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F0B9B" w14:textId="6C1E69B4" w:rsidR="002B1C66" w:rsidRDefault="00CD41C4" w:rsidP="00CD41C4">
      <w:pPr>
        <w:jc w:val="center"/>
        <w:rPr>
          <w:color w:val="7030A0"/>
        </w:rPr>
        <w:sectPr w:rsidR="002B1C66" w:rsidSect="002B1C66">
          <w:footerReference w:type="even" r:id="rId8"/>
          <w:footerReference w:type="default" r:id="rId9"/>
          <w:footerReference w:type="first" r:id="rId10"/>
          <w:pgSz w:w="12240" w:h="15840"/>
          <w:pgMar w:top="1440" w:right="1440" w:bottom="1440" w:left="1440" w:header="720" w:footer="720" w:gutter="0"/>
          <w:cols w:space="720"/>
          <w:titlePg/>
          <w:docGrid w:linePitch="360"/>
        </w:sectPr>
      </w:pPr>
      <w:r>
        <w:rPr>
          <w:noProof/>
          <w:color w:val="7030A0"/>
        </w:rPr>
        <w:drawing>
          <wp:inline distT="0" distB="0" distL="0" distR="0" wp14:anchorId="65CA07F6" wp14:editId="22A1D714">
            <wp:extent cx="5947064" cy="7696200"/>
            <wp:effectExtent l="0" t="0" r="0" b="0"/>
            <wp:docPr id="4" name="Picture 4" descr="Aerial photo of a city divided into 4 segments. Text with information about the publication overlays the photo:&#10;&#10;Title: Community-Driven Crisis Response: A Workbook for Coordinators&#10;Date: January 2023&#10;Logos: Taking the Call, Bureau of Justice Assistance, The Council of State Governments Justice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erial photo of a city divided into 4 segments. Text with information about the publication overlays the photo:&#10;&#10;Title: Community-Driven Crisis Response: A Workbook for Coordinators&#10;Date: January 2023&#10;Logos: Taking the Call, Bureau of Justice Assistance, The Council of State Governments Justice Center"/>
                    <pic:cNvPicPr/>
                  </pic:nvPicPr>
                  <pic:blipFill>
                    <a:blip r:embed="rId11">
                      <a:extLst>
                        <a:ext uri="{28A0092B-C50C-407E-A947-70E740481C1C}">
                          <a14:useLocalDpi xmlns:a14="http://schemas.microsoft.com/office/drawing/2010/main" val="0"/>
                        </a:ext>
                      </a:extLst>
                    </a:blip>
                    <a:stretch>
                      <a:fillRect/>
                    </a:stretch>
                  </pic:blipFill>
                  <pic:spPr>
                    <a:xfrm>
                      <a:off x="0" y="0"/>
                      <a:ext cx="5950104" cy="7700134"/>
                    </a:xfrm>
                    <a:prstGeom prst="rect">
                      <a:avLst/>
                    </a:prstGeom>
                  </pic:spPr>
                </pic:pic>
              </a:graphicData>
            </a:graphic>
          </wp:inline>
        </w:drawing>
      </w:r>
    </w:p>
    <w:p w14:paraId="197ED6B6" w14:textId="6E2AAF9B" w:rsidR="00AD5254" w:rsidRPr="00A968F2" w:rsidRDefault="00AD5254" w:rsidP="00CB3C72">
      <w:pPr>
        <w:pStyle w:val="Title"/>
        <w:rPr>
          <w:color w:val="7030A0"/>
        </w:rPr>
      </w:pPr>
      <w:r w:rsidRPr="00A968F2">
        <w:rPr>
          <w:color w:val="7030A0"/>
        </w:rPr>
        <w:lastRenderedPageBreak/>
        <w:t>Community-Driven Crisis Response:</w:t>
      </w:r>
    </w:p>
    <w:p w14:paraId="0EAD2A43" w14:textId="30DFF033" w:rsidR="00AD5254" w:rsidRPr="00A968F2" w:rsidRDefault="00AD5254" w:rsidP="00CB3C72">
      <w:pPr>
        <w:pStyle w:val="Title"/>
        <w:rPr>
          <w:color w:val="7030A0"/>
        </w:rPr>
      </w:pPr>
      <w:r w:rsidRPr="00A968F2">
        <w:rPr>
          <w:color w:val="7030A0"/>
        </w:rPr>
        <w:t>A Workbook for Coordinators</w:t>
      </w:r>
    </w:p>
    <w:p w14:paraId="1A0E962B" w14:textId="3CA3A798" w:rsidR="00AD5254" w:rsidRPr="00AD5254" w:rsidRDefault="00AD5254" w:rsidP="00AD5254">
      <w:pPr>
        <w:jc w:val="center"/>
        <w:rPr>
          <w:rFonts w:ascii="Calibri" w:hAnsi="Calibri" w:cs="Calibri"/>
        </w:rPr>
      </w:pPr>
    </w:p>
    <w:sdt>
      <w:sdtPr>
        <w:rPr>
          <w:rFonts w:asciiTheme="minorHAnsi" w:eastAsiaTheme="minorHAnsi" w:hAnsiTheme="minorHAnsi" w:cstheme="minorBidi"/>
          <w:b w:val="0"/>
          <w:bCs w:val="0"/>
          <w:color w:val="auto"/>
          <w:sz w:val="24"/>
          <w:szCs w:val="24"/>
        </w:rPr>
        <w:id w:val="2057588311"/>
        <w:docPartObj>
          <w:docPartGallery w:val="Table of Contents"/>
          <w:docPartUnique/>
        </w:docPartObj>
      </w:sdtPr>
      <w:sdtEndPr>
        <w:rPr>
          <w:noProof/>
        </w:rPr>
      </w:sdtEndPr>
      <w:sdtContent>
        <w:p w14:paraId="31335DF9" w14:textId="677CE463" w:rsidR="005A07F2" w:rsidRPr="00115D78" w:rsidRDefault="005A07F2">
          <w:pPr>
            <w:pStyle w:val="TOCHeading"/>
            <w:rPr>
              <w:color w:val="7030A0"/>
            </w:rPr>
          </w:pPr>
          <w:r w:rsidRPr="00115D78">
            <w:rPr>
              <w:color w:val="7030A0"/>
            </w:rPr>
            <w:t>Table of Contents</w:t>
          </w:r>
        </w:p>
        <w:p w14:paraId="256F64E3" w14:textId="45EF6FF8" w:rsidR="005A07F2" w:rsidRDefault="005A07F2">
          <w:pPr>
            <w:pStyle w:val="TOC1"/>
            <w:tabs>
              <w:tab w:val="right" w:leader="dot" w:pos="12950"/>
            </w:tabs>
            <w:rPr>
              <w:noProof/>
            </w:rPr>
          </w:pPr>
          <w:r>
            <w:rPr>
              <w:b w:val="0"/>
              <w:bCs w:val="0"/>
            </w:rPr>
            <w:fldChar w:fldCharType="begin"/>
          </w:r>
          <w:r>
            <w:instrText xml:space="preserve"> TOC \o "1-3" \h \z \u </w:instrText>
          </w:r>
          <w:r>
            <w:rPr>
              <w:b w:val="0"/>
              <w:bCs w:val="0"/>
            </w:rPr>
            <w:fldChar w:fldCharType="separate"/>
          </w:r>
          <w:hyperlink w:anchor="_Toc122418578" w:history="1">
            <w:r w:rsidRPr="00F861D6">
              <w:rPr>
                <w:rStyle w:val="Hyperlink"/>
                <w:noProof/>
              </w:rPr>
              <w:t>Introduction</w:t>
            </w:r>
            <w:r>
              <w:rPr>
                <w:noProof/>
                <w:webHidden/>
              </w:rPr>
              <w:tab/>
            </w:r>
            <w:r>
              <w:rPr>
                <w:noProof/>
                <w:webHidden/>
              </w:rPr>
              <w:fldChar w:fldCharType="begin"/>
            </w:r>
            <w:r>
              <w:rPr>
                <w:noProof/>
                <w:webHidden/>
              </w:rPr>
              <w:instrText xml:space="preserve"> PAGEREF _Toc122418578 \h </w:instrText>
            </w:r>
            <w:r>
              <w:rPr>
                <w:noProof/>
                <w:webHidden/>
              </w:rPr>
            </w:r>
            <w:r>
              <w:rPr>
                <w:noProof/>
                <w:webHidden/>
              </w:rPr>
              <w:fldChar w:fldCharType="separate"/>
            </w:r>
            <w:r>
              <w:rPr>
                <w:noProof/>
                <w:webHidden/>
              </w:rPr>
              <w:t>1</w:t>
            </w:r>
            <w:r>
              <w:rPr>
                <w:noProof/>
                <w:webHidden/>
              </w:rPr>
              <w:fldChar w:fldCharType="end"/>
            </w:r>
          </w:hyperlink>
        </w:p>
        <w:p w14:paraId="3D7E220B" w14:textId="5B98B00B" w:rsidR="005A07F2" w:rsidRDefault="00054AD7">
          <w:pPr>
            <w:pStyle w:val="TOC1"/>
            <w:tabs>
              <w:tab w:val="right" w:leader="dot" w:pos="12950"/>
            </w:tabs>
            <w:rPr>
              <w:noProof/>
            </w:rPr>
          </w:pPr>
          <w:hyperlink w:anchor="_Toc122418579" w:history="1">
            <w:r w:rsidR="005A07F2" w:rsidRPr="00F861D6">
              <w:rPr>
                <w:rStyle w:val="Hyperlink"/>
                <w:noProof/>
              </w:rPr>
              <w:t>1: Community Engagement and Collaboration with Key Stakeholders</w:t>
            </w:r>
            <w:r w:rsidR="005A07F2">
              <w:rPr>
                <w:noProof/>
                <w:webHidden/>
              </w:rPr>
              <w:tab/>
            </w:r>
            <w:r w:rsidR="005A07F2">
              <w:rPr>
                <w:noProof/>
                <w:webHidden/>
              </w:rPr>
              <w:fldChar w:fldCharType="begin"/>
            </w:r>
            <w:r w:rsidR="005A07F2">
              <w:rPr>
                <w:noProof/>
                <w:webHidden/>
              </w:rPr>
              <w:instrText xml:space="preserve"> PAGEREF _Toc122418579 \h </w:instrText>
            </w:r>
            <w:r w:rsidR="005A07F2">
              <w:rPr>
                <w:noProof/>
                <w:webHidden/>
              </w:rPr>
            </w:r>
            <w:r w:rsidR="005A07F2">
              <w:rPr>
                <w:noProof/>
                <w:webHidden/>
              </w:rPr>
              <w:fldChar w:fldCharType="separate"/>
            </w:r>
            <w:r w:rsidR="005A07F2">
              <w:rPr>
                <w:noProof/>
                <w:webHidden/>
              </w:rPr>
              <w:t>1</w:t>
            </w:r>
            <w:r w:rsidR="005A07F2">
              <w:rPr>
                <w:noProof/>
                <w:webHidden/>
              </w:rPr>
              <w:fldChar w:fldCharType="end"/>
            </w:r>
          </w:hyperlink>
        </w:p>
        <w:p w14:paraId="2AECE813" w14:textId="5C826571" w:rsidR="005A07F2" w:rsidRDefault="00054AD7">
          <w:pPr>
            <w:pStyle w:val="TOC1"/>
            <w:tabs>
              <w:tab w:val="right" w:leader="dot" w:pos="12950"/>
            </w:tabs>
            <w:rPr>
              <w:noProof/>
            </w:rPr>
          </w:pPr>
          <w:hyperlink w:anchor="_Toc122418580" w:history="1">
            <w:r w:rsidR="005A07F2" w:rsidRPr="00F861D6">
              <w:rPr>
                <w:rStyle w:val="Hyperlink"/>
                <w:noProof/>
              </w:rPr>
              <w:t>2: Needs Assessment</w:t>
            </w:r>
            <w:r w:rsidR="005A07F2">
              <w:rPr>
                <w:noProof/>
                <w:webHidden/>
              </w:rPr>
              <w:tab/>
            </w:r>
            <w:r w:rsidR="005A07F2">
              <w:rPr>
                <w:noProof/>
                <w:webHidden/>
              </w:rPr>
              <w:fldChar w:fldCharType="begin"/>
            </w:r>
            <w:r w:rsidR="005A07F2">
              <w:rPr>
                <w:noProof/>
                <w:webHidden/>
              </w:rPr>
              <w:instrText xml:space="preserve"> PAGEREF _Toc122418580 \h </w:instrText>
            </w:r>
            <w:r w:rsidR="005A07F2">
              <w:rPr>
                <w:noProof/>
                <w:webHidden/>
              </w:rPr>
            </w:r>
            <w:r w:rsidR="005A07F2">
              <w:rPr>
                <w:noProof/>
                <w:webHidden/>
              </w:rPr>
              <w:fldChar w:fldCharType="separate"/>
            </w:r>
            <w:r w:rsidR="005A07F2">
              <w:rPr>
                <w:noProof/>
                <w:webHidden/>
              </w:rPr>
              <w:t>3</w:t>
            </w:r>
            <w:r w:rsidR="005A07F2">
              <w:rPr>
                <w:noProof/>
                <w:webHidden/>
              </w:rPr>
              <w:fldChar w:fldCharType="end"/>
            </w:r>
          </w:hyperlink>
        </w:p>
        <w:p w14:paraId="5D8FDFD7" w14:textId="5DD35981" w:rsidR="005A07F2" w:rsidRDefault="00054AD7">
          <w:pPr>
            <w:pStyle w:val="TOC1"/>
            <w:tabs>
              <w:tab w:val="right" w:leader="dot" w:pos="12950"/>
            </w:tabs>
            <w:rPr>
              <w:noProof/>
            </w:rPr>
          </w:pPr>
          <w:hyperlink w:anchor="_Toc122418581" w:history="1">
            <w:r w:rsidR="005A07F2" w:rsidRPr="00F861D6">
              <w:rPr>
                <w:rStyle w:val="Hyperlink"/>
                <w:noProof/>
              </w:rPr>
              <w:t>3: Conducting Emergency and Non-Emergency Call Triage</w:t>
            </w:r>
            <w:r w:rsidR="005A07F2">
              <w:rPr>
                <w:noProof/>
                <w:webHidden/>
              </w:rPr>
              <w:tab/>
            </w:r>
            <w:r w:rsidR="005A07F2">
              <w:rPr>
                <w:noProof/>
                <w:webHidden/>
              </w:rPr>
              <w:fldChar w:fldCharType="begin"/>
            </w:r>
            <w:r w:rsidR="005A07F2">
              <w:rPr>
                <w:noProof/>
                <w:webHidden/>
              </w:rPr>
              <w:instrText xml:space="preserve"> PAGEREF _Toc122418581 \h </w:instrText>
            </w:r>
            <w:r w:rsidR="005A07F2">
              <w:rPr>
                <w:noProof/>
                <w:webHidden/>
              </w:rPr>
            </w:r>
            <w:r w:rsidR="005A07F2">
              <w:rPr>
                <w:noProof/>
                <w:webHidden/>
              </w:rPr>
              <w:fldChar w:fldCharType="separate"/>
            </w:r>
            <w:r w:rsidR="005A07F2">
              <w:rPr>
                <w:noProof/>
                <w:webHidden/>
              </w:rPr>
              <w:t>11</w:t>
            </w:r>
            <w:r w:rsidR="005A07F2">
              <w:rPr>
                <w:noProof/>
                <w:webHidden/>
              </w:rPr>
              <w:fldChar w:fldCharType="end"/>
            </w:r>
          </w:hyperlink>
        </w:p>
        <w:p w14:paraId="738B2B1F" w14:textId="31BDCB35" w:rsidR="005A07F2" w:rsidRDefault="00054AD7">
          <w:pPr>
            <w:pStyle w:val="TOC1"/>
            <w:tabs>
              <w:tab w:val="right" w:leader="dot" w:pos="12950"/>
            </w:tabs>
            <w:rPr>
              <w:noProof/>
            </w:rPr>
          </w:pPr>
          <w:hyperlink w:anchor="_Toc122418582" w:history="1">
            <w:r w:rsidR="005A07F2" w:rsidRPr="00F861D6">
              <w:rPr>
                <w:rStyle w:val="Hyperlink"/>
                <w:noProof/>
              </w:rPr>
              <w:t>4: Community Responder Program (CRP) Staffing</w:t>
            </w:r>
            <w:r w:rsidR="005A07F2">
              <w:rPr>
                <w:noProof/>
                <w:webHidden/>
              </w:rPr>
              <w:tab/>
            </w:r>
            <w:r w:rsidR="005A07F2">
              <w:rPr>
                <w:noProof/>
                <w:webHidden/>
              </w:rPr>
              <w:fldChar w:fldCharType="begin"/>
            </w:r>
            <w:r w:rsidR="005A07F2">
              <w:rPr>
                <w:noProof/>
                <w:webHidden/>
              </w:rPr>
              <w:instrText xml:space="preserve"> PAGEREF _Toc122418582 \h </w:instrText>
            </w:r>
            <w:r w:rsidR="005A07F2">
              <w:rPr>
                <w:noProof/>
                <w:webHidden/>
              </w:rPr>
            </w:r>
            <w:r w:rsidR="005A07F2">
              <w:rPr>
                <w:noProof/>
                <w:webHidden/>
              </w:rPr>
              <w:fldChar w:fldCharType="separate"/>
            </w:r>
            <w:r w:rsidR="005A07F2">
              <w:rPr>
                <w:noProof/>
                <w:webHidden/>
              </w:rPr>
              <w:t>15</w:t>
            </w:r>
            <w:r w:rsidR="005A07F2">
              <w:rPr>
                <w:noProof/>
                <w:webHidden/>
              </w:rPr>
              <w:fldChar w:fldCharType="end"/>
            </w:r>
          </w:hyperlink>
        </w:p>
        <w:p w14:paraId="3D02334E" w14:textId="60E086AB" w:rsidR="005A07F2" w:rsidRDefault="00054AD7">
          <w:pPr>
            <w:pStyle w:val="TOC1"/>
            <w:tabs>
              <w:tab w:val="right" w:leader="dot" w:pos="12950"/>
            </w:tabs>
            <w:rPr>
              <w:noProof/>
            </w:rPr>
          </w:pPr>
          <w:hyperlink w:anchor="_Toc122418583" w:history="1">
            <w:r w:rsidR="005A07F2" w:rsidRPr="00F861D6">
              <w:rPr>
                <w:rStyle w:val="Hyperlink"/>
                <w:noProof/>
              </w:rPr>
              <w:t>5: Use of Data to Inform Decision-Making</w:t>
            </w:r>
            <w:r w:rsidR="005A07F2">
              <w:rPr>
                <w:noProof/>
                <w:webHidden/>
              </w:rPr>
              <w:tab/>
            </w:r>
            <w:r w:rsidR="005A07F2">
              <w:rPr>
                <w:noProof/>
                <w:webHidden/>
              </w:rPr>
              <w:fldChar w:fldCharType="begin"/>
            </w:r>
            <w:r w:rsidR="005A07F2">
              <w:rPr>
                <w:noProof/>
                <w:webHidden/>
              </w:rPr>
              <w:instrText xml:space="preserve"> PAGEREF _Toc122418583 \h </w:instrText>
            </w:r>
            <w:r w:rsidR="005A07F2">
              <w:rPr>
                <w:noProof/>
                <w:webHidden/>
              </w:rPr>
            </w:r>
            <w:r w:rsidR="005A07F2">
              <w:rPr>
                <w:noProof/>
                <w:webHidden/>
              </w:rPr>
              <w:fldChar w:fldCharType="separate"/>
            </w:r>
            <w:r w:rsidR="005A07F2">
              <w:rPr>
                <w:noProof/>
                <w:webHidden/>
              </w:rPr>
              <w:t>18</w:t>
            </w:r>
            <w:r w:rsidR="005A07F2">
              <w:rPr>
                <w:noProof/>
                <w:webHidden/>
              </w:rPr>
              <w:fldChar w:fldCharType="end"/>
            </w:r>
          </w:hyperlink>
        </w:p>
        <w:p w14:paraId="187718AC" w14:textId="3BC15EC0" w:rsidR="005A07F2" w:rsidRDefault="00054AD7">
          <w:pPr>
            <w:pStyle w:val="TOC1"/>
            <w:tabs>
              <w:tab w:val="right" w:leader="dot" w:pos="12950"/>
            </w:tabs>
            <w:rPr>
              <w:noProof/>
            </w:rPr>
          </w:pPr>
          <w:hyperlink w:anchor="_Toc122418584" w:history="1">
            <w:r w:rsidR="005A07F2" w:rsidRPr="00F861D6">
              <w:rPr>
                <w:rStyle w:val="Hyperlink"/>
                <w:noProof/>
              </w:rPr>
              <w:t>6: Safety Protocols and Wellness for All Individuals</w:t>
            </w:r>
            <w:r w:rsidR="005A07F2">
              <w:rPr>
                <w:noProof/>
                <w:webHidden/>
              </w:rPr>
              <w:tab/>
            </w:r>
            <w:r w:rsidR="005A07F2">
              <w:rPr>
                <w:noProof/>
                <w:webHidden/>
              </w:rPr>
              <w:fldChar w:fldCharType="begin"/>
            </w:r>
            <w:r w:rsidR="005A07F2">
              <w:rPr>
                <w:noProof/>
                <w:webHidden/>
              </w:rPr>
              <w:instrText xml:space="preserve"> PAGEREF _Toc122418584 \h </w:instrText>
            </w:r>
            <w:r w:rsidR="005A07F2">
              <w:rPr>
                <w:noProof/>
                <w:webHidden/>
              </w:rPr>
            </w:r>
            <w:r w:rsidR="005A07F2">
              <w:rPr>
                <w:noProof/>
                <w:webHidden/>
              </w:rPr>
              <w:fldChar w:fldCharType="separate"/>
            </w:r>
            <w:r w:rsidR="005A07F2">
              <w:rPr>
                <w:noProof/>
                <w:webHidden/>
              </w:rPr>
              <w:t>22</w:t>
            </w:r>
            <w:r w:rsidR="005A07F2">
              <w:rPr>
                <w:noProof/>
                <w:webHidden/>
              </w:rPr>
              <w:fldChar w:fldCharType="end"/>
            </w:r>
          </w:hyperlink>
        </w:p>
        <w:p w14:paraId="2BFA3017" w14:textId="54810ADE" w:rsidR="005A07F2" w:rsidRDefault="00054AD7">
          <w:pPr>
            <w:pStyle w:val="TOC1"/>
            <w:tabs>
              <w:tab w:val="right" w:leader="dot" w:pos="12950"/>
            </w:tabs>
            <w:rPr>
              <w:noProof/>
            </w:rPr>
          </w:pPr>
          <w:hyperlink w:anchor="_Toc122418585" w:history="1">
            <w:r w:rsidR="005A07F2" w:rsidRPr="00F861D6">
              <w:rPr>
                <w:rStyle w:val="Hyperlink"/>
                <w:noProof/>
              </w:rPr>
              <w:t>7: Financial Sustainability for Community-Driven Crisis Response Programs and Services</w:t>
            </w:r>
            <w:r w:rsidR="005A07F2">
              <w:rPr>
                <w:noProof/>
                <w:webHidden/>
              </w:rPr>
              <w:tab/>
            </w:r>
            <w:r w:rsidR="005A07F2">
              <w:rPr>
                <w:noProof/>
                <w:webHidden/>
              </w:rPr>
              <w:fldChar w:fldCharType="begin"/>
            </w:r>
            <w:r w:rsidR="005A07F2">
              <w:rPr>
                <w:noProof/>
                <w:webHidden/>
              </w:rPr>
              <w:instrText xml:space="preserve"> PAGEREF _Toc122418585 \h </w:instrText>
            </w:r>
            <w:r w:rsidR="005A07F2">
              <w:rPr>
                <w:noProof/>
                <w:webHidden/>
              </w:rPr>
            </w:r>
            <w:r w:rsidR="005A07F2">
              <w:rPr>
                <w:noProof/>
                <w:webHidden/>
              </w:rPr>
              <w:fldChar w:fldCharType="separate"/>
            </w:r>
            <w:r w:rsidR="005A07F2">
              <w:rPr>
                <w:noProof/>
                <w:webHidden/>
              </w:rPr>
              <w:t>25</w:t>
            </w:r>
            <w:r w:rsidR="005A07F2">
              <w:rPr>
                <w:noProof/>
                <w:webHidden/>
              </w:rPr>
              <w:fldChar w:fldCharType="end"/>
            </w:r>
          </w:hyperlink>
        </w:p>
        <w:p w14:paraId="38139F46" w14:textId="5F186A0C" w:rsidR="005A07F2" w:rsidRDefault="00054AD7">
          <w:pPr>
            <w:pStyle w:val="TOC1"/>
            <w:tabs>
              <w:tab w:val="right" w:leader="dot" w:pos="12950"/>
            </w:tabs>
            <w:rPr>
              <w:noProof/>
            </w:rPr>
          </w:pPr>
          <w:hyperlink w:anchor="_Toc122418586" w:history="1">
            <w:r w:rsidR="005A07F2" w:rsidRPr="00F861D6">
              <w:rPr>
                <w:rStyle w:val="Hyperlink"/>
                <w:noProof/>
              </w:rPr>
              <w:t>8: Legislation to Support Community-Driven Crisis Response Programs/Services</w:t>
            </w:r>
            <w:r w:rsidR="005A07F2">
              <w:rPr>
                <w:noProof/>
                <w:webHidden/>
              </w:rPr>
              <w:tab/>
            </w:r>
            <w:r w:rsidR="005A07F2">
              <w:rPr>
                <w:noProof/>
                <w:webHidden/>
              </w:rPr>
              <w:fldChar w:fldCharType="begin"/>
            </w:r>
            <w:r w:rsidR="005A07F2">
              <w:rPr>
                <w:noProof/>
                <w:webHidden/>
              </w:rPr>
              <w:instrText xml:space="preserve"> PAGEREF _Toc122418586 \h </w:instrText>
            </w:r>
            <w:r w:rsidR="005A07F2">
              <w:rPr>
                <w:noProof/>
                <w:webHidden/>
              </w:rPr>
            </w:r>
            <w:r w:rsidR="005A07F2">
              <w:rPr>
                <w:noProof/>
                <w:webHidden/>
              </w:rPr>
              <w:fldChar w:fldCharType="separate"/>
            </w:r>
            <w:r w:rsidR="005A07F2">
              <w:rPr>
                <w:noProof/>
                <w:webHidden/>
              </w:rPr>
              <w:t>28</w:t>
            </w:r>
            <w:r w:rsidR="005A07F2">
              <w:rPr>
                <w:noProof/>
                <w:webHidden/>
              </w:rPr>
              <w:fldChar w:fldCharType="end"/>
            </w:r>
          </w:hyperlink>
        </w:p>
        <w:p w14:paraId="1AA8D5DA" w14:textId="46A949B1" w:rsidR="005A07F2" w:rsidRDefault="005A07F2">
          <w:r>
            <w:rPr>
              <w:b/>
              <w:bCs/>
              <w:noProof/>
            </w:rPr>
            <w:fldChar w:fldCharType="end"/>
          </w:r>
        </w:p>
      </w:sdtContent>
    </w:sdt>
    <w:p w14:paraId="53B2F098" w14:textId="65A7A8FE" w:rsidR="00A968F2" w:rsidRDefault="00A968F2" w:rsidP="00A968F2">
      <w:pPr>
        <w:pStyle w:val="Heading1"/>
      </w:pPr>
      <w:bookmarkStart w:id="0" w:name="_Toc122418578"/>
      <w:r>
        <w:t>Introduction</w:t>
      </w:r>
      <w:bookmarkEnd w:id="0"/>
    </w:p>
    <w:p w14:paraId="23A35D7A" w14:textId="77777777" w:rsidR="00A968F2" w:rsidRDefault="00A968F2" w:rsidP="00AD5254">
      <w:pPr>
        <w:rPr>
          <w:rFonts w:ascii="Calibri" w:hAnsi="Calibri" w:cs="Calibri"/>
        </w:rPr>
      </w:pPr>
    </w:p>
    <w:p w14:paraId="3A6C914E" w14:textId="7FA9A725" w:rsidR="00AD5254" w:rsidRPr="00AD5254" w:rsidRDefault="00853C5A" w:rsidP="00AD5254">
      <w:pPr>
        <w:rPr>
          <w:rFonts w:ascii="Calibri" w:hAnsi="Calibri" w:cs="Calibri"/>
        </w:rPr>
      </w:pPr>
      <w:r w:rsidRPr="2A6BB80D">
        <w:rPr>
          <w:rFonts w:ascii="Calibri" w:hAnsi="Calibri" w:cs="Calibri"/>
        </w:rPr>
        <w:t xml:space="preserve">This workbook is designed to </w:t>
      </w:r>
      <w:r w:rsidR="00C16F33">
        <w:rPr>
          <w:rFonts w:ascii="Calibri" w:hAnsi="Calibri" w:cs="Calibri"/>
        </w:rPr>
        <w:t>help</w:t>
      </w:r>
      <w:r w:rsidR="00C16F33" w:rsidRPr="2A6BB80D">
        <w:rPr>
          <w:rFonts w:ascii="Calibri" w:hAnsi="Calibri" w:cs="Calibri"/>
        </w:rPr>
        <w:t xml:space="preserve"> </w:t>
      </w:r>
      <w:r w:rsidRPr="2A6BB80D">
        <w:rPr>
          <w:rFonts w:ascii="Calibri" w:hAnsi="Calibri" w:cs="Calibri"/>
        </w:rPr>
        <w:t xml:space="preserve">planning team coordinators </w:t>
      </w:r>
      <w:r w:rsidR="00D473CC" w:rsidRPr="2A6BB80D">
        <w:rPr>
          <w:rFonts w:ascii="Calibri" w:hAnsi="Calibri" w:cs="Calibri"/>
        </w:rPr>
        <w:t>facilitate</w:t>
      </w:r>
      <w:r w:rsidRPr="2A6BB80D">
        <w:rPr>
          <w:rFonts w:ascii="Calibri" w:hAnsi="Calibri" w:cs="Calibri"/>
        </w:rPr>
        <w:t xml:space="preserve"> </w:t>
      </w:r>
      <w:r w:rsidR="00BE54F5">
        <w:rPr>
          <w:rFonts w:ascii="Calibri" w:hAnsi="Calibri" w:cs="Calibri"/>
        </w:rPr>
        <w:t xml:space="preserve">their </w:t>
      </w:r>
      <w:r w:rsidR="00D473CC" w:rsidRPr="2A6BB80D">
        <w:rPr>
          <w:rFonts w:ascii="Calibri" w:hAnsi="Calibri" w:cs="Calibri"/>
        </w:rPr>
        <w:t xml:space="preserve">community’s </w:t>
      </w:r>
      <w:r w:rsidR="00DD375F" w:rsidRPr="2A6BB80D">
        <w:rPr>
          <w:rFonts w:ascii="Calibri" w:hAnsi="Calibri" w:cs="Calibri"/>
        </w:rPr>
        <w:t xml:space="preserve">crisis response </w:t>
      </w:r>
      <w:r w:rsidRPr="2A6BB80D">
        <w:rPr>
          <w:rFonts w:ascii="Calibri" w:hAnsi="Calibri" w:cs="Calibri"/>
        </w:rPr>
        <w:t>planning and implement</w:t>
      </w:r>
      <w:r w:rsidR="00D473CC" w:rsidRPr="2A6BB80D">
        <w:rPr>
          <w:rFonts w:ascii="Calibri" w:hAnsi="Calibri" w:cs="Calibri"/>
        </w:rPr>
        <w:t xml:space="preserve">ation process. </w:t>
      </w:r>
      <w:r w:rsidR="008C0AA5">
        <w:rPr>
          <w:rFonts w:ascii="Calibri" w:hAnsi="Calibri" w:cs="Calibri"/>
        </w:rPr>
        <w:t>A</w:t>
      </w:r>
      <w:r w:rsidR="00DD375F" w:rsidRPr="2A6BB80D">
        <w:rPr>
          <w:rFonts w:ascii="Calibri" w:hAnsi="Calibri" w:cs="Calibri"/>
        </w:rPr>
        <w:t>lign</w:t>
      </w:r>
      <w:r w:rsidR="008C0AA5">
        <w:rPr>
          <w:rFonts w:ascii="Calibri" w:hAnsi="Calibri" w:cs="Calibri"/>
        </w:rPr>
        <w:t>ed</w:t>
      </w:r>
      <w:r w:rsidR="00DD375F" w:rsidRPr="2A6BB80D">
        <w:rPr>
          <w:rFonts w:ascii="Calibri" w:hAnsi="Calibri" w:cs="Calibri"/>
        </w:rPr>
        <w:t xml:space="preserve"> with</w:t>
      </w:r>
      <w:r w:rsidR="0041102D">
        <w:rPr>
          <w:rFonts w:ascii="Calibri" w:hAnsi="Calibri" w:cs="Calibri"/>
        </w:rPr>
        <w:t xml:space="preserve"> </w:t>
      </w:r>
      <w:hyperlink r:id="rId12" w:history="1">
        <w:r w:rsidR="009D6469" w:rsidRPr="00206C21">
          <w:rPr>
            <w:rStyle w:val="Hyperlink"/>
            <w:i/>
            <w:iCs/>
          </w:rPr>
          <w:t>Expanding First Response: A Toolkit for Community Responder Programs</w:t>
        </w:r>
      </w:hyperlink>
      <w:r w:rsidR="008C0AA5" w:rsidRPr="00503FCA">
        <w:rPr>
          <w:rStyle w:val="Hyperlink"/>
          <w:rFonts w:ascii="Calibri" w:hAnsi="Calibri" w:cs="Calibri"/>
          <w:color w:val="auto"/>
          <w:u w:val="none"/>
        </w:rPr>
        <w:t xml:space="preserve">, this workbook is divided into eight sections that </w:t>
      </w:r>
      <w:r w:rsidR="00342526" w:rsidRPr="00503FCA">
        <w:rPr>
          <w:rStyle w:val="Hyperlink"/>
          <w:rFonts w:ascii="Calibri" w:hAnsi="Calibri" w:cs="Calibri"/>
          <w:color w:val="auto"/>
          <w:u w:val="none"/>
        </w:rPr>
        <w:t xml:space="preserve">address key issues that are crucial to the success of a community-driven crisis response </w:t>
      </w:r>
      <w:r w:rsidR="00FB0EE6">
        <w:rPr>
          <w:rStyle w:val="Hyperlink"/>
          <w:rFonts w:ascii="Calibri" w:hAnsi="Calibri" w:cs="Calibri"/>
          <w:color w:val="auto"/>
          <w:u w:val="none"/>
        </w:rPr>
        <w:t>system</w:t>
      </w:r>
      <w:r w:rsidR="00BE54F5">
        <w:rPr>
          <w:rFonts w:ascii="Calibri" w:hAnsi="Calibri" w:cs="Calibri"/>
          <w:i/>
          <w:iCs/>
        </w:rPr>
        <w:t>.</w:t>
      </w:r>
      <w:r w:rsidR="001753BF">
        <w:rPr>
          <w:rFonts w:ascii="Calibri" w:hAnsi="Calibri" w:cs="Calibri"/>
          <w:i/>
          <w:iCs/>
        </w:rPr>
        <w:t xml:space="preserve"> </w:t>
      </w:r>
      <w:r w:rsidR="001753BF">
        <w:rPr>
          <w:rFonts w:ascii="Calibri" w:hAnsi="Calibri" w:cs="Calibri"/>
        </w:rPr>
        <w:t>Planning team coordinators can use the worksheets, charts, discussion questions</w:t>
      </w:r>
      <w:r w:rsidR="00C16F33">
        <w:rPr>
          <w:rFonts w:ascii="Calibri" w:hAnsi="Calibri" w:cs="Calibri"/>
        </w:rPr>
        <w:t>,</w:t>
      </w:r>
      <w:r w:rsidR="001753BF">
        <w:rPr>
          <w:rFonts w:ascii="Calibri" w:hAnsi="Calibri" w:cs="Calibri"/>
        </w:rPr>
        <w:t xml:space="preserve"> and relevant resources </w:t>
      </w:r>
      <w:r w:rsidR="00265F81">
        <w:rPr>
          <w:rFonts w:ascii="Calibri" w:hAnsi="Calibri" w:cs="Calibri"/>
        </w:rPr>
        <w:t xml:space="preserve">in this workbook </w:t>
      </w:r>
      <w:r w:rsidR="001753BF">
        <w:rPr>
          <w:rFonts w:ascii="Calibri" w:hAnsi="Calibri" w:cs="Calibri"/>
        </w:rPr>
        <w:t>to guide their team’s work and vision for launching a community</w:t>
      </w:r>
      <w:r w:rsidR="00C16F33">
        <w:rPr>
          <w:rFonts w:ascii="Calibri" w:hAnsi="Calibri" w:cs="Calibri"/>
        </w:rPr>
        <w:t>-</w:t>
      </w:r>
      <w:r w:rsidR="001753BF">
        <w:rPr>
          <w:rFonts w:ascii="Calibri" w:hAnsi="Calibri" w:cs="Calibri"/>
        </w:rPr>
        <w:t xml:space="preserve">driven crisis response </w:t>
      </w:r>
      <w:r w:rsidR="00FF502B">
        <w:rPr>
          <w:rFonts w:ascii="Calibri" w:hAnsi="Calibri" w:cs="Calibri"/>
        </w:rPr>
        <w:t>system</w:t>
      </w:r>
      <w:r w:rsidR="001753BF">
        <w:rPr>
          <w:rFonts w:ascii="Calibri" w:hAnsi="Calibri" w:cs="Calibri"/>
        </w:rPr>
        <w:t>.</w:t>
      </w:r>
      <w:r w:rsidR="00BE54F5">
        <w:rPr>
          <w:rFonts w:ascii="Calibri" w:hAnsi="Calibri" w:cs="Calibri"/>
          <w:i/>
          <w:iCs/>
        </w:rPr>
        <w:t xml:space="preserve"> </w:t>
      </w:r>
    </w:p>
    <w:p w14:paraId="057CA96E" w14:textId="720F3107" w:rsidR="00407BFA" w:rsidRPr="00AD5254" w:rsidRDefault="00400183" w:rsidP="00AD5254">
      <w:pPr>
        <w:pStyle w:val="Heading1"/>
      </w:pPr>
      <w:bookmarkStart w:id="1" w:name="_Toc122418579"/>
      <w:r w:rsidRPr="00AD5254">
        <w:lastRenderedPageBreak/>
        <w:t xml:space="preserve">1: </w:t>
      </w:r>
      <w:r w:rsidR="005F3723" w:rsidRPr="00AD5254">
        <w:t>Community Engagement and Collaboration with Key Stakeholders</w:t>
      </w:r>
      <w:bookmarkEnd w:id="1"/>
    </w:p>
    <w:p w14:paraId="0B980BDD" w14:textId="77777777" w:rsidR="00AD5254" w:rsidRPr="00AD5254" w:rsidRDefault="00AD5254" w:rsidP="00AD5254">
      <w:pPr>
        <w:rPr>
          <w:rFonts w:ascii="Calibri" w:hAnsi="Calibri" w:cs="Calibri"/>
        </w:rPr>
      </w:pPr>
    </w:p>
    <w:p w14:paraId="3F0E52AF" w14:textId="7E47CA47" w:rsidR="00336067" w:rsidRPr="00AD5254" w:rsidRDefault="00336067" w:rsidP="00AD5254">
      <w:pPr>
        <w:rPr>
          <w:rFonts w:ascii="Calibri" w:hAnsi="Calibri" w:cs="Calibri"/>
        </w:rPr>
      </w:pPr>
      <w:r w:rsidRPr="1D6CD507">
        <w:rPr>
          <w:rFonts w:ascii="Calibri" w:hAnsi="Calibri" w:cs="Calibri"/>
        </w:rPr>
        <w:t xml:space="preserve">Building a </w:t>
      </w:r>
      <w:r w:rsidR="00496CF0">
        <w:rPr>
          <w:rFonts w:ascii="Calibri" w:hAnsi="Calibri" w:cs="Calibri"/>
        </w:rPr>
        <w:t>planning team</w:t>
      </w:r>
      <w:r w:rsidR="006E0B44">
        <w:rPr>
          <w:rFonts w:ascii="Calibri" w:hAnsi="Calibri" w:cs="Calibri"/>
        </w:rPr>
        <w:t xml:space="preserve"> </w:t>
      </w:r>
      <w:r w:rsidR="00497DE9" w:rsidRPr="1D6CD507">
        <w:rPr>
          <w:rFonts w:ascii="Calibri" w:hAnsi="Calibri" w:cs="Calibri"/>
        </w:rPr>
        <w:t xml:space="preserve">for decision-making </w:t>
      </w:r>
      <w:r w:rsidR="009A404A">
        <w:rPr>
          <w:rFonts w:ascii="Calibri" w:hAnsi="Calibri" w:cs="Calibri"/>
        </w:rPr>
        <w:t>and managing day-to</w:t>
      </w:r>
      <w:r w:rsidR="001836D4">
        <w:rPr>
          <w:rFonts w:ascii="Calibri" w:hAnsi="Calibri" w:cs="Calibri"/>
        </w:rPr>
        <w:t>-</w:t>
      </w:r>
      <w:r w:rsidR="009A404A">
        <w:rPr>
          <w:rFonts w:ascii="Calibri" w:hAnsi="Calibri" w:cs="Calibri"/>
        </w:rPr>
        <w:t>day</w:t>
      </w:r>
      <w:r w:rsidR="001836D4">
        <w:rPr>
          <w:rFonts w:ascii="Calibri" w:hAnsi="Calibri" w:cs="Calibri"/>
        </w:rPr>
        <w:t xml:space="preserve"> o</w:t>
      </w:r>
      <w:r w:rsidR="009A404A">
        <w:rPr>
          <w:rFonts w:ascii="Calibri" w:hAnsi="Calibri" w:cs="Calibri"/>
        </w:rPr>
        <w:t xml:space="preserve">perations </w:t>
      </w:r>
      <w:r w:rsidRPr="1D6CD507">
        <w:rPr>
          <w:rFonts w:ascii="Calibri" w:hAnsi="Calibri" w:cs="Calibri"/>
        </w:rPr>
        <w:t xml:space="preserve">is critical for effective planning that addresses the needs of your community. </w:t>
      </w:r>
      <w:r w:rsidR="00497DE9" w:rsidRPr="1D6CD507">
        <w:rPr>
          <w:rFonts w:ascii="Calibri" w:hAnsi="Calibri" w:cs="Calibri"/>
        </w:rPr>
        <w:t xml:space="preserve">It is imperative that the </w:t>
      </w:r>
      <w:r w:rsidR="00D40D18">
        <w:rPr>
          <w:rFonts w:ascii="Calibri" w:hAnsi="Calibri" w:cs="Calibri"/>
        </w:rPr>
        <w:t>team</w:t>
      </w:r>
      <w:r w:rsidR="009E7F79">
        <w:rPr>
          <w:rFonts w:ascii="Calibri" w:hAnsi="Calibri" w:cs="Calibri"/>
        </w:rPr>
        <w:t xml:space="preserve"> </w:t>
      </w:r>
      <w:r w:rsidR="00497DE9" w:rsidRPr="1D6CD507">
        <w:rPr>
          <w:rFonts w:ascii="Calibri" w:hAnsi="Calibri" w:cs="Calibri"/>
        </w:rPr>
        <w:t>not only reflects the demographics of the community but also represents voices of firsthand experience with the criminal justice and behavioral health systems.</w:t>
      </w:r>
      <w:r w:rsidRPr="1D6CD507">
        <w:rPr>
          <w:rFonts w:ascii="Calibri" w:hAnsi="Calibri" w:cs="Calibri"/>
        </w:rPr>
        <w:t xml:space="preserve">   </w:t>
      </w:r>
    </w:p>
    <w:p w14:paraId="342D83B7" w14:textId="77777777" w:rsidR="00AD5254" w:rsidRPr="00AD5254" w:rsidRDefault="00AD5254" w:rsidP="00AD5254">
      <w:pPr>
        <w:rPr>
          <w:rFonts w:ascii="Calibri" w:hAnsi="Calibri" w:cs="Calibri"/>
        </w:rPr>
      </w:pPr>
    </w:p>
    <w:p w14:paraId="11A7C643" w14:textId="19ED9920" w:rsidR="00400183" w:rsidRDefault="00400183" w:rsidP="00400183">
      <w:pPr>
        <w:pStyle w:val="Default"/>
        <w:rPr>
          <w:rFonts w:ascii="Calibri" w:hAnsi="Calibri" w:cs="Calibri"/>
          <w:b/>
          <w:bCs/>
        </w:rPr>
      </w:pPr>
      <w:r w:rsidRPr="00AD5254">
        <w:rPr>
          <w:rFonts w:ascii="Calibri" w:hAnsi="Calibri" w:cs="Calibri"/>
          <w:b/>
          <w:bCs/>
        </w:rPr>
        <w:t>Worksheet</w:t>
      </w:r>
      <w:r w:rsidR="0041703C" w:rsidRPr="00AD5254">
        <w:rPr>
          <w:rFonts w:ascii="Calibri" w:hAnsi="Calibri" w:cs="Calibri"/>
          <w:b/>
          <w:bCs/>
        </w:rPr>
        <w:t xml:space="preserve">: List of </w:t>
      </w:r>
      <w:r w:rsidR="00D40D18">
        <w:rPr>
          <w:rFonts w:ascii="Calibri" w:hAnsi="Calibri" w:cs="Calibri"/>
          <w:b/>
          <w:bCs/>
        </w:rPr>
        <w:t>Planning Team</w:t>
      </w:r>
      <w:r w:rsidR="00C47074">
        <w:rPr>
          <w:rFonts w:ascii="Calibri" w:hAnsi="Calibri" w:cs="Calibri"/>
          <w:b/>
          <w:bCs/>
        </w:rPr>
        <w:t xml:space="preserve"> Member</w:t>
      </w:r>
      <w:r w:rsidR="00D41B81">
        <w:rPr>
          <w:rFonts w:ascii="Calibri" w:hAnsi="Calibri" w:cs="Calibri"/>
          <w:b/>
          <w:bCs/>
        </w:rPr>
        <w:t>s</w:t>
      </w:r>
      <w:r w:rsidR="00D41B81" w:rsidRPr="00AD5254">
        <w:rPr>
          <w:rFonts w:ascii="Calibri" w:hAnsi="Calibri" w:cs="Calibri"/>
          <w:b/>
          <w:bCs/>
        </w:rPr>
        <w:t xml:space="preserve"> </w:t>
      </w:r>
    </w:p>
    <w:p w14:paraId="4B181D9E" w14:textId="4A4F7266" w:rsidR="008D5E37" w:rsidRDefault="008D5E37" w:rsidP="00400183">
      <w:pPr>
        <w:pStyle w:val="Default"/>
        <w:rPr>
          <w:rFonts w:ascii="Calibri" w:hAnsi="Calibri" w:cs="Calibri"/>
          <w:b/>
          <w:bCs/>
        </w:rPr>
      </w:pPr>
    </w:p>
    <w:p w14:paraId="64E4A2C5" w14:textId="7C815F47" w:rsidR="008D5E37" w:rsidRDefault="008D5E37" w:rsidP="00400183">
      <w:pPr>
        <w:pStyle w:val="Default"/>
        <w:rPr>
          <w:rFonts w:ascii="Calibri" w:hAnsi="Calibri" w:cs="Calibri"/>
          <w:color w:val="auto"/>
        </w:rPr>
      </w:pPr>
      <w:r w:rsidRPr="00503FCA">
        <w:rPr>
          <w:rFonts w:ascii="Calibri" w:hAnsi="Calibri" w:cs="Calibri"/>
          <w:color w:val="auto"/>
        </w:rPr>
        <w:t>Planning Team Coordinator:</w:t>
      </w:r>
    </w:p>
    <w:p w14:paraId="0A312068" w14:textId="77777777" w:rsidR="008D5E37" w:rsidRPr="00AD5254" w:rsidRDefault="008D5E37" w:rsidP="00400183">
      <w:pPr>
        <w:pStyle w:val="Default"/>
        <w:rPr>
          <w:rFonts w:ascii="Calibri" w:hAnsi="Calibri" w:cs="Calibri"/>
          <w:b/>
          <w:bCs/>
        </w:rPr>
      </w:pPr>
    </w:p>
    <w:tbl>
      <w:tblPr>
        <w:tblStyle w:val="MediumShading1-Accent1"/>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657"/>
        <w:gridCol w:w="3618"/>
        <w:gridCol w:w="7871"/>
      </w:tblGrid>
      <w:tr w:rsidR="00400183" w:rsidRPr="00AD5254" w14:paraId="1331EF51" w14:textId="77777777" w:rsidTr="00A22C89">
        <w:trPr>
          <w:cnfStyle w:val="100000000000" w:firstRow="1" w:lastRow="0" w:firstColumn="0" w:lastColumn="0" w:oddVBand="0" w:evenVBand="0" w:oddHBand="0" w:evenHBand="0" w:firstRowFirstColumn="0" w:firstRowLastColumn="0" w:lastRowFirstColumn="0" w:lastRowLastColumn="0"/>
          <w:trHeight w:val="1051"/>
        </w:trPr>
        <w:tc>
          <w:tcPr>
            <w:cnfStyle w:val="001000000000" w:firstRow="0" w:lastRow="0" w:firstColumn="1" w:lastColumn="0" w:oddVBand="0" w:evenVBand="0" w:oddHBand="0" w:evenHBand="0" w:firstRowFirstColumn="0" w:firstRowLastColumn="0" w:lastRowFirstColumn="0" w:lastRowLastColumn="0"/>
            <w:tcW w:w="312" w:type="pct"/>
            <w:tcBorders>
              <w:top w:val="none" w:sz="0" w:space="0" w:color="auto"/>
              <w:left w:val="none" w:sz="0" w:space="0" w:color="auto"/>
              <w:bottom w:val="none" w:sz="0" w:space="0" w:color="auto"/>
              <w:right w:val="none" w:sz="0" w:space="0" w:color="auto"/>
            </w:tcBorders>
            <w:shd w:val="clear" w:color="auto" w:fill="FFFFFF" w:themeFill="background1"/>
          </w:tcPr>
          <w:p w14:paraId="774EE1BD" w14:textId="77777777" w:rsidR="00400183" w:rsidRPr="00A22C89" w:rsidRDefault="00400183" w:rsidP="00407BFA">
            <w:pPr>
              <w:spacing w:before="120" w:after="120"/>
              <w:jc w:val="center"/>
              <w:rPr>
                <w:rFonts w:ascii="Calibri" w:hAnsi="Calibri" w:cs="Calibri"/>
                <w:color w:val="000000" w:themeColor="text1"/>
              </w:rPr>
            </w:pPr>
            <w:r w:rsidRPr="00A22C89">
              <w:rPr>
                <w:rFonts w:ascii="Calibri" w:hAnsi="Calibri" w:cs="Calibri"/>
                <w:color w:val="000000" w:themeColor="text1"/>
              </w:rPr>
              <w:t xml:space="preserve">Name </w:t>
            </w:r>
          </w:p>
        </w:tc>
        <w:tc>
          <w:tcPr>
            <w:tcW w:w="254" w:type="pct"/>
            <w:tcBorders>
              <w:top w:val="none" w:sz="0" w:space="0" w:color="auto"/>
              <w:left w:val="none" w:sz="0" w:space="0" w:color="auto"/>
              <w:bottom w:val="none" w:sz="0" w:space="0" w:color="auto"/>
              <w:right w:val="none" w:sz="0" w:space="0" w:color="auto"/>
            </w:tcBorders>
            <w:shd w:val="clear" w:color="auto" w:fill="FFFFFF" w:themeFill="background1"/>
          </w:tcPr>
          <w:p w14:paraId="2836FF74" w14:textId="77777777" w:rsidR="00400183" w:rsidRPr="00A22C89" w:rsidRDefault="00400183" w:rsidP="00407BF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rPr>
            </w:pPr>
            <w:r w:rsidRPr="00A22C89">
              <w:rPr>
                <w:rFonts w:ascii="Calibri" w:hAnsi="Calibri" w:cs="Calibri"/>
                <w:color w:val="000000" w:themeColor="text1"/>
              </w:rPr>
              <w:t>Title</w:t>
            </w:r>
          </w:p>
        </w:tc>
        <w:tc>
          <w:tcPr>
            <w:tcW w:w="1396" w:type="pct"/>
            <w:tcBorders>
              <w:top w:val="none" w:sz="0" w:space="0" w:color="auto"/>
              <w:left w:val="none" w:sz="0" w:space="0" w:color="auto"/>
              <w:bottom w:val="none" w:sz="0" w:space="0" w:color="auto"/>
              <w:right w:val="none" w:sz="0" w:space="0" w:color="auto"/>
            </w:tcBorders>
            <w:shd w:val="clear" w:color="auto" w:fill="FFFFFF" w:themeFill="background1"/>
          </w:tcPr>
          <w:p w14:paraId="60F2DF47" w14:textId="5C6F0243" w:rsidR="00400183" w:rsidRPr="00A22C89" w:rsidRDefault="00400183" w:rsidP="00407BF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rPr>
            </w:pPr>
            <w:r w:rsidRPr="00A22C89">
              <w:rPr>
                <w:rFonts w:ascii="Calibri" w:hAnsi="Calibri" w:cs="Calibri"/>
                <w:color w:val="000000" w:themeColor="text1"/>
              </w:rPr>
              <w:t>Organization</w:t>
            </w:r>
            <w:r w:rsidR="00C16F33" w:rsidRPr="00A22C89">
              <w:rPr>
                <w:rFonts w:ascii="Calibri" w:hAnsi="Calibri" w:cs="Calibri"/>
                <w:color w:val="000000" w:themeColor="text1"/>
              </w:rPr>
              <w:t>/Affiliation/Expertise</w:t>
            </w:r>
          </w:p>
        </w:tc>
        <w:tc>
          <w:tcPr>
            <w:tcW w:w="3038" w:type="pct"/>
            <w:tcBorders>
              <w:top w:val="none" w:sz="0" w:space="0" w:color="auto"/>
              <w:left w:val="none" w:sz="0" w:space="0" w:color="auto"/>
              <w:bottom w:val="none" w:sz="0" w:space="0" w:color="auto"/>
              <w:right w:val="none" w:sz="0" w:space="0" w:color="auto"/>
            </w:tcBorders>
            <w:shd w:val="clear" w:color="auto" w:fill="FFFFFF" w:themeFill="background1"/>
          </w:tcPr>
          <w:p w14:paraId="606C9456" w14:textId="77777777" w:rsidR="00400183" w:rsidRPr="00A22C89" w:rsidRDefault="00400183" w:rsidP="00407BF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rPr>
            </w:pPr>
            <w:r w:rsidRPr="00A22C89">
              <w:rPr>
                <w:rFonts w:ascii="Calibri" w:hAnsi="Calibri" w:cs="Calibri"/>
                <w:color w:val="000000" w:themeColor="text1"/>
              </w:rPr>
              <w:t>Formal Role (if applicable)</w:t>
            </w:r>
          </w:p>
          <w:p w14:paraId="40839683" w14:textId="77777777" w:rsidR="00400183" w:rsidRPr="00A22C89" w:rsidRDefault="00400183" w:rsidP="00407BFA">
            <w:pPr>
              <w:spacing w:before="120" w:after="12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themeColor="text1"/>
              </w:rPr>
            </w:pPr>
          </w:p>
        </w:tc>
      </w:tr>
      <w:tr w:rsidR="00503FCA" w:rsidRPr="00AD5254" w14:paraId="032B0F8C" w14:textId="77777777" w:rsidTr="00A22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D9D9D9" w:themeFill="background1" w:themeFillShade="D9"/>
            <w:vAlign w:val="center"/>
          </w:tcPr>
          <w:p w14:paraId="7DB6B417" w14:textId="77777777" w:rsidR="00400183" w:rsidRPr="00AD5254" w:rsidRDefault="00400183" w:rsidP="00407BFA">
            <w:pPr>
              <w:pStyle w:val="ListParagraph"/>
              <w:spacing w:before="0" w:after="120" w:line="240" w:lineRule="auto"/>
              <w:ind w:left="0"/>
              <w:rPr>
                <w:rFonts w:ascii="Calibri" w:hAnsi="Calibri" w:cs="Calibri"/>
                <w:bCs w:val="0"/>
                <w:sz w:val="24"/>
                <w:szCs w:val="24"/>
              </w:rPr>
            </w:pPr>
            <w:r w:rsidRPr="00AD5254">
              <w:rPr>
                <w:rFonts w:ascii="Calibri" w:hAnsi="Calibri" w:cs="Calibri"/>
                <w:b w:val="0"/>
                <w:sz w:val="24"/>
                <w:szCs w:val="24"/>
              </w:rPr>
              <w:t xml:space="preserve">1. </w:t>
            </w:r>
          </w:p>
          <w:p w14:paraId="6527C300" w14:textId="77777777" w:rsidR="00400183" w:rsidRPr="00AD5254" w:rsidRDefault="00400183" w:rsidP="00407BFA">
            <w:pPr>
              <w:pStyle w:val="ListParagraph"/>
              <w:spacing w:before="0" w:after="120" w:line="240" w:lineRule="auto"/>
              <w:ind w:left="0"/>
              <w:rPr>
                <w:rFonts w:ascii="Calibri" w:hAnsi="Calibri" w:cs="Calibri"/>
                <w:b w:val="0"/>
                <w:i/>
                <w:sz w:val="24"/>
                <w:szCs w:val="24"/>
              </w:rPr>
            </w:pPr>
          </w:p>
        </w:tc>
        <w:tc>
          <w:tcPr>
            <w:tcW w:w="254" w:type="pct"/>
            <w:tcBorders>
              <w:left w:val="none" w:sz="0" w:space="0" w:color="auto"/>
              <w:right w:val="none" w:sz="0" w:space="0" w:color="auto"/>
            </w:tcBorders>
            <w:shd w:val="clear" w:color="auto" w:fill="D9D9D9" w:themeFill="background1" w:themeFillShade="D9"/>
            <w:vAlign w:val="center"/>
          </w:tcPr>
          <w:p w14:paraId="4170BF86"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D9D9D9" w:themeFill="background1" w:themeFillShade="D9"/>
            <w:vAlign w:val="center"/>
          </w:tcPr>
          <w:p w14:paraId="1D70606F"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D9D9D9" w:themeFill="background1" w:themeFillShade="D9"/>
            <w:vAlign w:val="center"/>
          </w:tcPr>
          <w:p w14:paraId="7B303340"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r w:rsidR="00400183" w:rsidRPr="00AD5254" w14:paraId="146F5073" w14:textId="77777777" w:rsidTr="00A22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FFFFFF" w:themeFill="background1"/>
            <w:vAlign w:val="center"/>
          </w:tcPr>
          <w:p w14:paraId="2600138D" w14:textId="77777777" w:rsidR="00400183" w:rsidRPr="00AD5254" w:rsidRDefault="00400183" w:rsidP="00407BFA">
            <w:pPr>
              <w:rPr>
                <w:rFonts w:ascii="Calibri" w:hAnsi="Calibri" w:cs="Calibri"/>
                <w:b w:val="0"/>
              </w:rPr>
            </w:pPr>
            <w:r w:rsidRPr="00AD5254">
              <w:rPr>
                <w:rFonts w:ascii="Calibri" w:hAnsi="Calibri" w:cs="Calibri"/>
                <w:b w:val="0"/>
              </w:rPr>
              <w:t xml:space="preserve">2. </w:t>
            </w:r>
          </w:p>
        </w:tc>
        <w:tc>
          <w:tcPr>
            <w:tcW w:w="254" w:type="pct"/>
            <w:tcBorders>
              <w:left w:val="none" w:sz="0" w:space="0" w:color="auto"/>
              <w:right w:val="none" w:sz="0" w:space="0" w:color="auto"/>
            </w:tcBorders>
            <w:shd w:val="clear" w:color="auto" w:fill="FFFFFF" w:themeFill="background1"/>
            <w:vAlign w:val="center"/>
          </w:tcPr>
          <w:p w14:paraId="6BFAC9B6"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FFFFFF" w:themeFill="background1"/>
            <w:vAlign w:val="center"/>
          </w:tcPr>
          <w:p w14:paraId="0F193286"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FFFFFF" w:themeFill="background1"/>
            <w:vAlign w:val="center"/>
          </w:tcPr>
          <w:p w14:paraId="54B3E544"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r>
      <w:tr w:rsidR="00503FCA" w:rsidRPr="00AD5254" w14:paraId="22FD1396" w14:textId="77777777" w:rsidTr="00A22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D9D9D9" w:themeFill="background1" w:themeFillShade="D9"/>
            <w:vAlign w:val="center"/>
          </w:tcPr>
          <w:p w14:paraId="0D6E1117" w14:textId="77777777" w:rsidR="00400183" w:rsidRPr="00AD5254" w:rsidRDefault="00400183" w:rsidP="00407BFA">
            <w:pPr>
              <w:rPr>
                <w:rFonts w:ascii="Calibri" w:hAnsi="Calibri" w:cs="Calibri"/>
                <w:b w:val="0"/>
              </w:rPr>
            </w:pPr>
            <w:r w:rsidRPr="00AD5254">
              <w:rPr>
                <w:rFonts w:ascii="Calibri" w:hAnsi="Calibri" w:cs="Calibri"/>
                <w:b w:val="0"/>
              </w:rPr>
              <w:t xml:space="preserve">3. </w:t>
            </w:r>
          </w:p>
        </w:tc>
        <w:tc>
          <w:tcPr>
            <w:tcW w:w="254" w:type="pct"/>
            <w:tcBorders>
              <w:left w:val="none" w:sz="0" w:space="0" w:color="auto"/>
              <w:right w:val="none" w:sz="0" w:space="0" w:color="auto"/>
            </w:tcBorders>
            <w:shd w:val="clear" w:color="auto" w:fill="D9D9D9" w:themeFill="background1" w:themeFillShade="D9"/>
            <w:vAlign w:val="center"/>
          </w:tcPr>
          <w:p w14:paraId="52925381"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noProof/>
              </w:rPr>
            </w:pPr>
          </w:p>
        </w:tc>
        <w:tc>
          <w:tcPr>
            <w:tcW w:w="1396" w:type="pct"/>
            <w:tcBorders>
              <w:left w:val="none" w:sz="0" w:space="0" w:color="auto"/>
              <w:right w:val="none" w:sz="0" w:space="0" w:color="auto"/>
            </w:tcBorders>
            <w:shd w:val="clear" w:color="auto" w:fill="D9D9D9" w:themeFill="background1" w:themeFillShade="D9"/>
            <w:vAlign w:val="center"/>
          </w:tcPr>
          <w:p w14:paraId="529A65E3"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D9D9D9" w:themeFill="background1" w:themeFillShade="D9"/>
            <w:vAlign w:val="center"/>
          </w:tcPr>
          <w:p w14:paraId="08439022"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r w:rsidR="00400183" w:rsidRPr="00AD5254" w14:paraId="4445A890" w14:textId="77777777" w:rsidTr="00A22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FFFFFF" w:themeFill="background1"/>
            <w:vAlign w:val="center"/>
          </w:tcPr>
          <w:p w14:paraId="61E533E9" w14:textId="77777777" w:rsidR="00400183" w:rsidRPr="00AD5254" w:rsidRDefault="00400183" w:rsidP="00407BFA">
            <w:pPr>
              <w:rPr>
                <w:rFonts w:ascii="Calibri" w:hAnsi="Calibri" w:cs="Calibri"/>
                <w:b w:val="0"/>
              </w:rPr>
            </w:pPr>
            <w:r w:rsidRPr="00AD5254">
              <w:rPr>
                <w:rFonts w:ascii="Calibri" w:hAnsi="Calibri" w:cs="Calibri"/>
                <w:b w:val="0"/>
              </w:rPr>
              <w:t>4.</w:t>
            </w:r>
            <w:r w:rsidRPr="00AD5254">
              <w:rPr>
                <w:rFonts w:ascii="Calibri" w:hAnsi="Calibri" w:cs="Calibri"/>
                <w:b w:val="0"/>
                <w:noProof/>
              </w:rPr>
              <w:t xml:space="preserve"> </w:t>
            </w:r>
          </w:p>
        </w:tc>
        <w:tc>
          <w:tcPr>
            <w:tcW w:w="254" w:type="pct"/>
            <w:tcBorders>
              <w:left w:val="none" w:sz="0" w:space="0" w:color="auto"/>
              <w:right w:val="none" w:sz="0" w:space="0" w:color="auto"/>
            </w:tcBorders>
            <w:shd w:val="clear" w:color="auto" w:fill="FFFFFF" w:themeFill="background1"/>
            <w:vAlign w:val="center"/>
          </w:tcPr>
          <w:p w14:paraId="31056A5B"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FFFFFF" w:themeFill="background1"/>
            <w:vAlign w:val="center"/>
          </w:tcPr>
          <w:p w14:paraId="37CDF070"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FFFFFF" w:themeFill="background1"/>
            <w:vAlign w:val="center"/>
          </w:tcPr>
          <w:p w14:paraId="728DC82F"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r>
      <w:tr w:rsidR="00503FCA" w:rsidRPr="00AD5254" w14:paraId="5DDD4DFB" w14:textId="77777777" w:rsidTr="00A22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D9D9D9" w:themeFill="background1" w:themeFillShade="D9"/>
            <w:vAlign w:val="center"/>
          </w:tcPr>
          <w:p w14:paraId="3F606EF5" w14:textId="77777777" w:rsidR="00400183" w:rsidRPr="00AD5254" w:rsidRDefault="00400183" w:rsidP="00407BFA">
            <w:pPr>
              <w:rPr>
                <w:rFonts w:ascii="Calibri" w:hAnsi="Calibri" w:cs="Calibri"/>
                <w:b w:val="0"/>
              </w:rPr>
            </w:pPr>
            <w:r w:rsidRPr="00AD5254">
              <w:rPr>
                <w:rFonts w:ascii="Calibri" w:hAnsi="Calibri" w:cs="Calibri"/>
                <w:b w:val="0"/>
              </w:rPr>
              <w:t>5.</w:t>
            </w:r>
          </w:p>
        </w:tc>
        <w:tc>
          <w:tcPr>
            <w:tcW w:w="254" w:type="pct"/>
            <w:tcBorders>
              <w:left w:val="none" w:sz="0" w:space="0" w:color="auto"/>
              <w:right w:val="none" w:sz="0" w:space="0" w:color="auto"/>
            </w:tcBorders>
            <w:shd w:val="clear" w:color="auto" w:fill="D9D9D9" w:themeFill="background1" w:themeFillShade="D9"/>
            <w:vAlign w:val="center"/>
          </w:tcPr>
          <w:p w14:paraId="718D9441"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noProof/>
              </w:rPr>
            </w:pPr>
          </w:p>
          <w:p w14:paraId="5F7D66FD"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D9D9D9" w:themeFill="background1" w:themeFillShade="D9"/>
            <w:vAlign w:val="center"/>
          </w:tcPr>
          <w:p w14:paraId="68E4EEF8"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D9D9D9" w:themeFill="background1" w:themeFillShade="D9"/>
            <w:vAlign w:val="center"/>
          </w:tcPr>
          <w:p w14:paraId="31B091FC"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r w:rsidR="00400183" w:rsidRPr="00AD5254" w14:paraId="0B51122B" w14:textId="77777777" w:rsidTr="00A22C8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FFFFFF" w:themeFill="background1"/>
            <w:vAlign w:val="center"/>
          </w:tcPr>
          <w:p w14:paraId="0E05836F" w14:textId="77777777" w:rsidR="00400183" w:rsidRPr="00AD5254" w:rsidRDefault="00400183" w:rsidP="00407BFA">
            <w:pPr>
              <w:rPr>
                <w:rFonts w:ascii="Calibri" w:hAnsi="Calibri" w:cs="Calibri"/>
                <w:b w:val="0"/>
              </w:rPr>
            </w:pPr>
            <w:r w:rsidRPr="00AD5254">
              <w:rPr>
                <w:rFonts w:ascii="Calibri" w:hAnsi="Calibri" w:cs="Calibri"/>
                <w:b w:val="0"/>
              </w:rPr>
              <w:t>6.</w:t>
            </w:r>
            <w:r w:rsidRPr="00AD5254">
              <w:rPr>
                <w:rFonts w:ascii="Calibri" w:hAnsi="Calibri" w:cs="Calibri"/>
                <w:b w:val="0"/>
                <w:noProof/>
              </w:rPr>
              <w:t xml:space="preserve"> </w:t>
            </w:r>
          </w:p>
        </w:tc>
        <w:tc>
          <w:tcPr>
            <w:tcW w:w="254" w:type="pct"/>
            <w:tcBorders>
              <w:left w:val="none" w:sz="0" w:space="0" w:color="auto"/>
              <w:right w:val="none" w:sz="0" w:space="0" w:color="auto"/>
            </w:tcBorders>
            <w:shd w:val="clear" w:color="auto" w:fill="FFFFFF" w:themeFill="background1"/>
            <w:vAlign w:val="center"/>
          </w:tcPr>
          <w:p w14:paraId="048FE65C"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FFFFFF" w:themeFill="background1"/>
            <w:vAlign w:val="center"/>
          </w:tcPr>
          <w:p w14:paraId="1F851145"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FFFFFF" w:themeFill="background1"/>
            <w:vAlign w:val="center"/>
          </w:tcPr>
          <w:p w14:paraId="4EF4403C"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r>
      <w:tr w:rsidR="00503FCA" w:rsidRPr="00AD5254" w14:paraId="336E569C" w14:textId="77777777" w:rsidTr="00A22C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D9D9D9" w:themeFill="background1" w:themeFillShade="D9"/>
            <w:vAlign w:val="center"/>
          </w:tcPr>
          <w:p w14:paraId="4032C354" w14:textId="77777777" w:rsidR="00400183" w:rsidRPr="00AD5254" w:rsidRDefault="00400183" w:rsidP="00407BFA">
            <w:pPr>
              <w:rPr>
                <w:rFonts w:ascii="Calibri" w:hAnsi="Calibri" w:cs="Calibri"/>
                <w:b w:val="0"/>
              </w:rPr>
            </w:pPr>
            <w:r w:rsidRPr="00AD5254">
              <w:rPr>
                <w:rFonts w:ascii="Calibri" w:hAnsi="Calibri" w:cs="Calibri"/>
                <w:b w:val="0"/>
              </w:rPr>
              <w:t>7.</w:t>
            </w:r>
            <w:r w:rsidRPr="00AD5254">
              <w:rPr>
                <w:rFonts w:ascii="Calibri" w:hAnsi="Calibri" w:cs="Calibri"/>
                <w:b w:val="0"/>
                <w:noProof/>
              </w:rPr>
              <w:t xml:space="preserve"> </w:t>
            </w:r>
          </w:p>
        </w:tc>
        <w:tc>
          <w:tcPr>
            <w:tcW w:w="254" w:type="pct"/>
            <w:tcBorders>
              <w:left w:val="none" w:sz="0" w:space="0" w:color="auto"/>
              <w:right w:val="none" w:sz="0" w:space="0" w:color="auto"/>
            </w:tcBorders>
            <w:shd w:val="clear" w:color="auto" w:fill="D9D9D9" w:themeFill="background1" w:themeFillShade="D9"/>
            <w:vAlign w:val="center"/>
          </w:tcPr>
          <w:p w14:paraId="767C40D5"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D9D9D9" w:themeFill="background1" w:themeFillShade="D9"/>
            <w:vAlign w:val="center"/>
          </w:tcPr>
          <w:p w14:paraId="17D02AFC"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D9D9D9" w:themeFill="background1" w:themeFillShade="D9"/>
            <w:vAlign w:val="center"/>
          </w:tcPr>
          <w:p w14:paraId="280DC5E9"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r w:rsidR="00400183" w:rsidRPr="00AD5254" w14:paraId="558E1466" w14:textId="77777777" w:rsidTr="00A22C8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FFFFFF" w:themeFill="background1"/>
            <w:vAlign w:val="center"/>
          </w:tcPr>
          <w:p w14:paraId="2AFD65C8" w14:textId="77777777" w:rsidR="00400183" w:rsidRPr="00AD5254" w:rsidRDefault="00400183" w:rsidP="00407BFA">
            <w:pPr>
              <w:rPr>
                <w:rFonts w:ascii="Calibri" w:hAnsi="Calibri" w:cs="Calibri"/>
                <w:b w:val="0"/>
              </w:rPr>
            </w:pPr>
            <w:r w:rsidRPr="00AD5254">
              <w:rPr>
                <w:rFonts w:ascii="Calibri" w:hAnsi="Calibri" w:cs="Calibri"/>
                <w:b w:val="0"/>
              </w:rPr>
              <w:t>8.</w:t>
            </w:r>
            <w:r w:rsidRPr="00AD5254">
              <w:rPr>
                <w:rFonts w:ascii="Calibri" w:hAnsi="Calibri" w:cs="Calibri"/>
                <w:b w:val="0"/>
                <w:noProof/>
              </w:rPr>
              <w:t xml:space="preserve"> </w:t>
            </w:r>
          </w:p>
        </w:tc>
        <w:tc>
          <w:tcPr>
            <w:tcW w:w="254" w:type="pct"/>
            <w:tcBorders>
              <w:left w:val="none" w:sz="0" w:space="0" w:color="auto"/>
              <w:right w:val="none" w:sz="0" w:space="0" w:color="auto"/>
            </w:tcBorders>
            <w:shd w:val="clear" w:color="auto" w:fill="FFFFFF" w:themeFill="background1"/>
            <w:vAlign w:val="center"/>
          </w:tcPr>
          <w:p w14:paraId="56366B98"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FFFFFF" w:themeFill="background1"/>
            <w:vAlign w:val="center"/>
          </w:tcPr>
          <w:p w14:paraId="00CA7A11"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FFFFFF" w:themeFill="background1"/>
            <w:vAlign w:val="center"/>
          </w:tcPr>
          <w:p w14:paraId="72B99B77"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r>
      <w:tr w:rsidR="00503FCA" w:rsidRPr="00AD5254" w14:paraId="650DABFB" w14:textId="77777777" w:rsidTr="00A22C89">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D9D9D9" w:themeFill="background1" w:themeFillShade="D9"/>
            <w:vAlign w:val="center"/>
          </w:tcPr>
          <w:p w14:paraId="46B16F49" w14:textId="77777777" w:rsidR="00400183" w:rsidRPr="00AD5254" w:rsidRDefault="00400183" w:rsidP="00407BFA">
            <w:pPr>
              <w:rPr>
                <w:rFonts w:ascii="Calibri" w:hAnsi="Calibri" w:cs="Calibri"/>
                <w:b w:val="0"/>
              </w:rPr>
            </w:pPr>
            <w:r w:rsidRPr="00AD5254">
              <w:rPr>
                <w:rFonts w:ascii="Calibri" w:hAnsi="Calibri" w:cs="Calibri"/>
                <w:b w:val="0"/>
              </w:rPr>
              <w:t>9.</w:t>
            </w:r>
            <w:r w:rsidRPr="00AD5254">
              <w:rPr>
                <w:rFonts w:ascii="Calibri" w:hAnsi="Calibri" w:cs="Calibri"/>
                <w:b w:val="0"/>
                <w:noProof/>
              </w:rPr>
              <w:t xml:space="preserve"> </w:t>
            </w:r>
          </w:p>
        </w:tc>
        <w:tc>
          <w:tcPr>
            <w:tcW w:w="254" w:type="pct"/>
            <w:tcBorders>
              <w:left w:val="none" w:sz="0" w:space="0" w:color="auto"/>
              <w:right w:val="none" w:sz="0" w:space="0" w:color="auto"/>
            </w:tcBorders>
            <w:shd w:val="clear" w:color="auto" w:fill="D9D9D9" w:themeFill="background1" w:themeFillShade="D9"/>
            <w:vAlign w:val="center"/>
          </w:tcPr>
          <w:p w14:paraId="20072262"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D9D9D9" w:themeFill="background1" w:themeFillShade="D9"/>
            <w:vAlign w:val="center"/>
          </w:tcPr>
          <w:p w14:paraId="4CBEBB6E"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D9D9D9" w:themeFill="background1" w:themeFillShade="D9"/>
            <w:vAlign w:val="center"/>
          </w:tcPr>
          <w:p w14:paraId="4C293CC8" w14:textId="77777777" w:rsidR="00400183" w:rsidRPr="00AD5254" w:rsidRDefault="00400183" w:rsidP="00407BFA">
            <w:pPr>
              <w:cnfStyle w:val="000000100000" w:firstRow="0" w:lastRow="0" w:firstColumn="0" w:lastColumn="0" w:oddVBand="0" w:evenVBand="0" w:oddHBand="1" w:evenHBand="0" w:firstRowFirstColumn="0" w:firstRowLastColumn="0" w:lastRowFirstColumn="0" w:lastRowLastColumn="0"/>
              <w:rPr>
                <w:rFonts w:ascii="Calibri" w:hAnsi="Calibri" w:cs="Calibri"/>
                <w:i/>
              </w:rPr>
            </w:pPr>
          </w:p>
        </w:tc>
      </w:tr>
      <w:tr w:rsidR="00400183" w:rsidRPr="00AD5254" w14:paraId="4C960B34" w14:textId="77777777" w:rsidTr="00A22C89">
        <w:trPr>
          <w:cnfStyle w:val="000000010000" w:firstRow="0" w:lastRow="0" w:firstColumn="0" w:lastColumn="0" w:oddVBand="0" w:evenVBand="0" w:oddHBand="0" w:evenHBand="1"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12" w:type="pct"/>
            <w:tcBorders>
              <w:right w:val="none" w:sz="0" w:space="0" w:color="auto"/>
            </w:tcBorders>
            <w:shd w:val="clear" w:color="auto" w:fill="FFFFFF" w:themeFill="background1"/>
            <w:vAlign w:val="center"/>
          </w:tcPr>
          <w:p w14:paraId="588BA887" w14:textId="77777777" w:rsidR="00400183" w:rsidRPr="00AD5254" w:rsidRDefault="00400183" w:rsidP="00407BFA">
            <w:pPr>
              <w:rPr>
                <w:rFonts w:ascii="Calibri" w:hAnsi="Calibri" w:cs="Calibri"/>
                <w:b w:val="0"/>
              </w:rPr>
            </w:pPr>
            <w:r w:rsidRPr="00AD5254">
              <w:rPr>
                <w:rFonts w:ascii="Calibri" w:hAnsi="Calibri" w:cs="Calibri"/>
                <w:b w:val="0"/>
              </w:rPr>
              <w:t>10.</w:t>
            </w:r>
            <w:r w:rsidRPr="00AD5254">
              <w:rPr>
                <w:rFonts w:ascii="Calibri" w:hAnsi="Calibri" w:cs="Calibri"/>
                <w:b w:val="0"/>
                <w:noProof/>
              </w:rPr>
              <w:t xml:space="preserve"> </w:t>
            </w:r>
          </w:p>
        </w:tc>
        <w:tc>
          <w:tcPr>
            <w:tcW w:w="254" w:type="pct"/>
            <w:tcBorders>
              <w:left w:val="none" w:sz="0" w:space="0" w:color="auto"/>
              <w:right w:val="none" w:sz="0" w:space="0" w:color="auto"/>
            </w:tcBorders>
            <w:shd w:val="clear" w:color="auto" w:fill="FFFFFF" w:themeFill="background1"/>
            <w:vAlign w:val="center"/>
          </w:tcPr>
          <w:p w14:paraId="00CD35EA"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1396" w:type="pct"/>
            <w:tcBorders>
              <w:left w:val="none" w:sz="0" w:space="0" w:color="auto"/>
              <w:right w:val="none" w:sz="0" w:space="0" w:color="auto"/>
            </w:tcBorders>
            <w:shd w:val="clear" w:color="auto" w:fill="FFFFFF" w:themeFill="background1"/>
            <w:vAlign w:val="center"/>
          </w:tcPr>
          <w:p w14:paraId="5B99F094"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c>
          <w:tcPr>
            <w:tcW w:w="3038" w:type="pct"/>
            <w:tcBorders>
              <w:left w:val="none" w:sz="0" w:space="0" w:color="auto"/>
            </w:tcBorders>
            <w:shd w:val="clear" w:color="auto" w:fill="FFFFFF" w:themeFill="background1"/>
            <w:vAlign w:val="center"/>
          </w:tcPr>
          <w:p w14:paraId="3BAF3BCD" w14:textId="77777777" w:rsidR="00400183" w:rsidRPr="00AD5254" w:rsidRDefault="00400183" w:rsidP="00407BFA">
            <w:pPr>
              <w:cnfStyle w:val="000000010000" w:firstRow="0" w:lastRow="0" w:firstColumn="0" w:lastColumn="0" w:oddVBand="0" w:evenVBand="0" w:oddHBand="0" w:evenHBand="1" w:firstRowFirstColumn="0" w:firstRowLastColumn="0" w:lastRowFirstColumn="0" w:lastRowLastColumn="0"/>
              <w:rPr>
                <w:rFonts w:ascii="Calibri" w:hAnsi="Calibri" w:cs="Calibri"/>
                <w:i/>
              </w:rPr>
            </w:pPr>
          </w:p>
        </w:tc>
      </w:tr>
    </w:tbl>
    <w:p w14:paraId="02E74F6C" w14:textId="28D78DB7" w:rsidR="005F3723" w:rsidRPr="00AD5254" w:rsidRDefault="005F3723">
      <w:pPr>
        <w:rPr>
          <w:rFonts w:ascii="Calibri" w:hAnsi="Calibri" w:cs="Calibri"/>
        </w:rPr>
      </w:pPr>
    </w:p>
    <w:p w14:paraId="10200834" w14:textId="77777777" w:rsidR="004C00AE" w:rsidRDefault="004C00AE" w:rsidP="005F3723">
      <w:pPr>
        <w:pStyle w:val="Default"/>
        <w:rPr>
          <w:rFonts w:ascii="Calibri" w:hAnsi="Calibri" w:cs="Calibri"/>
          <w:b/>
          <w:bCs/>
          <w:color w:val="auto"/>
        </w:rPr>
      </w:pPr>
    </w:p>
    <w:p w14:paraId="47094AE2" w14:textId="77777777" w:rsidR="004C00AE" w:rsidRDefault="004C00AE" w:rsidP="005F3723">
      <w:pPr>
        <w:pStyle w:val="Default"/>
        <w:rPr>
          <w:rFonts w:ascii="Calibri" w:hAnsi="Calibri" w:cs="Calibri"/>
          <w:b/>
          <w:bCs/>
          <w:color w:val="auto"/>
        </w:rPr>
      </w:pPr>
    </w:p>
    <w:p w14:paraId="441DAEC1" w14:textId="77777777" w:rsidR="004C00AE" w:rsidRDefault="004C00AE" w:rsidP="005F3723">
      <w:pPr>
        <w:pStyle w:val="Default"/>
        <w:rPr>
          <w:rFonts w:ascii="Calibri" w:hAnsi="Calibri" w:cs="Calibri"/>
          <w:b/>
          <w:bCs/>
          <w:color w:val="auto"/>
        </w:rPr>
      </w:pPr>
    </w:p>
    <w:p w14:paraId="3FEBF9A2" w14:textId="4A8AA661" w:rsidR="005F3723" w:rsidRPr="00D13A7D" w:rsidRDefault="001A708F" w:rsidP="005F3723">
      <w:pPr>
        <w:pStyle w:val="Default"/>
        <w:rPr>
          <w:rFonts w:ascii="Calibri" w:hAnsi="Calibri" w:cs="Calibri"/>
          <w:b/>
          <w:bCs/>
          <w:color w:val="auto"/>
        </w:rPr>
      </w:pPr>
      <w:r w:rsidRPr="00D13A7D">
        <w:rPr>
          <w:rFonts w:ascii="Calibri" w:hAnsi="Calibri" w:cs="Calibri"/>
          <w:b/>
          <w:bCs/>
          <w:color w:val="auto"/>
        </w:rPr>
        <w:lastRenderedPageBreak/>
        <w:t>Questions to Consider:</w:t>
      </w:r>
    </w:p>
    <w:p w14:paraId="5F50169A" w14:textId="77777777" w:rsidR="005F3723" w:rsidRPr="00AD5254" w:rsidRDefault="005F3723" w:rsidP="005F3723">
      <w:pPr>
        <w:pStyle w:val="Default"/>
        <w:rPr>
          <w:rFonts w:ascii="Calibri" w:hAnsi="Calibri" w:cs="Calibri"/>
          <w:color w:val="auto"/>
        </w:rPr>
      </w:pPr>
    </w:p>
    <w:p w14:paraId="2592D4E3" w14:textId="1F1CC0A0" w:rsidR="005F3723" w:rsidRPr="00FE0CAB" w:rsidRDefault="005F3723" w:rsidP="005F3723">
      <w:pPr>
        <w:pStyle w:val="Default"/>
        <w:numPr>
          <w:ilvl w:val="0"/>
          <w:numId w:val="26"/>
        </w:numPr>
        <w:rPr>
          <w:rFonts w:ascii="Calibri" w:hAnsi="Calibri" w:cs="Calibri"/>
        </w:rPr>
      </w:pPr>
      <w:r w:rsidRPr="00AD5254">
        <w:rPr>
          <w:rFonts w:ascii="Calibri" w:hAnsi="Calibri" w:cs="Calibri"/>
        </w:rPr>
        <w:t xml:space="preserve">Are participating community members a diverse representation of </w:t>
      </w:r>
      <w:r w:rsidR="00265F81">
        <w:rPr>
          <w:rFonts w:ascii="Calibri" w:hAnsi="Calibri" w:cs="Calibri"/>
        </w:rPr>
        <w:t>your</w:t>
      </w:r>
      <w:r w:rsidR="00265F81" w:rsidRPr="00AD5254">
        <w:rPr>
          <w:rFonts w:ascii="Calibri" w:hAnsi="Calibri" w:cs="Calibri"/>
        </w:rPr>
        <w:t xml:space="preserve"> </w:t>
      </w:r>
      <w:r w:rsidRPr="00AD5254">
        <w:rPr>
          <w:rFonts w:ascii="Calibri" w:hAnsi="Calibri" w:cs="Calibri"/>
        </w:rPr>
        <w:t xml:space="preserve">community? </w:t>
      </w:r>
    </w:p>
    <w:p w14:paraId="7A5213B6" w14:textId="7B6E7BB5" w:rsidR="005F3723" w:rsidRPr="00FE0CAB" w:rsidRDefault="005F3723" w:rsidP="005F3723">
      <w:pPr>
        <w:pStyle w:val="Default"/>
        <w:numPr>
          <w:ilvl w:val="0"/>
          <w:numId w:val="26"/>
        </w:numPr>
        <w:rPr>
          <w:rFonts w:ascii="Calibri" w:hAnsi="Calibri" w:cs="Calibri"/>
        </w:rPr>
      </w:pPr>
      <w:r w:rsidRPr="00AD5254">
        <w:rPr>
          <w:rFonts w:ascii="Calibri" w:hAnsi="Calibri" w:cs="Calibri"/>
        </w:rPr>
        <w:t>How will you ensure that the communit</w:t>
      </w:r>
      <w:r w:rsidR="00265F81">
        <w:rPr>
          <w:rFonts w:ascii="Calibri" w:hAnsi="Calibri" w:cs="Calibri"/>
        </w:rPr>
        <w:t>y members</w:t>
      </w:r>
      <w:r w:rsidRPr="00AD5254">
        <w:rPr>
          <w:rFonts w:ascii="Calibri" w:hAnsi="Calibri" w:cs="Calibri"/>
        </w:rPr>
        <w:t xml:space="preserve"> most impacted </w:t>
      </w:r>
      <w:r w:rsidR="00265F81">
        <w:rPr>
          <w:rFonts w:ascii="Calibri" w:hAnsi="Calibri" w:cs="Calibri"/>
        </w:rPr>
        <w:t>by the criminal justice and behavioral health systems remain</w:t>
      </w:r>
      <w:r w:rsidRPr="00AD5254">
        <w:rPr>
          <w:rFonts w:ascii="Calibri" w:hAnsi="Calibri" w:cs="Calibri"/>
        </w:rPr>
        <w:t xml:space="preserve"> </w:t>
      </w:r>
      <w:r w:rsidR="004F762F">
        <w:rPr>
          <w:rFonts w:ascii="Calibri" w:hAnsi="Calibri" w:cs="Calibri"/>
        </w:rPr>
        <w:t xml:space="preserve">engaged </w:t>
      </w:r>
      <w:r w:rsidR="0078620F">
        <w:rPr>
          <w:rFonts w:ascii="Calibri" w:hAnsi="Calibri" w:cs="Calibri"/>
        </w:rPr>
        <w:t>in planning team functions</w:t>
      </w:r>
      <w:r w:rsidR="00D41B81" w:rsidRPr="00AD5254">
        <w:rPr>
          <w:rFonts w:ascii="Calibri" w:hAnsi="Calibri" w:cs="Calibri"/>
        </w:rPr>
        <w:t xml:space="preserve"> </w:t>
      </w:r>
      <w:r w:rsidRPr="00AD5254">
        <w:rPr>
          <w:rFonts w:ascii="Calibri" w:hAnsi="Calibri" w:cs="Calibri"/>
        </w:rPr>
        <w:t xml:space="preserve">over the long term? </w:t>
      </w:r>
    </w:p>
    <w:p w14:paraId="4A3F1A9C" w14:textId="2F5D5681" w:rsidR="007E1666" w:rsidRPr="00FE0CAB" w:rsidRDefault="005F3723" w:rsidP="00FE0CAB">
      <w:pPr>
        <w:pStyle w:val="Default"/>
        <w:numPr>
          <w:ilvl w:val="0"/>
          <w:numId w:val="26"/>
        </w:numPr>
        <w:rPr>
          <w:rFonts w:ascii="Calibri" w:hAnsi="Calibri" w:cs="Calibri"/>
        </w:rPr>
      </w:pPr>
      <w:r w:rsidRPr="00AD5254">
        <w:rPr>
          <w:rFonts w:ascii="Calibri" w:hAnsi="Calibri" w:cs="Calibri"/>
        </w:rPr>
        <w:t xml:space="preserve">How often are community, stakeholder, and partner meetings held? </w:t>
      </w:r>
    </w:p>
    <w:p w14:paraId="7B63BD52" w14:textId="0F20728F" w:rsidR="005F3723" w:rsidRPr="00FE0CAB" w:rsidRDefault="007E1666" w:rsidP="005F3723">
      <w:pPr>
        <w:pStyle w:val="Default"/>
        <w:numPr>
          <w:ilvl w:val="0"/>
          <w:numId w:val="26"/>
        </w:numPr>
        <w:rPr>
          <w:rFonts w:ascii="Calibri" w:hAnsi="Calibri" w:cs="Calibri"/>
        </w:rPr>
      </w:pPr>
      <w:r>
        <w:rPr>
          <w:rFonts w:ascii="Calibri" w:hAnsi="Calibri" w:cs="Calibri"/>
        </w:rPr>
        <w:t xml:space="preserve">How will you determine priorities for the </w:t>
      </w:r>
      <w:r w:rsidR="00212565">
        <w:rPr>
          <w:rFonts w:ascii="Calibri" w:hAnsi="Calibri" w:cs="Calibri"/>
        </w:rPr>
        <w:t>planning team</w:t>
      </w:r>
      <w:r>
        <w:rPr>
          <w:rFonts w:ascii="Calibri" w:hAnsi="Calibri" w:cs="Calibri"/>
        </w:rPr>
        <w:t>?</w:t>
      </w:r>
    </w:p>
    <w:p w14:paraId="02AB410C" w14:textId="61ED6316" w:rsidR="005F3723" w:rsidRPr="00FE0CAB" w:rsidRDefault="005F3723" w:rsidP="005F3723">
      <w:pPr>
        <w:pStyle w:val="Default"/>
        <w:numPr>
          <w:ilvl w:val="0"/>
          <w:numId w:val="26"/>
        </w:numPr>
        <w:rPr>
          <w:rFonts w:ascii="Calibri" w:hAnsi="Calibri" w:cs="Calibri"/>
        </w:rPr>
      </w:pPr>
      <w:r w:rsidRPr="00AD5254">
        <w:rPr>
          <w:rFonts w:ascii="Calibri" w:hAnsi="Calibri" w:cs="Calibri"/>
        </w:rPr>
        <w:t xml:space="preserve">How is feedback solicited from the community and </w:t>
      </w:r>
      <w:r w:rsidR="00212565">
        <w:rPr>
          <w:rFonts w:ascii="Calibri" w:hAnsi="Calibri" w:cs="Calibri"/>
        </w:rPr>
        <w:t>other stakeholders</w:t>
      </w:r>
      <w:r w:rsidRPr="00AD5254">
        <w:rPr>
          <w:rFonts w:ascii="Calibri" w:hAnsi="Calibri" w:cs="Calibri"/>
        </w:rPr>
        <w:t xml:space="preserve">? What are the plans for incorporating this feedback into your community-driven crisis response </w:t>
      </w:r>
      <w:r w:rsidR="00F840E6">
        <w:rPr>
          <w:rFonts w:ascii="Calibri" w:hAnsi="Calibri" w:cs="Calibri"/>
        </w:rPr>
        <w:t>system</w:t>
      </w:r>
      <w:r w:rsidRPr="00AD5254">
        <w:rPr>
          <w:rFonts w:ascii="Calibri" w:hAnsi="Calibri" w:cs="Calibri"/>
        </w:rPr>
        <w:t xml:space="preserve">? </w:t>
      </w:r>
    </w:p>
    <w:p w14:paraId="7EEB205A" w14:textId="77777777" w:rsidR="005F3723" w:rsidRPr="00AD5254" w:rsidRDefault="005F3723" w:rsidP="004069C3">
      <w:pPr>
        <w:pStyle w:val="Default"/>
        <w:numPr>
          <w:ilvl w:val="0"/>
          <w:numId w:val="26"/>
        </w:numPr>
        <w:rPr>
          <w:rFonts w:ascii="Calibri" w:hAnsi="Calibri" w:cs="Calibri"/>
        </w:rPr>
      </w:pPr>
      <w:r w:rsidRPr="00AD5254">
        <w:rPr>
          <w:rFonts w:ascii="Calibri" w:hAnsi="Calibri" w:cs="Calibri"/>
        </w:rPr>
        <w:t xml:space="preserve">Describe your plan for informing the public about the rationale for a community-driven crisis response. </w:t>
      </w:r>
    </w:p>
    <w:p w14:paraId="29393427" w14:textId="014FB6C4" w:rsidR="005F3723" w:rsidRPr="00AD5254" w:rsidRDefault="005F3723" w:rsidP="005F3723">
      <w:pPr>
        <w:pStyle w:val="Default"/>
        <w:rPr>
          <w:rFonts w:ascii="Calibri" w:hAnsi="Calibri" w:cs="Calibri"/>
        </w:rPr>
      </w:pPr>
    </w:p>
    <w:p w14:paraId="34F15170" w14:textId="19CC79F9" w:rsidR="005F3723" w:rsidRPr="00AD5254" w:rsidRDefault="005F3723">
      <w:pPr>
        <w:rPr>
          <w:rFonts w:ascii="Calibri" w:hAnsi="Calibri" w:cs="Calibri"/>
          <w:color w:val="000000"/>
        </w:rPr>
      </w:pPr>
      <w:r w:rsidRPr="00AD5254">
        <w:rPr>
          <w:rFonts w:ascii="Calibri" w:hAnsi="Calibri" w:cs="Calibri"/>
        </w:rPr>
        <w:br w:type="page"/>
      </w:r>
    </w:p>
    <w:p w14:paraId="7FE75AD6" w14:textId="655B5A20" w:rsidR="005F3723" w:rsidRPr="00AD5254" w:rsidRDefault="00400183" w:rsidP="00AD5254">
      <w:pPr>
        <w:pStyle w:val="Heading1"/>
        <w:rPr>
          <w:rStyle w:val="Heading1Char"/>
        </w:rPr>
      </w:pPr>
      <w:bookmarkStart w:id="2" w:name="_Toc122418580"/>
      <w:r w:rsidRPr="00AD5254">
        <w:lastRenderedPageBreak/>
        <w:t>2: Needs Assessment</w:t>
      </w:r>
      <w:bookmarkEnd w:id="2"/>
    </w:p>
    <w:p w14:paraId="7C9D579C" w14:textId="6D120D10" w:rsidR="00400183" w:rsidRPr="00AD5254" w:rsidRDefault="00400183">
      <w:pPr>
        <w:rPr>
          <w:rFonts w:ascii="Calibri" w:hAnsi="Calibri" w:cs="Calibri"/>
        </w:rPr>
      </w:pPr>
    </w:p>
    <w:p w14:paraId="702E90E0" w14:textId="2D344090" w:rsidR="00497DE9" w:rsidRPr="00AD5254" w:rsidRDefault="00497DE9" w:rsidP="004C0F6D">
      <w:pPr>
        <w:rPr>
          <w:rFonts w:ascii="Calibri" w:hAnsi="Calibri" w:cs="Calibri"/>
        </w:rPr>
      </w:pPr>
      <w:r w:rsidRPr="1D6CD507">
        <w:rPr>
          <w:rFonts w:ascii="Calibri" w:hAnsi="Calibri" w:cs="Calibri"/>
        </w:rPr>
        <w:t>Building a robust crisis response system starts with identifying what your community has in place</w:t>
      </w:r>
      <w:r w:rsidR="004E1C72">
        <w:rPr>
          <w:rFonts w:ascii="Calibri" w:hAnsi="Calibri" w:cs="Calibri"/>
        </w:rPr>
        <w:t>, pinpointing</w:t>
      </w:r>
      <w:r w:rsidRPr="1D6CD507">
        <w:rPr>
          <w:rFonts w:ascii="Calibri" w:hAnsi="Calibri" w:cs="Calibri"/>
        </w:rPr>
        <w:t xml:space="preserve"> gaps, </w:t>
      </w:r>
      <w:r w:rsidR="004E1C72">
        <w:rPr>
          <w:rFonts w:ascii="Calibri" w:hAnsi="Calibri" w:cs="Calibri"/>
        </w:rPr>
        <w:t xml:space="preserve">and </w:t>
      </w:r>
      <w:r w:rsidR="00BF445D" w:rsidRPr="1D6CD507">
        <w:rPr>
          <w:rFonts w:ascii="Calibri" w:hAnsi="Calibri" w:cs="Calibri"/>
        </w:rPr>
        <w:t xml:space="preserve">projecting capacity needs for fully scaled responses </w:t>
      </w:r>
      <w:r w:rsidR="004E1C72">
        <w:rPr>
          <w:rFonts w:ascii="Calibri" w:hAnsi="Calibri" w:cs="Calibri"/>
        </w:rPr>
        <w:t>that</w:t>
      </w:r>
      <w:r w:rsidR="004E1C72" w:rsidRPr="1D6CD507">
        <w:rPr>
          <w:rFonts w:ascii="Calibri" w:hAnsi="Calibri" w:cs="Calibri"/>
        </w:rPr>
        <w:t xml:space="preserve"> </w:t>
      </w:r>
      <w:r w:rsidR="00BF445D" w:rsidRPr="1D6CD507">
        <w:rPr>
          <w:rFonts w:ascii="Calibri" w:hAnsi="Calibri" w:cs="Calibri"/>
        </w:rPr>
        <w:t xml:space="preserve">adequately match </w:t>
      </w:r>
      <w:r w:rsidR="004E1C72">
        <w:rPr>
          <w:rFonts w:ascii="Calibri" w:hAnsi="Calibri" w:cs="Calibri"/>
        </w:rPr>
        <w:t xml:space="preserve">the </w:t>
      </w:r>
      <w:r w:rsidR="00BF445D" w:rsidRPr="1D6CD507">
        <w:rPr>
          <w:rFonts w:ascii="Calibri" w:hAnsi="Calibri" w:cs="Calibri"/>
        </w:rPr>
        <w:t xml:space="preserve">level of need. </w:t>
      </w:r>
    </w:p>
    <w:p w14:paraId="3E8ED77C" w14:textId="77777777" w:rsidR="00AD5254" w:rsidRDefault="00AD5254" w:rsidP="0041703C">
      <w:pPr>
        <w:rPr>
          <w:rFonts w:ascii="Calibri" w:hAnsi="Calibri" w:cs="Calibri"/>
          <w:b/>
          <w:bCs/>
        </w:rPr>
      </w:pPr>
    </w:p>
    <w:p w14:paraId="6007EB5F" w14:textId="22764B7B" w:rsidR="0041703C" w:rsidRPr="00AD5254" w:rsidRDefault="0041703C" w:rsidP="0041703C">
      <w:pPr>
        <w:rPr>
          <w:rFonts w:ascii="Calibri" w:hAnsi="Calibri" w:cs="Calibri"/>
          <w:b/>
          <w:bCs/>
        </w:rPr>
      </w:pPr>
      <w:r w:rsidRPr="00AD5254">
        <w:rPr>
          <w:rFonts w:ascii="Calibri" w:hAnsi="Calibri" w:cs="Calibri"/>
          <w:b/>
          <w:bCs/>
        </w:rPr>
        <w:t xml:space="preserve">Worksheet: Crisis System Inventory </w:t>
      </w:r>
    </w:p>
    <w:p w14:paraId="2ADD895C" w14:textId="6AFF1B8E" w:rsidR="0041703C" w:rsidRPr="00AD5254" w:rsidRDefault="0041703C" w:rsidP="0041703C">
      <w:pPr>
        <w:rPr>
          <w:rFonts w:ascii="Calibri" w:hAnsi="Calibri" w:cs="Calibri"/>
        </w:rPr>
      </w:pPr>
      <w:r w:rsidRPr="1D6CD507">
        <w:rPr>
          <w:rFonts w:ascii="Calibri" w:hAnsi="Calibri" w:cs="Calibri"/>
        </w:rPr>
        <w:t xml:space="preserve">Consider the work your </w:t>
      </w:r>
      <w:r w:rsidR="004E1C72">
        <w:rPr>
          <w:rFonts w:ascii="Calibri" w:hAnsi="Calibri" w:cs="Calibri"/>
        </w:rPr>
        <w:t>community</w:t>
      </w:r>
      <w:r w:rsidR="004E1C72" w:rsidRPr="1D6CD507">
        <w:rPr>
          <w:rFonts w:ascii="Calibri" w:hAnsi="Calibri" w:cs="Calibri"/>
        </w:rPr>
        <w:t xml:space="preserve"> </w:t>
      </w:r>
      <w:r w:rsidRPr="1D6CD507">
        <w:rPr>
          <w:rFonts w:ascii="Calibri" w:hAnsi="Calibri" w:cs="Calibri"/>
        </w:rPr>
        <w:t xml:space="preserve">is doing on system-wide crisis response as you fill in this chart. The list below was designed to be comprehensive, but please add any other </w:t>
      </w:r>
      <w:r w:rsidR="00A95199">
        <w:rPr>
          <w:rFonts w:ascii="Calibri" w:hAnsi="Calibri" w:cs="Calibri"/>
        </w:rPr>
        <w:t>programs/</w:t>
      </w:r>
      <w:r w:rsidRPr="1D6CD507">
        <w:rPr>
          <w:rFonts w:ascii="Calibri" w:hAnsi="Calibri" w:cs="Calibri"/>
        </w:rPr>
        <w:t xml:space="preserve">services you have in place and indicate if a specific </w:t>
      </w:r>
      <w:r w:rsidR="600ECD7D" w:rsidRPr="1D6CD507">
        <w:rPr>
          <w:rFonts w:ascii="Calibri" w:hAnsi="Calibri" w:cs="Calibri"/>
        </w:rPr>
        <w:t xml:space="preserve">process </w:t>
      </w:r>
      <w:r w:rsidRPr="1D6CD507">
        <w:rPr>
          <w:rFonts w:ascii="Calibri" w:hAnsi="Calibri" w:cs="Calibri"/>
        </w:rPr>
        <w:t>allows for improved responses to divert people from the justice system</w:t>
      </w:r>
      <w:r w:rsidR="00A66AA0">
        <w:rPr>
          <w:rFonts w:ascii="Calibri" w:hAnsi="Calibri" w:cs="Calibri"/>
        </w:rPr>
        <w:t xml:space="preserve"> </w:t>
      </w:r>
      <w:r w:rsidR="00A66AA0" w:rsidRPr="00617BBE">
        <w:rPr>
          <w:rFonts w:ascii="Calibri" w:hAnsi="Calibri" w:cs="Calibri"/>
        </w:rPr>
        <w:t>(</w:t>
      </w:r>
      <w:r w:rsidR="00980ED3">
        <w:rPr>
          <w:rFonts w:ascii="Calibri" w:hAnsi="Calibri" w:cs="Calibri"/>
        </w:rPr>
        <w:t>e.g.,</w:t>
      </w:r>
      <w:r w:rsidR="00C627BF" w:rsidRPr="00617BBE">
        <w:rPr>
          <w:rFonts w:ascii="Calibri" w:hAnsi="Calibri" w:cs="Calibri"/>
        </w:rPr>
        <w:t xml:space="preserve"> </w:t>
      </w:r>
      <w:r w:rsidR="00C627BF" w:rsidRPr="00FE0CAB">
        <w:rPr>
          <w:rFonts w:ascii="Calibri" w:hAnsi="Calibri" w:cs="Calibri"/>
        </w:rPr>
        <w:t>information</w:t>
      </w:r>
      <w:r w:rsidR="00617BBE" w:rsidRPr="00FE0CAB">
        <w:rPr>
          <w:rFonts w:ascii="Calibri" w:hAnsi="Calibri" w:cs="Calibri"/>
        </w:rPr>
        <w:t>-</w:t>
      </w:r>
      <w:r w:rsidR="00C627BF" w:rsidRPr="00FE0CAB">
        <w:rPr>
          <w:rFonts w:ascii="Calibri" w:hAnsi="Calibri" w:cs="Calibri"/>
        </w:rPr>
        <w:t>sharing agreements</w:t>
      </w:r>
      <w:r w:rsidR="00C627BF" w:rsidRPr="00617BBE">
        <w:rPr>
          <w:rFonts w:ascii="Calibri" w:hAnsi="Calibri" w:cs="Calibri"/>
        </w:rPr>
        <w:t xml:space="preserve"> between justice and behavioral health agencies that allow for expedited connections to crisis care instead of criminal justice involvement</w:t>
      </w:r>
      <w:r w:rsidR="00A66AA0" w:rsidRPr="00617BBE">
        <w:rPr>
          <w:rFonts w:ascii="Calibri" w:hAnsi="Calibri" w:cs="Calibri"/>
        </w:rPr>
        <w:t>)</w:t>
      </w:r>
      <w:r w:rsidRPr="00617BBE">
        <w:rPr>
          <w:rFonts w:ascii="Calibri" w:hAnsi="Calibri" w:cs="Calibri"/>
        </w:rPr>
        <w:t>.</w:t>
      </w:r>
      <w:r w:rsidRPr="1D6CD507">
        <w:rPr>
          <w:rFonts w:ascii="Calibri" w:hAnsi="Calibri" w:cs="Calibri"/>
        </w:rPr>
        <w:t xml:space="preserve">  </w:t>
      </w:r>
    </w:p>
    <w:tbl>
      <w:tblPr>
        <w:tblStyle w:val="TableGrid"/>
        <w:tblW w:w="4689" w:type="pct"/>
        <w:tblLayout w:type="fixed"/>
        <w:tblLook w:val="04A0" w:firstRow="1" w:lastRow="0" w:firstColumn="1" w:lastColumn="0" w:noHBand="0" w:noVBand="1"/>
      </w:tblPr>
      <w:tblGrid>
        <w:gridCol w:w="2425"/>
        <w:gridCol w:w="1625"/>
        <w:gridCol w:w="2023"/>
        <w:gridCol w:w="2023"/>
        <w:gridCol w:w="2023"/>
        <w:gridCol w:w="2026"/>
      </w:tblGrid>
      <w:tr w:rsidR="0041703C" w:rsidRPr="00AD5254" w14:paraId="15ADCE21" w14:textId="77777777" w:rsidTr="00FE0CAB">
        <w:trPr>
          <w:tblHeader/>
        </w:trPr>
        <w:tc>
          <w:tcPr>
            <w:tcW w:w="998" w:type="pct"/>
          </w:tcPr>
          <w:p w14:paraId="0FEB4CD7" w14:textId="57D10B40" w:rsidR="0041703C" w:rsidRPr="00AD5254" w:rsidRDefault="0041703C" w:rsidP="00407BFA">
            <w:pPr>
              <w:rPr>
                <w:rFonts w:ascii="Calibri" w:hAnsi="Calibri" w:cs="Calibri"/>
                <w:b/>
                <w:bCs/>
                <w:sz w:val="24"/>
                <w:szCs w:val="24"/>
              </w:rPr>
            </w:pPr>
            <w:r w:rsidRPr="00AD5254">
              <w:rPr>
                <w:rFonts w:ascii="Calibri" w:hAnsi="Calibri" w:cs="Calibri"/>
                <w:b/>
                <w:bCs/>
                <w:sz w:val="24"/>
                <w:szCs w:val="24"/>
              </w:rPr>
              <w:t>Program</w:t>
            </w:r>
            <w:r w:rsidR="00CB7D48">
              <w:rPr>
                <w:rFonts w:ascii="Calibri" w:hAnsi="Calibri" w:cs="Calibri"/>
                <w:b/>
                <w:bCs/>
                <w:sz w:val="24"/>
                <w:szCs w:val="24"/>
              </w:rPr>
              <w:t>/Service</w:t>
            </w:r>
            <w:r w:rsidRPr="00AD5254">
              <w:rPr>
                <w:rFonts w:ascii="Calibri" w:hAnsi="Calibri" w:cs="Calibri"/>
                <w:b/>
                <w:bCs/>
                <w:sz w:val="24"/>
                <w:szCs w:val="24"/>
              </w:rPr>
              <w:t xml:space="preserve"> </w:t>
            </w:r>
          </w:p>
        </w:tc>
        <w:tc>
          <w:tcPr>
            <w:tcW w:w="669" w:type="pct"/>
          </w:tcPr>
          <w:p w14:paraId="50EF9358" w14:textId="77777777" w:rsidR="0041703C" w:rsidRPr="00AD5254" w:rsidRDefault="0041703C" w:rsidP="00407BFA">
            <w:pPr>
              <w:rPr>
                <w:rFonts w:ascii="Calibri" w:hAnsi="Calibri" w:cs="Calibri"/>
                <w:b/>
                <w:bCs/>
                <w:sz w:val="24"/>
                <w:szCs w:val="24"/>
              </w:rPr>
            </w:pPr>
            <w:r w:rsidRPr="00AD5254">
              <w:rPr>
                <w:rFonts w:ascii="Calibri" w:hAnsi="Calibri" w:cs="Calibri"/>
                <w:b/>
                <w:bCs/>
                <w:sz w:val="24"/>
                <w:szCs w:val="24"/>
              </w:rPr>
              <w:t>Implemented?</w:t>
            </w:r>
          </w:p>
        </w:tc>
        <w:tc>
          <w:tcPr>
            <w:tcW w:w="833" w:type="pct"/>
          </w:tcPr>
          <w:p w14:paraId="11F47C80" w14:textId="77777777" w:rsidR="0041703C" w:rsidRPr="00AD5254" w:rsidRDefault="0041703C" w:rsidP="00407BFA">
            <w:pPr>
              <w:rPr>
                <w:rFonts w:ascii="Calibri" w:hAnsi="Calibri" w:cs="Calibri"/>
                <w:b/>
                <w:bCs/>
                <w:sz w:val="24"/>
                <w:szCs w:val="24"/>
              </w:rPr>
            </w:pPr>
            <w:r w:rsidRPr="00AD5254">
              <w:rPr>
                <w:rFonts w:ascii="Calibri" w:hAnsi="Calibri" w:cs="Calibri"/>
                <w:b/>
                <w:bCs/>
                <w:sz w:val="24"/>
                <w:szCs w:val="24"/>
              </w:rPr>
              <w:t>Supporting Data Available?</w:t>
            </w:r>
          </w:p>
        </w:tc>
        <w:tc>
          <w:tcPr>
            <w:tcW w:w="833" w:type="pct"/>
          </w:tcPr>
          <w:p w14:paraId="6B58F2B2" w14:textId="09A9690D" w:rsidR="0041703C" w:rsidRPr="00AD5254" w:rsidRDefault="00E65C41" w:rsidP="00407BFA">
            <w:pPr>
              <w:rPr>
                <w:rFonts w:ascii="Calibri" w:hAnsi="Calibri" w:cs="Calibri"/>
                <w:b/>
                <w:bCs/>
                <w:sz w:val="24"/>
                <w:szCs w:val="24"/>
              </w:rPr>
            </w:pPr>
            <w:r>
              <w:rPr>
                <w:rFonts w:ascii="Calibri" w:hAnsi="Calibri" w:cs="Calibri"/>
                <w:b/>
                <w:bCs/>
                <w:sz w:val="24"/>
                <w:szCs w:val="24"/>
              </w:rPr>
              <w:t xml:space="preserve">What Are the </w:t>
            </w:r>
            <w:r w:rsidR="0041703C" w:rsidRPr="00AD5254">
              <w:rPr>
                <w:rFonts w:ascii="Calibri" w:hAnsi="Calibri" w:cs="Calibri"/>
                <w:b/>
                <w:bCs/>
                <w:sz w:val="24"/>
                <w:szCs w:val="24"/>
              </w:rPr>
              <w:t xml:space="preserve">Short- </w:t>
            </w:r>
            <w:r>
              <w:rPr>
                <w:rFonts w:ascii="Calibri" w:hAnsi="Calibri" w:cs="Calibri"/>
                <w:b/>
                <w:bCs/>
                <w:sz w:val="24"/>
                <w:szCs w:val="24"/>
              </w:rPr>
              <w:t>and</w:t>
            </w:r>
            <w:r w:rsidRPr="00AD5254">
              <w:rPr>
                <w:rFonts w:ascii="Calibri" w:hAnsi="Calibri" w:cs="Calibri"/>
                <w:b/>
                <w:bCs/>
                <w:sz w:val="24"/>
                <w:szCs w:val="24"/>
              </w:rPr>
              <w:t xml:space="preserve"> </w:t>
            </w:r>
            <w:r w:rsidR="0041703C" w:rsidRPr="00AD5254">
              <w:rPr>
                <w:rFonts w:ascii="Calibri" w:hAnsi="Calibri" w:cs="Calibri"/>
                <w:b/>
                <w:bCs/>
                <w:sz w:val="24"/>
                <w:szCs w:val="24"/>
              </w:rPr>
              <w:t>Long-Range Goals</w:t>
            </w:r>
            <w:r>
              <w:rPr>
                <w:rFonts w:ascii="Calibri" w:hAnsi="Calibri" w:cs="Calibri"/>
                <w:b/>
                <w:bCs/>
                <w:sz w:val="24"/>
                <w:szCs w:val="24"/>
              </w:rPr>
              <w:t xml:space="preserve"> of the Program</w:t>
            </w:r>
            <w:r w:rsidR="00CB7D48">
              <w:rPr>
                <w:rFonts w:ascii="Calibri" w:hAnsi="Calibri" w:cs="Calibri"/>
                <w:b/>
                <w:bCs/>
                <w:sz w:val="24"/>
                <w:szCs w:val="24"/>
              </w:rPr>
              <w:t>/Service</w:t>
            </w:r>
            <w:r w:rsidR="0041703C" w:rsidRPr="00AD5254">
              <w:rPr>
                <w:rFonts w:ascii="Calibri" w:hAnsi="Calibri" w:cs="Calibri"/>
                <w:b/>
                <w:bCs/>
                <w:sz w:val="24"/>
                <w:szCs w:val="24"/>
              </w:rPr>
              <w:t>?</w:t>
            </w:r>
          </w:p>
        </w:tc>
        <w:tc>
          <w:tcPr>
            <w:tcW w:w="833" w:type="pct"/>
          </w:tcPr>
          <w:p w14:paraId="4E637958" w14:textId="77777777" w:rsidR="0041703C" w:rsidRPr="00AD5254" w:rsidRDefault="0041703C" w:rsidP="00407BFA">
            <w:pPr>
              <w:rPr>
                <w:rFonts w:ascii="Calibri" w:hAnsi="Calibri" w:cs="Calibri"/>
                <w:b/>
                <w:bCs/>
                <w:sz w:val="24"/>
                <w:szCs w:val="24"/>
              </w:rPr>
            </w:pPr>
            <w:r w:rsidRPr="00AD5254">
              <w:rPr>
                <w:rFonts w:ascii="Calibri" w:hAnsi="Calibri" w:cs="Calibri"/>
                <w:b/>
                <w:bCs/>
                <w:sz w:val="24"/>
                <w:szCs w:val="24"/>
              </w:rPr>
              <w:t>Funding Options Available?</w:t>
            </w:r>
          </w:p>
        </w:tc>
        <w:tc>
          <w:tcPr>
            <w:tcW w:w="834" w:type="pct"/>
          </w:tcPr>
          <w:p w14:paraId="59330759" w14:textId="77777777" w:rsidR="0041703C" w:rsidRPr="00AD5254" w:rsidRDefault="0041703C" w:rsidP="00407BFA">
            <w:pPr>
              <w:rPr>
                <w:rFonts w:ascii="Calibri" w:hAnsi="Calibri" w:cs="Calibri"/>
                <w:b/>
                <w:bCs/>
                <w:sz w:val="24"/>
                <w:szCs w:val="24"/>
              </w:rPr>
            </w:pPr>
            <w:r w:rsidRPr="00AD5254">
              <w:rPr>
                <w:rFonts w:ascii="Calibri" w:hAnsi="Calibri" w:cs="Calibri"/>
                <w:b/>
                <w:bCs/>
                <w:sz w:val="24"/>
                <w:szCs w:val="24"/>
              </w:rPr>
              <w:t>Notes</w:t>
            </w:r>
          </w:p>
        </w:tc>
      </w:tr>
      <w:tr w:rsidR="00736D6C" w:rsidRPr="00AD5254" w14:paraId="205B75B1" w14:textId="77777777" w:rsidTr="00FE0CAB">
        <w:tc>
          <w:tcPr>
            <w:tcW w:w="998" w:type="pct"/>
          </w:tcPr>
          <w:p w14:paraId="47C997F0" w14:textId="6BA72809"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P</w:t>
            </w:r>
            <w:r>
              <w:rPr>
                <w:rFonts w:ascii="Calibri" w:hAnsi="Calibri" w:cs="Calibri"/>
                <w:b/>
                <w:bCs/>
                <w:sz w:val="24"/>
                <w:szCs w:val="24"/>
              </w:rPr>
              <w:t xml:space="preserve">ublic </w:t>
            </w:r>
            <w:r w:rsidRPr="00AD5254">
              <w:rPr>
                <w:rFonts w:ascii="Calibri" w:hAnsi="Calibri" w:cs="Calibri"/>
                <w:b/>
                <w:bCs/>
                <w:sz w:val="24"/>
                <w:szCs w:val="24"/>
              </w:rPr>
              <w:t>S</w:t>
            </w:r>
            <w:r>
              <w:rPr>
                <w:rFonts w:ascii="Calibri" w:hAnsi="Calibri" w:cs="Calibri"/>
                <w:b/>
                <w:bCs/>
                <w:sz w:val="24"/>
                <w:szCs w:val="24"/>
              </w:rPr>
              <w:t xml:space="preserve">ervice </w:t>
            </w:r>
            <w:r w:rsidRPr="00AD5254">
              <w:rPr>
                <w:rFonts w:ascii="Calibri" w:hAnsi="Calibri" w:cs="Calibri"/>
                <w:b/>
                <w:bCs/>
                <w:sz w:val="24"/>
                <w:szCs w:val="24"/>
              </w:rPr>
              <w:t>A</w:t>
            </w:r>
            <w:r>
              <w:rPr>
                <w:rFonts w:ascii="Calibri" w:hAnsi="Calibri" w:cs="Calibri"/>
                <w:b/>
                <w:bCs/>
                <w:sz w:val="24"/>
                <w:szCs w:val="24"/>
              </w:rPr>
              <w:t>nnouncement</w:t>
            </w:r>
            <w:r w:rsidRPr="00AD5254">
              <w:rPr>
                <w:rFonts w:ascii="Calibri" w:hAnsi="Calibri" w:cs="Calibri"/>
                <w:b/>
                <w:bCs/>
                <w:sz w:val="24"/>
                <w:szCs w:val="24"/>
              </w:rPr>
              <w:t>s</w:t>
            </w:r>
            <w:r>
              <w:rPr>
                <w:rFonts w:ascii="Calibri" w:hAnsi="Calibri" w:cs="Calibri"/>
                <w:b/>
                <w:bCs/>
                <w:sz w:val="24"/>
                <w:szCs w:val="24"/>
              </w:rPr>
              <w:t>/</w:t>
            </w:r>
            <w:r>
              <w:rPr>
                <w:rFonts w:ascii="Calibri" w:hAnsi="Calibri" w:cs="Calibri"/>
                <w:b/>
                <w:bCs/>
                <w:sz w:val="24"/>
                <w:szCs w:val="24"/>
              </w:rPr>
              <w:br/>
            </w:r>
            <w:r w:rsidRPr="00AD5254">
              <w:rPr>
                <w:rFonts w:ascii="Calibri" w:hAnsi="Calibri" w:cs="Calibri"/>
                <w:b/>
                <w:bCs/>
                <w:sz w:val="24"/>
                <w:szCs w:val="24"/>
              </w:rPr>
              <w:t xml:space="preserve">Public Awareness </w:t>
            </w:r>
            <w:r>
              <w:rPr>
                <w:rFonts w:ascii="Calibri" w:hAnsi="Calibri" w:cs="Calibri"/>
                <w:b/>
                <w:bCs/>
                <w:sz w:val="24"/>
                <w:szCs w:val="24"/>
              </w:rPr>
              <w:t>Campaigns</w:t>
            </w:r>
          </w:p>
          <w:p w14:paraId="1BD6A4C3" w14:textId="77777777" w:rsidR="00736D6C" w:rsidRPr="00AD5254" w:rsidRDefault="00736D6C" w:rsidP="00736D6C">
            <w:pPr>
              <w:rPr>
                <w:rFonts w:ascii="Calibri" w:hAnsi="Calibri" w:cs="Calibri"/>
                <w:b/>
                <w:bCs/>
                <w:sz w:val="24"/>
                <w:szCs w:val="24"/>
              </w:rPr>
            </w:pPr>
          </w:p>
        </w:tc>
        <w:tc>
          <w:tcPr>
            <w:tcW w:w="669" w:type="pct"/>
          </w:tcPr>
          <w:p w14:paraId="147B86C3" w14:textId="070AFC40"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61EDA9F9" w14:textId="40F9036B"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759EAC11" w14:textId="77777777" w:rsidR="00736D6C" w:rsidRPr="00AD5254" w:rsidRDefault="00736D6C" w:rsidP="00736D6C">
            <w:pPr>
              <w:rPr>
                <w:rFonts w:ascii="Calibri" w:hAnsi="Calibri" w:cs="Calibri"/>
                <w:sz w:val="24"/>
                <w:szCs w:val="24"/>
              </w:rPr>
            </w:pPr>
          </w:p>
        </w:tc>
        <w:tc>
          <w:tcPr>
            <w:tcW w:w="833" w:type="pct"/>
          </w:tcPr>
          <w:p w14:paraId="633BF69E" w14:textId="2CFB5145"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4" w:type="pct"/>
          </w:tcPr>
          <w:p w14:paraId="0E7101B7" w14:textId="77777777" w:rsidR="00736D6C" w:rsidRPr="00AD5254" w:rsidRDefault="00736D6C" w:rsidP="00736D6C">
            <w:pPr>
              <w:rPr>
                <w:rFonts w:ascii="Calibri" w:hAnsi="Calibri" w:cs="Calibri"/>
                <w:sz w:val="24"/>
                <w:szCs w:val="24"/>
              </w:rPr>
            </w:pPr>
          </w:p>
        </w:tc>
      </w:tr>
      <w:tr w:rsidR="00736D6C" w:rsidRPr="00AD5254" w14:paraId="73C960BA" w14:textId="77777777" w:rsidTr="00FE0CAB">
        <w:tc>
          <w:tcPr>
            <w:tcW w:w="998" w:type="pct"/>
          </w:tcPr>
          <w:p w14:paraId="6FBEC138"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Crisis Call Center </w:t>
            </w:r>
          </w:p>
          <w:p w14:paraId="04076AD9" w14:textId="7D09D20B"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a. </w:t>
            </w:r>
            <w:r>
              <w:rPr>
                <w:rFonts w:ascii="Calibri" w:hAnsi="Calibri" w:cs="Calibri"/>
                <w:sz w:val="24"/>
                <w:szCs w:val="24"/>
              </w:rPr>
              <w:t xml:space="preserve">Staffed </w:t>
            </w:r>
            <w:r w:rsidRPr="00AD5254">
              <w:rPr>
                <w:rFonts w:ascii="Calibri" w:hAnsi="Calibri" w:cs="Calibri"/>
                <w:sz w:val="24"/>
                <w:szCs w:val="24"/>
              </w:rPr>
              <w:t xml:space="preserve">24/7/365 </w:t>
            </w:r>
          </w:p>
          <w:p w14:paraId="2B9AB0B8" w14:textId="56129EFC" w:rsidR="00736D6C" w:rsidRPr="00AD5254" w:rsidRDefault="00736D6C" w:rsidP="00736D6C">
            <w:pPr>
              <w:rPr>
                <w:rFonts w:ascii="Calibri" w:hAnsi="Calibri" w:cs="Calibri"/>
                <w:b/>
                <w:bCs/>
                <w:sz w:val="24"/>
                <w:szCs w:val="24"/>
              </w:rPr>
            </w:pPr>
            <w:r w:rsidRPr="00AD5254">
              <w:rPr>
                <w:rFonts w:ascii="Calibri" w:hAnsi="Calibri" w:cs="Calibri"/>
                <w:sz w:val="24"/>
                <w:szCs w:val="24"/>
              </w:rPr>
              <w:t xml:space="preserve">b. </w:t>
            </w:r>
            <w:r w:rsidR="00154A0B">
              <w:rPr>
                <w:rFonts w:ascii="Calibri" w:hAnsi="Calibri" w:cs="Calibri"/>
                <w:sz w:val="24"/>
                <w:szCs w:val="24"/>
              </w:rPr>
              <w:t>Uses</w:t>
            </w:r>
            <w:r w:rsidR="008A5A3A">
              <w:rPr>
                <w:rFonts w:ascii="Calibri" w:hAnsi="Calibri" w:cs="Calibri"/>
                <w:sz w:val="24"/>
                <w:szCs w:val="24"/>
              </w:rPr>
              <w:t xml:space="preserve"> anoth</w:t>
            </w:r>
            <w:r w:rsidR="00F95426">
              <w:rPr>
                <w:rFonts w:ascii="Calibri" w:hAnsi="Calibri" w:cs="Calibri"/>
                <w:sz w:val="24"/>
                <w:szCs w:val="24"/>
              </w:rPr>
              <w:t xml:space="preserve">er </w:t>
            </w:r>
            <w:r w:rsidRPr="00AD5254">
              <w:rPr>
                <w:rFonts w:ascii="Calibri" w:hAnsi="Calibri" w:cs="Calibri"/>
                <w:sz w:val="24"/>
                <w:szCs w:val="24"/>
              </w:rPr>
              <w:t>number besides 911</w:t>
            </w:r>
            <w:r w:rsidR="008A5A3A">
              <w:rPr>
                <w:rFonts w:ascii="Calibri" w:hAnsi="Calibri" w:cs="Calibri"/>
                <w:sz w:val="24"/>
                <w:szCs w:val="24"/>
              </w:rPr>
              <w:t xml:space="preserve"> (such as 211 or 311)</w:t>
            </w:r>
            <w:r w:rsidRPr="00AD5254">
              <w:rPr>
                <w:rFonts w:ascii="Calibri" w:hAnsi="Calibri" w:cs="Calibri"/>
                <w:b/>
                <w:bCs/>
                <w:sz w:val="24"/>
                <w:szCs w:val="24"/>
              </w:rPr>
              <w:t xml:space="preserve"> </w:t>
            </w:r>
          </w:p>
          <w:p w14:paraId="687A4AEC" w14:textId="77777777" w:rsidR="00736D6C" w:rsidRPr="00AD5254" w:rsidRDefault="00736D6C" w:rsidP="00736D6C">
            <w:pPr>
              <w:rPr>
                <w:rFonts w:ascii="Calibri" w:hAnsi="Calibri" w:cs="Calibri"/>
                <w:b/>
                <w:bCs/>
                <w:sz w:val="24"/>
                <w:szCs w:val="24"/>
              </w:rPr>
            </w:pPr>
          </w:p>
        </w:tc>
        <w:tc>
          <w:tcPr>
            <w:tcW w:w="669" w:type="pct"/>
          </w:tcPr>
          <w:p w14:paraId="3F8C748F" w14:textId="21164E3B" w:rsidR="00736D6C" w:rsidRDefault="00736D6C" w:rsidP="00736D6C">
            <w:pPr>
              <w:rPr>
                <w:rFonts w:ascii="Calibri" w:hAnsi="Calibri" w:cs="Calibri"/>
                <w:sz w:val="24"/>
                <w:szCs w:val="24"/>
              </w:rPr>
            </w:pPr>
            <w:r>
              <w:rPr>
                <w:rFonts w:ascii="Calibri" w:hAnsi="Calibri" w:cs="Calibri"/>
                <w:sz w:val="24"/>
                <w:szCs w:val="24"/>
              </w:rPr>
              <w:t>a. Yes/No</w:t>
            </w:r>
          </w:p>
          <w:p w14:paraId="369935E6" w14:textId="1E175E09" w:rsidR="00736D6C" w:rsidRPr="00AD5254" w:rsidRDefault="00736D6C" w:rsidP="00736D6C">
            <w:pPr>
              <w:rPr>
                <w:rFonts w:ascii="Calibri" w:hAnsi="Calibri" w:cs="Calibri"/>
                <w:sz w:val="24"/>
                <w:szCs w:val="24"/>
              </w:rPr>
            </w:pPr>
            <w:r>
              <w:rPr>
                <w:rFonts w:ascii="Calibri" w:hAnsi="Calibri" w:cs="Calibri"/>
                <w:sz w:val="24"/>
                <w:szCs w:val="24"/>
              </w:rPr>
              <w:t>b. Yes/No</w:t>
            </w:r>
          </w:p>
        </w:tc>
        <w:tc>
          <w:tcPr>
            <w:tcW w:w="833" w:type="pct"/>
          </w:tcPr>
          <w:p w14:paraId="2AEFA1E6" w14:textId="063D7370" w:rsidR="00736D6C" w:rsidRDefault="00736D6C" w:rsidP="00736D6C">
            <w:pPr>
              <w:rPr>
                <w:rFonts w:ascii="Calibri" w:hAnsi="Calibri" w:cs="Calibri"/>
                <w:sz w:val="24"/>
                <w:szCs w:val="24"/>
              </w:rPr>
            </w:pPr>
            <w:r>
              <w:rPr>
                <w:rFonts w:ascii="Calibri" w:hAnsi="Calibri" w:cs="Calibri"/>
                <w:sz w:val="24"/>
                <w:szCs w:val="24"/>
              </w:rPr>
              <w:t>a. Yes/No</w:t>
            </w:r>
          </w:p>
          <w:p w14:paraId="2EB57D31" w14:textId="55066AD5" w:rsidR="00736D6C" w:rsidRPr="00AD5254" w:rsidRDefault="00736D6C" w:rsidP="00736D6C">
            <w:pPr>
              <w:rPr>
                <w:rFonts w:ascii="Calibri" w:hAnsi="Calibri" w:cs="Calibri"/>
                <w:sz w:val="24"/>
                <w:szCs w:val="24"/>
              </w:rPr>
            </w:pPr>
            <w:r>
              <w:rPr>
                <w:rFonts w:ascii="Calibri" w:hAnsi="Calibri" w:cs="Calibri"/>
                <w:sz w:val="24"/>
                <w:szCs w:val="24"/>
              </w:rPr>
              <w:t>b. Yes/No</w:t>
            </w:r>
          </w:p>
        </w:tc>
        <w:tc>
          <w:tcPr>
            <w:tcW w:w="833" w:type="pct"/>
          </w:tcPr>
          <w:p w14:paraId="0EA5224A" w14:textId="77777777" w:rsidR="00736D6C" w:rsidRDefault="00736D6C" w:rsidP="00736D6C">
            <w:pPr>
              <w:rPr>
                <w:rFonts w:ascii="Calibri" w:hAnsi="Calibri" w:cs="Calibri"/>
                <w:sz w:val="24"/>
                <w:szCs w:val="24"/>
              </w:rPr>
            </w:pPr>
            <w:r>
              <w:rPr>
                <w:rFonts w:ascii="Calibri" w:hAnsi="Calibri" w:cs="Calibri"/>
                <w:sz w:val="24"/>
                <w:szCs w:val="24"/>
              </w:rPr>
              <w:t>a.</w:t>
            </w:r>
          </w:p>
          <w:p w14:paraId="039082F7" w14:textId="70212F38" w:rsidR="00736D6C" w:rsidRPr="00AD5254" w:rsidRDefault="00736D6C" w:rsidP="00736D6C">
            <w:pPr>
              <w:rPr>
                <w:rFonts w:ascii="Calibri" w:hAnsi="Calibri" w:cs="Calibri"/>
                <w:sz w:val="24"/>
                <w:szCs w:val="24"/>
              </w:rPr>
            </w:pPr>
            <w:r>
              <w:rPr>
                <w:rFonts w:ascii="Calibri" w:hAnsi="Calibri" w:cs="Calibri"/>
                <w:sz w:val="24"/>
                <w:szCs w:val="24"/>
              </w:rPr>
              <w:t>b.</w:t>
            </w:r>
          </w:p>
        </w:tc>
        <w:tc>
          <w:tcPr>
            <w:tcW w:w="833" w:type="pct"/>
          </w:tcPr>
          <w:p w14:paraId="7F8C6182" w14:textId="77777777" w:rsidR="00736D6C" w:rsidRDefault="00736D6C" w:rsidP="00736D6C">
            <w:pPr>
              <w:rPr>
                <w:rFonts w:ascii="Calibri" w:hAnsi="Calibri" w:cs="Calibri"/>
                <w:sz w:val="24"/>
                <w:szCs w:val="24"/>
              </w:rPr>
            </w:pPr>
            <w:r>
              <w:rPr>
                <w:rFonts w:ascii="Calibri" w:hAnsi="Calibri" w:cs="Calibri"/>
                <w:sz w:val="24"/>
                <w:szCs w:val="24"/>
              </w:rPr>
              <w:t>a. Yes/No</w:t>
            </w:r>
          </w:p>
          <w:p w14:paraId="59FD001E" w14:textId="4785ABD7" w:rsidR="00736D6C" w:rsidRPr="00AD5254" w:rsidRDefault="00736D6C" w:rsidP="00736D6C">
            <w:pPr>
              <w:rPr>
                <w:rFonts w:ascii="Calibri" w:hAnsi="Calibri" w:cs="Calibri"/>
                <w:sz w:val="24"/>
                <w:szCs w:val="24"/>
              </w:rPr>
            </w:pPr>
            <w:r>
              <w:rPr>
                <w:rFonts w:ascii="Calibri" w:hAnsi="Calibri" w:cs="Calibri"/>
                <w:sz w:val="24"/>
                <w:szCs w:val="24"/>
              </w:rPr>
              <w:t>b. Yes/No</w:t>
            </w:r>
          </w:p>
        </w:tc>
        <w:tc>
          <w:tcPr>
            <w:tcW w:w="834" w:type="pct"/>
          </w:tcPr>
          <w:p w14:paraId="1FEF33D4" w14:textId="77777777" w:rsidR="00736D6C" w:rsidRDefault="00736D6C" w:rsidP="00736D6C">
            <w:pPr>
              <w:rPr>
                <w:rFonts w:ascii="Calibri" w:hAnsi="Calibri" w:cs="Calibri"/>
                <w:sz w:val="24"/>
                <w:szCs w:val="24"/>
              </w:rPr>
            </w:pPr>
            <w:r>
              <w:rPr>
                <w:rFonts w:ascii="Calibri" w:hAnsi="Calibri" w:cs="Calibri"/>
                <w:sz w:val="24"/>
                <w:szCs w:val="24"/>
              </w:rPr>
              <w:t>a.</w:t>
            </w:r>
          </w:p>
          <w:p w14:paraId="59FA5630" w14:textId="36A411A0" w:rsidR="00736D6C" w:rsidRPr="00AD5254" w:rsidRDefault="00736D6C" w:rsidP="00736D6C">
            <w:pPr>
              <w:rPr>
                <w:rFonts w:ascii="Calibri" w:hAnsi="Calibri" w:cs="Calibri"/>
                <w:sz w:val="24"/>
                <w:szCs w:val="24"/>
              </w:rPr>
            </w:pPr>
            <w:r>
              <w:rPr>
                <w:rFonts w:ascii="Calibri" w:hAnsi="Calibri" w:cs="Calibri"/>
                <w:sz w:val="24"/>
                <w:szCs w:val="24"/>
              </w:rPr>
              <w:t>b.</w:t>
            </w:r>
          </w:p>
        </w:tc>
      </w:tr>
      <w:tr w:rsidR="00736D6C" w:rsidRPr="00AD5254" w14:paraId="6CCE78F3" w14:textId="77777777" w:rsidTr="00FE0CAB">
        <w:tc>
          <w:tcPr>
            <w:tcW w:w="998" w:type="pct"/>
          </w:tcPr>
          <w:p w14:paraId="0F90B1FD"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Warm Lines </w:t>
            </w:r>
          </w:p>
          <w:p w14:paraId="3D08F879" w14:textId="77777777" w:rsidR="00736D6C" w:rsidRPr="00AD5254" w:rsidRDefault="00736D6C" w:rsidP="00736D6C">
            <w:pPr>
              <w:rPr>
                <w:rFonts w:ascii="Calibri" w:hAnsi="Calibri" w:cs="Calibri"/>
                <w:b/>
                <w:bCs/>
                <w:sz w:val="24"/>
                <w:szCs w:val="24"/>
              </w:rPr>
            </w:pPr>
          </w:p>
        </w:tc>
        <w:tc>
          <w:tcPr>
            <w:tcW w:w="669" w:type="pct"/>
          </w:tcPr>
          <w:p w14:paraId="1C311153" w14:textId="70B80CE9"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21726F0D" w14:textId="45A12E34"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3E1B0DA7" w14:textId="77777777" w:rsidR="00736D6C" w:rsidRPr="00AD5254" w:rsidRDefault="00736D6C" w:rsidP="00736D6C">
            <w:pPr>
              <w:rPr>
                <w:rFonts w:ascii="Calibri" w:hAnsi="Calibri" w:cs="Calibri"/>
                <w:sz w:val="24"/>
                <w:szCs w:val="24"/>
              </w:rPr>
            </w:pPr>
          </w:p>
        </w:tc>
        <w:tc>
          <w:tcPr>
            <w:tcW w:w="833" w:type="pct"/>
          </w:tcPr>
          <w:p w14:paraId="2EE7A7E5" w14:textId="6E1E3B6F"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4" w:type="pct"/>
          </w:tcPr>
          <w:p w14:paraId="0820C912" w14:textId="77777777" w:rsidR="00736D6C" w:rsidRPr="00AD5254" w:rsidRDefault="00736D6C" w:rsidP="00736D6C">
            <w:pPr>
              <w:rPr>
                <w:rFonts w:ascii="Calibri" w:hAnsi="Calibri" w:cs="Calibri"/>
                <w:sz w:val="24"/>
                <w:szCs w:val="24"/>
              </w:rPr>
            </w:pPr>
          </w:p>
        </w:tc>
      </w:tr>
      <w:tr w:rsidR="00736D6C" w:rsidRPr="00AD5254" w14:paraId="3AEC4FA6" w14:textId="77777777" w:rsidTr="00FE0CAB">
        <w:tc>
          <w:tcPr>
            <w:tcW w:w="998" w:type="pct"/>
          </w:tcPr>
          <w:p w14:paraId="4802F212" w14:textId="4B07795E"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Outreach/Prevention </w:t>
            </w:r>
          </w:p>
          <w:p w14:paraId="340D76AE" w14:textId="00D1A59B" w:rsidR="00736D6C" w:rsidRPr="00AD5254" w:rsidRDefault="00736D6C" w:rsidP="00736D6C">
            <w:pPr>
              <w:rPr>
                <w:rFonts w:ascii="Calibri" w:hAnsi="Calibri" w:cs="Calibri"/>
                <w:sz w:val="24"/>
                <w:szCs w:val="24"/>
              </w:rPr>
            </w:pPr>
            <w:r w:rsidRPr="00AD5254">
              <w:rPr>
                <w:rFonts w:ascii="Calibri" w:hAnsi="Calibri" w:cs="Calibri"/>
                <w:sz w:val="24"/>
                <w:szCs w:val="24"/>
              </w:rPr>
              <w:lastRenderedPageBreak/>
              <w:t>a. Homeless</w:t>
            </w:r>
            <w:r>
              <w:rPr>
                <w:rFonts w:ascii="Calibri" w:hAnsi="Calibri" w:cs="Calibri"/>
                <w:sz w:val="24"/>
                <w:szCs w:val="24"/>
              </w:rPr>
              <w:t>ness Prevention/</w:t>
            </w:r>
            <w:r w:rsidRPr="00AD5254">
              <w:rPr>
                <w:rFonts w:ascii="Calibri" w:hAnsi="Calibri" w:cs="Calibri"/>
                <w:sz w:val="24"/>
                <w:szCs w:val="24"/>
              </w:rPr>
              <w:t>H</w:t>
            </w:r>
            <w:r>
              <w:rPr>
                <w:rFonts w:ascii="Calibri" w:hAnsi="Calibri" w:cs="Calibri"/>
                <w:sz w:val="24"/>
                <w:szCs w:val="24"/>
              </w:rPr>
              <w:t xml:space="preserve">omeless </w:t>
            </w:r>
            <w:r w:rsidRPr="00AD5254">
              <w:rPr>
                <w:rFonts w:ascii="Calibri" w:hAnsi="Calibri" w:cs="Calibri"/>
                <w:sz w:val="24"/>
                <w:szCs w:val="24"/>
              </w:rPr>
              <w:t>O</w:t>
            </w:r>
            <w:r>
              <w:rPr>
                <w:rFonts w:ascii="Calibri" w:hAnsi="Calibri" w:cs="Calibri"/>
                <w:sz w:val="24"/>
                <w:szCs w:val="24"/>
              </w:rPr>
              <w:t xml:space="preserve">utreach </w:t>
            </w:r>
            <w:r w:rsidRPr="00AD5254">
              <w:rPr>
                <w:rFonts w:ascii="Calibri" w:hAnsi="Calibri" w:cs="Calibri"/>
                <w:sz w:val="24"/>
                <w:szCs w:val="24"/>
              </w:rPr>
              <w:t>T</w:t>
            </w:r>
            <w:r>
              <w:rPr>
                <w:rFonts w:ascii="Calibri" w:hAnsi="Calibri" w:cs="Calibri"/>
                <w:sz w:val="24"/>
                <w:szCs w:val="24"/>
              </w:rPr>
              <w:t>eam</w:t>
            </w:r>
            <w:r w:rsidRPr="00AD5254">
              <w:rPr>
                <w:rFonts w:ascii="Calibri" w:hAnsi="Calibri" w:cs="Calibri"/>
                <w:sz w:val="24"/>
                <w:szCs w:val="24"/>
              </w:rPr>
              <w:t xml:space="preserve"> </w:t>
            </w:r>
          </w:p>
          <w:p w14:paraId="038EB866" w14:textId="57A8DC22"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b. </w:t>
            </w:r>
            <w:r w:rsidR="008F1BFF">
              <w:rPr>
                <w:rFonts w:ascii="Calibri" w:hAnsi="Calibri" w:cs="Calibri"/>
                <w:sz w:val="24"/>
                <w:szCs w:val="24"/>
              </w:rPr>
              <w:t xml:space="preserve">Outreach or </w:t>
            </w:r>
            <w:r w:rsidR="007B5500">
              <w:rPr>
                <w:rFonts w:ascii="Calibri" w:hAnsi="Calibri" w:cs="Calibri"/>
                <w:sz w:val="24"/>
                <w:szCs w:val="24"/>
              </w:rPr>
              <w:t>p</w:t>
            </w:r>
            <w:r w:rsidR="008F1BFF">
              <w:rPr>
                <w:rFonts w:ascii="Calibri" w:hAnsi="Calibri" w:cs="Calibri"/>
                <w:sz w:val="24"/>
                <w:szCs w:val="24"/>
              </w:rPr>
              <w:t xml:space="preserve">revention for </w:t>
            </w:r>
            <w:r w:rsidR="007B5500">
              <w:rPr>
                <w:rFonts w:ascii="Calibri" w:hAnsi="Calibri" w:cs="Calibri"/>
                <w:sz w:val="24"/>
                <w:szCs w:val="24"/>
              </w:rPr>
              <w:t>p</w:t>
            </w:r>
            <w:r w:rsidR="008F1BFF">
              <w:rPr>
                <w:rFonts w:ascii="Calibri" w:hAnsi="Calibri" w:cs="Calibri"/>
                <w:sz w:val="24"/>
                <w:szCs w:val="24"/>
              </w:rPr>
              <w:t xml:space="preserve">eople w/ </w:t>
            </w:r>
            <w:r w:rsidR="007B5500">
              <w:rPr>
                <w:rFonts w:ascii="Calibri" w:hAnsi="Calibri" w:cs="Calibri"/>
                <w:sz w:val="24"/>
                <w:szCs w:val="24"/>
              </w:rPr>
              <w:t>s</w:t>
            </w:r>
            <w:r w:rsidR="008F1BFF">
              <w:rPr>
                <w:rFonts w:ascii="Calibri" w:hAnsi="Calibri" w:cs="Calibri"/>
                <w:sz w:val="24"/>
                <w:szCs w:val="24"/>
              </w:rPr>
              <w:t xml:space="preserve">erious </w:t>
            </w:r>
            <w:r w:rsidR="007B5500">
              <w:rPr>
                <w:rFonts w:ascii="Calibri" w:hAnsi="Calibri" w:cs="Calibri"/>
                <w:sz w:val="24"/>
                <w:szCs w:val="24"/>
              </w:rPr>
              <w:t>m</w:t>
            </w:r>
            <w:r w:rsidR="008F1BFF">
              <w:rPr>
                <w:rFonts w:ascii="Calibri" w:hAnsi="Calibri" w:cs="Calibri"/>
                <w:sz w:val="24"/>
                <w:szCs w:val="24"/>
              </w:rPr>
              <w:t xml:space="preserve">ental </w:t>
            </w:r>
            <w:r w:rsidR="007B5500">
              <w:rPr>
                <w:rFonts w:ascii="Calibri" w:hAnsi="Calibri" w:cs="Calibri"/>
                <w:sz w:val="24"/>
                <w:szCs w:val="24"/>
              </w:rPr>
              <w:t>i</w:t>
            </w:r>
            <w:r w:rsidR="008F1BFF">
              <w:rPr>
                <w:rFonts w:ascii="Calibri" w:hAnsi="Calibri" w:cs="Calibri"/>
                <w:sz w:val="24"/>
                <w:szCs w:val="24"/>
              </w:rPr>
              <w:t>llness</w:t>
            </w:r>
            <w:r w:rsidR="00EF3B6D">
              <w:rPr>
                <w:rFonts w:ascii="Calibri" w:hAnsi="Calibri" w:cs="Calibri"/>
                <w:sz w:val="24"/>
                <w:szCs w:val="24"/>
              </w:rPr>
              <w:t>es</w:t>
            </w:r>
            <w:r w:rsidR="008F1BFF">
              <w:rPr>
                <w:rFonts w:ascii="Calibri" w:hAnsi="Calibri" w:cs="Calibri"/>
                <w:sz w:val="24"/>
                <w:szCs w:val="24"/>
              </w:rPr>
              <w:t xml:space="preserve"> </w:t>
            </w:r>
            <w:r w:rsidR="00EF3B6D">
              <w:rPr>
                <w:rFonts w:ascii="Calibri" w:hAnsi="Calibri" w:cs="Calibri"/>
                <w:sz w:val="24"/>
                <w:szCs w:val="24"/>
              </w:rPr>
              <w:t xml:space="preserve">and/or </w:t>
            </w:r>
            <w:r w:rsidR="007B5500">
              <w:rPr>
                <w:rFonts w:ascii="Calibri" w:hAnsi="Calibri" w:cs="Calibri"/>
                <w:sz w:val="24"/>
                <w:szCs w:val="24"/>
              </w:rPr>
              <w:t>s</w:t>
            </w:r>
            <w:r w:rsidR="00EF3B6D">
              <w:rPr>
                <w:rFonts w:ascii="Calibri" w:hAnsi="Calibri" w:cs="Calibri"/>
                <w:sz w:val="24"/>
                <w:szCs w:val="24"/>
              </w:rPr>
              <w:t xml:space="preserve">ubstance </w:t>
            </w:r>
            <w:r w:rsidR="007B5500">
              <w:rPr>
                <w:rFonts w:ascii="Calibri" w:hAnsi="Calibri" w:cs="Calibri"/>
                <w:sz w:val="24"/>
                <w:szCs w:val="24"/>
              </w:rPr>
              <w:t>u</w:t>
            </w:r>
            <w:r w:rsidR="00EF3B6D">
              <w:rPr>
                <w:rFonts w:ascii="Calibri" w:hAnsi="Calibri" w:cs="Calibri"/>
                <w:sz w:val="24"/>
                <w:szCs w:val="24"/>
              </w:rPr>
              <w:t xml:space="preserve">se </w:t>
            </w:r>
            <w:r w:rsidR="007B5500">
              <w:rPr>
                <w:rFonts w:ascii="Calibri" w:hAnsi="Calibri" w:cs="Calibri"/>
                <w:sz w:val="24"/>
                <w:szCs w:val="24"/>
              </w:rPr>
              <w:t>d</w:t>
            </w:r>
            <w:r w:rsidR="00EF3B6D">
              <w:rPr>
                <w:rFonts w:ascii="Calibri" w:hAnsi="Calibri" w:cs="Calibri"/>
                <w:sz w:val="24"/>
                <w:szCs w:val="24"/>
              </w:rPr>
              <w:t>isorders</w:t>
            </w:r>
            <w:r w:rsidR="00451C9E">
              <w:rPr>
                <w:rFonts w:ascii="Calibri" w:hAnsi="Calibri" w:cs="Calibri"/>
                <w:sz w:val="24"/>
                <w:szCs w:val="24"/>
              </w:rPr>
              <w:t xml:space="preserve"> </w:t>
            </w:r>
            <w:r w:rsidR="007B5500">
              <w:rPr>
                <w:rFonts w:ascii="Calibri" w:hAnsi="Calibri" w:cs="Calibri"/>
                <w:sz w:val="24"/>
                <w:szCs w:val="24"/>
              </w:rPr>
              <w:t>w</w:t>
            </w:r>
            <w:r w:rsidR="00EF3B6D">
              <w:rPr>
                <w:rFonts w:ascii="Calibri" w:hAnsi="Calibri" w:cs="Calibri"/>
                <w:sz w:val="24"/>
                <w:szCs w:val="24"/>
              </w:rPr>
              <w:t xml:space="preserve">ho </w:t>
            </w:r>
            <w:r w:rsidR="007B5500">
              <w:rPr>
                <w:rFonts w:ascii="Calibri" w:hAnsi="Calibri" w:cs="Calibri"/>
                <w:sz w:val="24"/>
                <w:szCs w:val="24"/>
              </w:rPr>
              <w:t>a</w:t>
            </w:r>
            <w:r w:rsidR="00EF3B6D">
              <w:rPr>
                <w:rFonts w:ascii="Calibri" w:hAnsi="Calibri" w:cs="Calibri"/>
                <w:sz w:val="24"/>
                <w:szCs w:val="24"/>
              </w:rPr>
              <w:t xml:space="preserve">re </w:t>
            </w:r>
            <w:r w:rsidR="00F34EBA">
              <w:rPr>
                <w:rFonts w:ascii="Calibri" w:hAnsi="Calibri" w:cs="Calibri"/>
                <w:sz w:val="24"/>
                <w:szCs w:val="24"/>
              </w:rPr>
              <w:t>“</w:t>
            </w:r>
            <w:r w:rsidR="00901264">
              <w:rPr>
                <w:rFonts w:ascii="Calibri" w:hAnsi="Calibri" w:cs="Calibri"/>
                <w:sz w:val="24"/>
                <w:szCs w:val="24"/>
              </w:rPr>
              <w:t>familiar faces</w:t>
            </w:r>
            <w:r w:rsidR="00001BD3">
              <w:rPr>
                <w:rFonts w:ascii="Calibri" w:hAnsi="Calibri" w:cs="Calibri"/>
                <w:sz w:val="24"/>
                <w:szCs w:val="24"/>
              </w:rPr>
              <w:t>”</w:t>
            </w:r>
            <w:r w:rsidR="00901264">
              <w:rPr>
                <w:rStyle w:val="FootnoteReference"/>
                <w:rFonts w:ascii="Calibri" w:hAnsi="Calibri" w:cs="Calibri"/>
              </w:rPr>
              <w:footnoteReference w:id="2"/>
            </w:r>
            <w:r w:rsidR="00901264">
              <w:rPr>
                <w:rFonts w:ascii="Calibri" w:hAnsi="Calibri" w:cs="Calibri"/>
                <w:sz w:val="24"/>
                <w:szCs w:val="24"/>
              </w:rPr>
              <w:t xml:space="preserve"> </w:t>
            </w:r>
            <w:r w:rsidRPr="00AD5254">
              <w:rPr>
                <w:rFonts w:ascii="Calibri" w:hAnsi="Calibri" w:cs="Calibri"/>
                <w:sz w:val="24"/>
                <w:szCs w:val="24"/>
              </w:rPr>
              <w:t xml:space="preserve"> </w:t>
            </w:r>
          </w:p>
          <w:p w14:paraId="1544C399" w14:textId="3B9FD9D2"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c. Opioid </w:t>
            </w:r>
            <w:r>
              <w:rPr>
                <w:rFonts w:ascii="Calibri" w:hAnsi="Calibri" w:cs="Calibri"/>
                <w:sz w:val="24"/>
                <w:szCs w:val="24"/>
              </w:rPr>
              <w:t>R</w:t>
            </w:r>
            <w:r w:rsidRPr="00AD5254">
              <w:rPr>
                <w:rFonts w:ascii="Calibri" w:hAnsi="Calibri" w:cs="Calibri"/>
                <w:sz w:val="24"/>
                <w:szCs w:val="24"/>
              </w:rPr>
              <w:t xml:space="preserve">esponse </w:t>
            </w:r>
            <w:r>
              <w:rPr>
                <w:rFonts w:ascii="Calibri" w:hAnsi="Calibri" w:cs="Calibri"/>
                <w:sz w:val="24"/>
                <w:szCs w:val="24"/>
              </w:rPr>
              <w:t>T</w:t>
            </w:r>
            <w:r w:rsidRPr="00AD5254">
              <w:rPr>
                <w:rFonts w:ascii="Calibri" w:hAnsi="Calibri" w:cs="Calibri"/>
                <w:sz w:val="24"/>
                <w:szCs w:val="24"/>
              </w:rPr>
              <w:t>eams</w:t>
            </w:r>
          </w:p>
          <w:p w14:paraId="0A10944F" w14:textId="176BBBDB" w:rsidR="00736D6C" w:rsidRPr="00AD5254" w:rsidRDefault="00736D6C" w:rsidP="00736D6C">
            <w:pPr>
              <w:rPr>
                <w:rFonts w:ascii="Calibri" w:hAnsi="Calibri" w:cs="Calibri"/>
                <w:sz w:val="24"/>
                <w:szCs w:val="24"/>
              </w:rPr>
            </w:pPr>
            <w:r w:rsidRPr="00AD5254">
              <w:rPr>
                <w:rFonts w:ascii="Calibri" w:hAnsi="Calibri" w:cs="Calibri"/>
                <w:sz w:val="24"/>
                <w:szCs w:val="24"/>
              </w:rPr>
              <w:t>d. Coordinat</w:t>
            </w:r>
            <w:r>
              <w:rPr>
                <w:rFonts w:ascii="Calibri" w:hAnsi="Calibri" w:cs="Calibri"/>
                <w:sz w:val="24"/>
                <w:szCs w:val="24"/>
              </w:rPr>
              <w:t>ion</w:t>
            </w:r>
            <w:r w:rsidRPr="00AD5254">
              <w:rPr>
                <w:rFonts w:ascii="Calibri" w:hAnsi="Calibri" w:cs="Calibri"/>
                <w:sz w:val="24"/>
                <w:szCs w:val="24"/>
              </w:rPr>
              <w:t xml:space="preserve"> with </w:t>
            </w:r>
            <w:r>
              <w:rPr>
                <w:rFonts w:ascii="Calibri" w:hAnsi="Calibri" w:cs="Calibri"/>
                <w:sz w:val="24"/>
                <w:szCs w:val="24"/>
              </w:rPr>
              <w:t>P</w:t>
            </w:r>
            <w:r w:rsidRPr="00AD5254">
              <w:rPr>
                <w:rFonts w:ascii="Calibri" w:hAnsi="Calibri" w:cs="Calibri"/>
                <w:sz w:val="24"/>
                <w:szCs w:val="24"/>
              </w:rPr>
              <w:t>ost-</w:t>
            </w:r>
            <w:r>
              <w:rPr>
                <w:rFonts w:ascii="Calibri" w:hAnsi="Calibri" w:cs="Calibri"/>
                <w:sz w:val="24"/>
                <w:szCs w:val="24"/>
              </w:rPr>
              <w:t>C</w:t>
            </w:r>
            <w:r w:rsidRPr="00AD5254">
              <w:rPr>
                <w:rFonts w:ascii="Calibri" w:hAnsi="Calibri" w:cs="Calibri"/>
                <w:sz w:val="24"/>
                <w:szCs w:val="24"/>
              </w:rPr>
              <w:t xml:space="preserve">onviction </w:t>
            </w:r>
            <w:r>
              <w:rPr>
                <w:rFonts w:ascii="Calibri" w:hAnsi="Calibri" w:cs="Calibri"/>
                <w:sz w:val="24"/>
                <w:szCs w:val="24"/>
              </w:rPr>
              <w:t>S</w:t>
            </w:r>
            <w:r w:rsidRPr="00AD5254">
              <w:rPr>
                <w:rFonts w:ascii="Calibri" w:hAnsi="Calibri" w:cs="Calibri"/>
                <w:sz w:val="24"/>
                <w:szCs w:val="24"/>
              </w:rPr>
              <w:t>upervision (</w:t>
            </w:r>
            <w:r>
              <w:rPr>
                <w:rFonts w:ascii="Calibri" w:hAnsi="Calibri" w:cs="Calibri"/>
                <w:sz w:val="24"/>
                <w:szCs w:val="24"/>
              </w:rPr>
              <w:t>Forensic Assertive Community Treatment [</w:t>
            </w:r>
            <w:r w:rsidRPr="00AD5254">
              <w:rPr>
                <w:rFonts w:ascii="Calibri" w:hAnsi="Calibri" w:cs="Calibri"/>
                <w:sz w:val="24"/>
                <w:szCs w:val="24"/>
              </w:rPr>
              <w:t>FACT</w:t>
            </w:r>
            <w:r>
              <w:rPr>
                <w:rFonts w:ascii="Calibri" w:hAnsi="Calibri" w:cs="Calibri"/>
                <w:sz w:val="24"/>
                <w:szCs w:val="24"/>
              </w:rPr>
              <w:t>]</w:t>
            </w:r>
            <w:r w:rsidRPr="00AD5254">
              <w:rPr>
                <w:rFonts w:ascii="Calibri" w:hAnsi="Calibri" w:cs="Calibri"/>
                <w:sz w:val="24"/>
                <w:szCs w:val="24"/>
              </w:rPr>
              <w:t xml:space="preserve"> or </w:t>
            </w:r>
            <w:r>
              <w:rPr>
                <w:rFonts w:ascii="Calibri" w:hAnsi="Calibri" w:cs="Calibri"/>
                <w:sz w:val="24"/>
                <w:szCs w:val="24"/>
              </w:rPr>
              <w:t>Assertive Community Treatment [</w:t>
            </w:r>
            <w:r w:rsidRPr="00AD5254">
              <w:rPr>
                <w:rFonts w:ascii="Calibri" w:hAnsi="Calibri" w:cs="Calibri"/>
                <w:sz w:val="24"/>
                <w:szCs w:val="24"/>
              </w:rPr>
              <w:t>ACT</w:t>
            </w:r>
            <w:r>
              <w:rPr>
                <w:rFonts w:ascii="Calibri" w:hAnsi="Calibri" w:cs="Calibri"/>
                <w:sz w:val="24"/>
                <w:szCs w:val="24"/>
              </w:rPr>
              <w:t>]</w:t>
            </w:r>
            <w:r w:rsidRPr="00AD5254">
              <w:rPr>
                <w:rFonts w:ascii="Calibri" w:hAnsi="Calibri" w:cs="Calibri"/>
                <w:sz w:val="24"/>
                <w:szCs w:val="24"/>
              </w:rPr>
              <w:t>)</w:t>
            </w:r>
          </w:p>
          <w:p w14:paraId="3916585E" w14:textId="77777777" w:rsidR="00736D6C" w:rsidRPr="00AD5254" w:rsidRDefault="00736D6C" w:rsidP="00736D6C">
            <w:pPr>
              <w:rPr>
                <w:rFonts w:ascii="Calibri" w:hAnsi="Calibri" w:cs="Calibri"/>
                <w:sz w:val="24"/>
                <w:szCs w:val="24"/>
              </w:rPr>
            </w:pPr>
          </w:p>
        </w:tc>
        <w:tc>
          <w:tcPr>
            <w:tcW w:w="669" w:type="pct"/>
          </w:tcPr>
          <w:p w14:paraId="258A9C86" w14:textId="732F5A1A" w:rsidR="00736D6C" w:rsidRDefault="00736D6C" w:rsidP="00736D6C">
            <w:pPr>
              <w:rPr>
                <w:rFonts w:ascii="Calibri" w:hAnsi="Calibri" w:cs="Calibri"/>
                <w:sz w:val="24"/>
                <w:szCs w:val="24"/>
              </w:rPr>
            </w:pPr>
            <w:r>
              <w:rPr>
                <w:rFonts w:ascii="Calibri" w:hAnsi="Calibri" w:cs="Calibri"/>
                <w:sz w:val="24"/>
                <w:szCs w:val="24"/>
              </w:rPr>
              <w:lastRenderedPageBreak/>
              <w:t>a. Yes/No</w:t>
            </w:r>
          </w:p>
          <w:p w14:paraId="4C6C5369" w14:textId="771D410C" w:rsidR="00736D6C" w:rsidRDefault="00736D6C" w:rsidP="00736D6C">
            <w:pPr>
              <w:rPr>
                <w:rFonts w:ascii="Calibri" w:hAnsi="Calibri" w:cs="Calibri"/>
                <w:sz w:val="24"/>
                <w:szCs w:val="24"/>
              </w:rPr>
            </w:pPr>
            <w:r>
              <w:rPr>
                <w:rFonts w:ascii="Calibri" w:hAnsi="Calibri" w:cs="Calibri"/>
                <w:sz w:val="24"/>
                <w:szCs w:val="24"/>
              </w:rPr>
              <w:t>b. Yes/No</w:t>
            </w:r>
          </w:p>
          <w:p w14:paraId="2302E502" w14:textId="4F7C547E" w:rsidR="00736D6C" w:rsidRDefault="00736D6C" w:rsidP="00736D6C">
            <w:pPr>
              <w:rPr>
                <w:rFonts w:ascii="Calibri" w:hAnsi="Calibri" w:cs="Calibri"/>
                <w:sz w:val="24"/>
                <w:szCs w:val="24"/>
              </w:rPr>
            </w:pPr>
            <w:r>
              <w:rPr>
                <w:rFonts w:ascii="Calibri" w:hAnsi="Calibri" w:cs="Calibri"/>
                <w:sz w:val="24"/>
                <w:szCs w:val="24"/>
              </w:rPr>
              <w:t>c. Yes/No</w:t>
            </w:r>
          </w:p>
          <w:p w14:paraId="2948D46F" w14:textId="0F941746" w:rsidR="00736D6C" w:rsidRPr="00AD5254" w:rsidRDefault="00736D6C" w:rsidP="00736D6C">
            <w:pPr>
              <w:rPr>
                <w:rFonts w:ascii="Calibri" w:hAnsi="Calibri" w:cs="Calibri"/>
                <w:sz w:val="24"/>
                <w:szCs w:val="24"/>
              </w:rPr>
            </w:pPr>
            <w:r>
              <w:rPr>
                <w:rFonts w:ascii="Calibri" w:hAnsi="Calibri" w:cs="Calibri"/>
                <w:sz w:val="24"/>
                <w:szCs w:val="24"/>
              </w:rPr>
              <w:lastRenderedPageBreak/>
              <w:t>d. Yes/No</w:t>
            </w:r>
          </w:p>
        </w:tc>
        <w:tc>
          <w:tcPr>
            <w:tcW w:w="833" w:type="pct"/>
          </w:tcPr>
          <w:p w14:paraId="4B84B55C" w14:textId="118C2673" w:rsidR="00736D6C" w:rsidRDefault="00736D6C" w:rsidP="00736D6C">
            <w:pPr>
              <w:rPr>
                <w:rFonts w:ascii="Calibri" w:hAnsi="Calibri" w:cs="Calibri"/>
                <w:sz w:val="24"/>
                <w:szCs w:val="24"/>
              </w:rPr>
            </w:pPr>
            <w:r>
              <w:rPr>
                <w:rFonts w:ascii="Calibri" w:hAnsi="Calibri" w:cs="Calibri"/>
                <w:sz w:val="24"/>
                <w:szCs w:val="24"/>
              </w:rPr>
              <w:lastRenderedPageBreak/>
              <w:t>a. Yes/No</w:t>
            </w:r>
          </w:p>
          <w:p w14:paraId="3D2E72CC" w14:textId="55323B6F" w:rsidR="00736D6C" w:rsidRDefault="00736D6C" w:rsidP="00736D6C">
            <w:pPr>
              <w:rPr>
                <w:rFonts w:ascii="Calibri" w:hAnsi="Calibri" w:cs="Calibri"/>
                <w:sz w:val="24"/>
                <w:szCs w:val="24"/>
              </w:rPr>
            </w:pPr>
            <w:r>
              <w:rPr>
                <w:rFonts w:ascii="Calibri" w:hAnsi="Calibri" w:cs="Calibri"/>
                <w:sz w:val="24"/>
                <w:szCs w:val="24"/>
              </w:rPr>
              <w:t>b. Yes/No</w:t>
            </w:r>
          </w:p>
          <w:p w14:paraId="39F6D6EC" w14:textId="240C28A5" w:rsidR="00736D6C" w:rsidRDefault="00736D6C" w:rsidP="00736D6C">
            <w:pPr>
              <w:rPr>
                <w:rFonts w:ascii="Calibri" w:hAnsi="Calibri" w:cs="Calibri"/>
                <w:sz w:val="24"/>
                <w:szCs w:val="24"/>
              </w:rPr>
            </w:pPr>
            <w:r>
              <w:rPr>
                <w:rFonts w:ascii="Calibri" w:hAnsi="Calibri" w:cs="Calibri"/>
                <w:sz w:val="24"/>
                <w:szCs w:val="24"/>
              </w:rPr>
              <w:t>c. Yes/No</w:t>
            </w:r>
          </w:p>
          <w:p w14:paraId="6A0A6855" w14:textId="5D7EA109" w:rsidR="00736D6C" w:rsidRPr="00AD5254" w:rsidRDefault="00736D6C" w:rsidP="00736D6C">
            <w:pPr>
              <w:rPr>
                <w:rFonts w:ascii="Calibri" w:hAnsi="Calibri" w:cs="Calibri"/>
                <w:sz w:val="24"/>
                <w:szCs w:val="24"/>
              </w:rPr>
            </w:pPr>
            <w:r>
              <w:rPr>
                <w:rFonts w:ascii="Calibri" w:hAnsi="Calibri" w:cs="Calibri"/>
                <w:sz w:val="24"/>
                <w:szCs w:val="24"/>
              </w:rPr>
              <w:lastRenderedPageBreak/>
              <w:t>d. Yes/No</w:t>
            </w:r>
          </w:p>
        </w:tc>
        <w:tc>
          <w:tcPr>
            <w:tcW w:w="833" w:type="pct"/>
          </w:tcPr>
          <w:p w14:paraId="1D0A13F5" w14:textId="77777777" w:rsidR="00736D6C" w:rsidRDefault="00736D6C" w:rsidP="00736D6C">
            <w:pPr>
              <w:rPr>
                <w:rFonts w:ascii="Calibri" w:hAnsi="Calibri" w:cs="Calibri"/>
                <w:sz w:val="24"/>
                <w:szCs w:val="24"/>
              </w:rPr>
            </w:pPr>
            <w:r>
              <w:rPr>
                <w:rFonts w:ascii="Calibri" w:hAnsi="Calibri" w:cs="Calibri"/>
                <w:sz w:val="24"/>
                <w:szCs w:val="24"/>
              </w:rPr>
              <w:lastRenderedPageBreak/>
              <w:t>a.</w:t>
            </w:r>
          </w:p>
          <w:p w14:paraId="26AC6304" w14:textId="77777777" w:rsidR="00736D6C" w:rsidRDefault="00736D6C" w:rsidP="00736D6C">
            <w:pPr>
              <w:rPr>
                <w:rFonts w:ascii="Calibri" w:hAnsi="Calibri" w:cs="Calibri"/>
                <w:sz w:val="24"/>
                <w:szCs w:val="24"/>
              </w:rPr>
            </w:pPr>
            <w:r>
              <w:rPr>
                <w:rFonts w:ascii="Calibri" w:hAnsi="Calibri" w:cs="Calibri"/>
                <w:sz w:val="24"/>
                <w:szCs w:val="24"/>
              </w:rPr>
              <w:t>b.</w:t>
            </w:r>
          </w:p>
          <w:p w14:paraId="3E5F4F18" w14:textId="77777777" w:rsidR="00736D6C" w:rsidRDefault="00736D6C" w:rsidP="00736D6C">
            <w:pPr>
              <w:rPr>
                <w:rFonts w:ascii="Calibri" w:hAnsi="Calibri" w:cs="Calibri"/>
                <w:sz w:val="24"/>
                <w:szCs w:val="24"/>
              </w:rPr>
            </w:pPr>
            <w:r>
              <w:rPr>
                <w:rFonts w:ascii="Calibri" w:hAnsi="Calibri" w:cs="Calibri"/>
                <w:sz w:val="24"/>
                <w:szCs w:val="24"/>
              </w:rPr>
              <w:t>c.</w:t>
            </w:r>
          </w:p>
          <w:p w14:paraId="2C51860F" w14:textId="696A1FDC" w:rsidR="00736D6C" w:rsidRPr="00AD5254" w:rsidRDefault="00736D6C" w:rsidP="00736D6C">
            <w:pPr>
              <w:rPr>
                <w:rFonts w:ascii="Calibri" w:hAnsi="Calibri" w:cs="Calibri"/>
                <w:sz w:val="24"/>
                <w:szCs w:val="24"/>
              </w:rPr>
            </w:pPr>
            <w:r>
              <w:rPr>
                <w:rFonts w:ascii="Calibri" w:hAnsi="Calibri" w:cs="Calibri"/>
                <w:sz w:val="24"/>
                <w:szCs w:val="24"/>
              </w:rPr>
              <w:lastRenderedPageBreak/>
              <w:t>d.</w:t>
            </w:r>
          </w:p>
        </w:tc>
        <w:tc>
          <w:tcPr>
            <w:tcW w:w="833" w:type="pct"/>
          </w:tcPr>
          <w:p w14:paraId="5042345A" w14:textId="77777777" w:rsidR="00736D6C" w:rsidRDefault="00736D6C" w:rsidP="00736D6C">
            <w:pPr>
              <w:rPr>
                <w:rFonts w:ascii="Calibri" w:hAnsi="Calibri" w:cs="Calibri"/>
                <w:sz w:val="24"/>
                <w:szCs w:val="24"/>
              </w:rPr>
            </w:pPr>
            <w:r>
              <w:rPr>
                <w:rFonts w:ascii="Calibri" w:hAnsi="Calibri" w:cs="Calibri"/>
                <w:sz w:val="24"/>
                <w:szCs w:val="24"/>
              </w:rPr>
              <w:lastRenderedPageBreak/>
              <w:t>a. Yes/No</w:t>
            </w:r>
          </w:p>
          <w:p w14:paraId="16DF343E" w14:textId="77777777" w:rsidR="00736D6C" w:rsidRDefault="00736D6C" w:rsidP="00736D6C">
            <w:pPr>
              <w:rPr>
                <w:rFonts w:ascii="Calibri" w:hAnsi="Calibri" w:cs="Calibri"/>
                <w:sz w:val="24"/>
                <w:szCs w:val="24"/>
              </w:rPr>
            </w:pPr>
            <w:r>
              <w:rPr>
                <w:rFonts w:ascii="Calibri" w:hAnsi="Calibri" w:cs="Calibri"/>
                <w:sz w:val="24"/>
                <w:szCs w:val="24"/>
              </w:rPr>
              <w:t>b. Yes/No</w:t>
            </w:r>
          </w:p>
          <w:p w14:paraId="0BE3F64F" w14:textId="77777777" w:rsidR="00736D6C" w:rsidRDefault="00736D6C" w:rsidP="00736D6C">
            <w:pPr>
              <w:rPr>
                <w:rFonts w:ascii="Calibri" w:hAnsi="Calibri" w:cs="Calibri"/>
                <w:sz w:val="24"/>
                <w:szCs w:val="24"/>
              </w:rPr>
            </w:pPr>
            <w:r>
              <w:rPr>
                <w:rFonts w:ascii="Calibri" w:hAnsi="Calibri" w:cs="Calibri"/>
                <w:sz w:val="24"/>
                <w:szCs w:val="24"/>
              </w:rPr>
              <w:t>c. Yes/No</w:t>
            </w:r>
          </w:p>
          <w:p w14:paraId="4E90A69E" w14:textId="436CE8A0" w:rsidR="00736D6C" w:rsidRPr="00AD5254" w:rsidRDefault="00736D6C" w:rsidP="00736D6C">
            <w:pPr>
              <w:rPr>
                <w:rFonts w:ascii="Calibri" w:hAnsi="Calibri" w:cs="Calibri"/>
                <w:sz w:val="24"/>
                <w:szCs w:val="24"/>
              </w:rPr>
            </w:pPr>
            <w:r>
              <w:rPr>
                <w:rFonts w:ascii="Calibri" w:hAnsi="Calibri" w:cs="Calibri"/>
                <w:sz w:val="24"/>
                <w:szCs w:val="24"/>
              </w:rPr>
              <w:lastRenderedPageBreak/>
              <w:t>d. Yes/No</w:t>
            </w:r>
          </w:p>
        </w:tc>
        <w:tc>
          <w:tcPr>
            <w:tcW w:w="834" w:type="pct"/>
          </w:tcPr>
          <w:p w14:paraId="3971C032" w14:textId="77777777" w:rsidR="00736D6C" w:rsidRDefault="00736D6C" w:rsidP="00736D6C">
            <w:pPr>
              <w:rPr>
                <w:rFonts w:ascii="Calibri" w:hAnsi="Calibri" w:cs="Calibri"/>
                <w:sz w:val="24"/>
                <w:szCs w:val="24"/>
              </w:rPr>
            </w:pPr>
            <w:r>
              <w:rPr>
                <w:rFonts w:ascii="Calibri" w:hAnsi="Calibri" w:cs="Calibri"/>
                <w:sz w:val="24"/>
                <w:szCs w:val="24"/>
              </w:rPr>
              <w:lastRenderedPageBreak/>
              <w:t>a.</w:t>
            </w:r>
          </w:p>
          <w:p w14:paraId="5BE70FC2" w14:textId="77777777" w:rsidR="00736D6C" w:rsidRDefault="00736D6C" w:rsidP="00736D6C">
            <w:pPr>
              <w:rPr>
                <w:rFonts w:ascii="Calibri" w:hAnsi="Calibri" w:cs="Calibri"/>
                <w:sz w:val="24"/>
                <w:szCs w:val="24"/>
              </w:rPr>
            </w:pPr>
            <w:r>
              <w:rPr>
                <w:rFonts w:ascii="Calibri" w:hAnsi="Calibri" w:cs="Calibri"/>
                <w:sz w:val="24"/>
                <w:szCs w:val="24"/>
              </w:rPr>
              <w:t>b.</w:t>
            </w:r>
          </w:p>
          <w:p w14:paraId="4A547E43" w14:textId="77777777" w:rsidR="00736D6C" w:rsidRDefault="00736D6C" w:rsidP="00736D6C">
            <w:pPr>
              <w:rPr>
                <w:rFonts w:ascii="Calibri" w:hAnsi="Calibri" w:cs="Calibri"/>
                <w:sz w:val="24"/>
                <w:szCs w:val="24"/>
              </w:rPr>
            </w:pPr>
            <w:r>
              <w:rPr>
                <w:rFonts w:ascii="Calibri" w:hAnsi="Calibri" w:cs="Calibri"/>
                <w:sz w:val="24"/>
                <w:szCs w:val="24"/>
              </w:rPr>
              <w:t>c.</w:t>
            </w:r>
          </w:p>
          <w:p w14:paraId="1E54EBF1" w14:textId="267CA2B0" w:rsidR="00736D6C" w:rsidRPr="00AD5254" w:rsidRDefault="00736D6C" w:rsidP="00736D6C">
            <w:pPr>
              <w:rPr>
                <w:rFonts w:ascii="Calibri" w:hAnsi="Calibri" w:cs="Calibri"/>
                <w:sz w:val="24"/>
                <w:szCs w:val="24"/>
              </w:rPr>
            </w:pPr>
            <w:r>
              <w:rPr>
                <w:rFonts w:ascii="Calibri" w:hAnsi="Calibri" w:cs="Calibri"/>
                <w:sz w:val="24"/>
                <w:szCs w:val="24"/>
              </w:rPr>
              <w:lastRenderedPageBreak/>
              <w:t>d.</w:t>
            </w:r>
          </w:p>
        </w:tc>
      </w:tr>
      <w:tr w:rsidR="00736D6C" w:rsidRPr="00AD5254" w14:paraId="6EDDF570" w14:textId="77777777" w:rsidTr="00FE0CAB">
        <w:tc>
          <w:tcPr>
            <w:tcW w:w="998" w:type="pct"/>
          </w:tcPr>
          <w:p w14:paraId="16B857A4" w14:textId="3B4499BF" w:rsidR="00736D6C" w:rsidRPr="00AD5254" w:rsidRDefault="00736D6C" w:rsidP="00736D6C">
            <w:pPr>
              <w:rPr>
                <w:rFonts w:ascii="Calibri" w:hAnsi="Calibri" w:cs="Calibri"/>
                <w:b/>
                <w:bCs/>
                <w:sz w:val="24"/>
                <w:szCs w:val="24"/>
              </w:rPr>
            </w:pPr>
            <w:r w:rsidRPr="00AD5254">
              <w:rPr>
                <w:rFonts w:ascii="Calibri" w:hAnsi="Calibri" w:cs="Calibri"/>
                <w:b/>
                <w:bCs/>
                <w:sz w:val="24"/>
                <w:szCs w:val="24"/>
              </w:rPr>
              <w:lastRenderedPageBreak/>
              <w:t>911 Dispatch/Call Center</w:t>
            </w:r>
            <w:r>
              <w:rPr>
                <w:rFonts w:ascii="Calibri" w:hAnsi="Calibri" w:cs="Calibri"/>
                <w:b/>
                <w:bCs/>
                <w:sz w:val="24"/>
                <w:szCs w:val="24"/>
              </w:rPr>
              <w:t xml:space="preserve"> Practices</w:t>
            </w:r>
          </w:p>
          <w:p w14:paraId="3906FB3B" w14:textId="1B127EAD"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a. Screen calls for </w:t>
            </w:r>
            <w:r>
              <w:rPr>
                <w:rFonts w:ascii="Calibri" w:hAnsi="Calibri" w:cs="Calibri"/>
                <w:sz w:val="24"/>
                <w:szCs w:val="24"/>
              </w:rPr>
              <w:t>behavioral health (BH) need</w:t>
            </w:r>
          </w:p>
          <w:p w14:paraId="5BE0D94E"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lastRenderedPageBreak/>
              <w:t>b. Assess risk of suicide</w:t>
            </w:r>
          </w:p>
          <w:p w14:paraId="5BFD5B21"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c. Divert calls to BH provider</w:t>
            </w:r>
          </w:p>
          <w:p w14:paraId="219DDA01" w14:textId="7CAA8ACB" w:rsidR="00736D6C" w:rsidRPr="00AD5254" w:rsidRDefault="00736D6C" w:rsidP="00736D6C">
            <w:pPr>
              <w:rPr>
                <w:rFonts w:ascii="Calibri" w:hAnsi="Calibri" w:cs="Calibri"/>
                <w:sz w:val="24"/>
                <w:szCs w:val="24"/>
              </w:rPr>
            </w:pPr>
            <w:r w:rsidRPr="00AD5254">
              <w:rPr>
                <w:rFonts w:ascii="Calibri" w:hAnsi="Calibri" w:cs="Calibri"/>
                <w:sz w:val="24"/>
                <w:szCs w:val="24"/>
              </w:rPr>
              <w:t>d. Dispatch C</w:t>
            </w:r>
            <w:r>
              <w:rPr>
                <w:rFonts w:ascii="Calibri" w:hAnsi="Calibri" w:cs="Calibri"/>
                <w:sz w:val="24"/>
                <w:szCs w:val="24"/>
              </w:rPr>
              <w:t xml:space="preserve">risis </w:t>
            </w:r>
            <w:r w:rsidRPr="00AD5254">
              <w:rPr>
                <w:rFonts w:ascii="Calibri" w:hAnsi="Calibri" w:cs="Calibri"/>
                <w:sz w:val="24"/>
                <w:szCs w:val="24"/>
              </w:rPr>
              <w:t>I</w:t>
            </w:r>
            <w:r>
              <w:rPr>
                <w:rFonts w:ascii="Calibri" w:hAnsi="Calibri" w:cs="Calibri"/>
                <w:sz w:val="24"/>
                <w:szCs w:val="24"/>
              </w:rPr>
              <w:t xml:space="preserve">ntervention </w:t>
            </w:r>
            <w:r w:rsidRPr="00AD5254">
              <w:rPr>
                <w:rFonts w:ascii="Calibri" w:hAnsi="Calibri" w:cs="Calibri"/>
                <w:sz w:val="24"/>
                <w:szCs w:val="24"/>
              </w:rPr>
              <w:t>T</w:t>
            </w:r>
            <w:r>
              <w:rPr>
                <w:rFonts w:ascii="Calibri" w:hAnsi="Calibri" w:cs="Calibri"/>
                <w:sz w:val="24"/>
                <w:szCs w:val="24"/>
              </w:rPr>
              <w:t>eam</w:t>
            </w:r>
            <w:r w:rsidRPr="00AD5254">
              <w:rPr>
                <w:rFonts w:ascii="Calibri" w:hAnsi="Calibri" w:cs="Calibri"/>
                <w:sz w:val="24"/>
                <w:szCs w:val="24"/>
              </w:rPr>
              <w:t xml:space="preserve"> officer/co-responder</w:t>
            </w:r>
          </w:p>
          <w:p w14:paraId="3FC12A1C" w14:textId="051AA81D"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e. Embedded </w:t>
            </w:r>
            <w:r w:rsidR="005716C4">
              <w:rPr>
                <w:rFonts w:ascii="Calibri" w:hAnsi="Calibri" w:cs="Calibri"/>
                <w:sz w:val="24"/>
                <w:szCs w:val="24"/>
              </w:rPr>
              <w:t xml:space="preserve">clinician at </w:t>
            </w:r>
            <w:r w:rsidRPr="00AD5254">
              <w:rPr>
                <w:rFonts w:ascii="Calibri" w:hAnsi="Calibri" w:cs="Calibri"/>
                <w:sz w:val="24"/>
                <w:szCs w:val="24"/>
              </w:rPr>
              <w:t xml:space="preserve">dispatch </w:t>
            </w:r>
          </w:p>
          <w:p w14:paraId="70795487"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 </w:t>
            </w:r>
          </w:p>
        </w:tc>
        <w:tc>
          <w:tcPr>
            <w:tcW w:w="669" w:type="pct"/>
          </w:tcPr>
          <w:p w14:paraId="5F84B2E0" w14:textId="4448BC21" w:rsidR="00736D6C" w:rsidRDefault="00736D6C" w:rsidP="00736D6C">
            <w:pPr>
              <w:rPr>
                <w:rFonts w:ascii="Calibri" w:hAnsi="Calibri" w:cs="Calibri"/>
                <w:sz w:val="24"/>
                <w:szCs w:val="24"/>
              </w:rPr>
            </w:pPr>
            <w:r>
              <w:rPr>
                <w:rFonts w:ascii="Calibri" w:hAnsi="Calibri" w:cs="Calibri"/>
                <w:sz w:val="24"/>
                <w:szCs w:val="24"/>
              </w:rPr>
              <w:lastRenderedPageBreak/>
              <w:t>a. Yes/No</w:t>
            </w:r>
          </w:p>
          <w:p w14:paraId="00CF37D6" w14:textId="7CA56B79" w:rsidR="00736D6C" w:rsidRDefault="00736D6C" w:rsidP="00736D6C">
            <w:pPr>
              <w:rPr>
                <w:rFonts w:ascii="Calibri" w:hAnsi="Calibri" w:cs="Calibri"/>
                <w:sz w:val="24"/>
                <w:szCs w:val="24"/>
              </w:rPr>
            </w:pPr>
            <w:r>
              <w:rPr>
                <w:rFonts w:ascii="Calibri" w:hAnsi="Calibri" w:cs="Calibri"/>
                <w:sz w:val="24"/>
                <w:szCs w:val="24"/>
              </w:rPr>
              <w:t>b. Yes/No</w:t>
            </w:r>
          </w:p>
          <w:p w14:paraId="289DB4E8" w14:textId="60EC08A2" w:rsidR="00736D6C" w:rsidRDefault="00736D6C" w:rsidP="00736D6C">
            <w:pPr>
              <w:rPr>
                <w:rFonts w:ascii="Calibri" w:hAnsi="Calibri" w:cs="Calibri"/>
                <w:sz w:val="24"/>
                <w:szCs w:val="24"/>
              </w:rPr>
            </w:pPr>
            <w:r>
              <w:rPr>
                <w:rFonts w:ascii="Calibri" w:hAnsi="Calibri" w:cs="Calibri"/>
                <w:sz w:val="24"/>
                <w:szCs w:val="24"/>
              </w:rPr>
              <w:t>c. Yes/No</w:t>
            </w:r>
          </w:p>
          <w:p w14:paraId="2B311A6F" w14:textId="799CA992" w:rsidR="00736D6C" w:rsidRDefault="00736D6C" w:rsidP="00736D6C">
            <w:pPr>
              <w:rPr>
                <w:rFonts w:ascii="Calibri" w:hAnsi="Calibri" w:cs="Calibri"/>
                <w:sz w:val="24"/>
                <w:szCs w:val="24"/>
              </w:rPr>
            </w:pPr>
            <w:r>
              <w:rPr>
                <w:rFonts w:ascii="Calibri" w:hAnsi="Calibri" w:cs="Calibri"/>
                <w:sz w:val="24"/>
                <w:szCs w:val="24"/>
              </w:rPr>
              <w:t>d. Yes/No</w:t>
            </w:r>
          </w:p>
          <w:p w14:paraId="79ACAF82" w14:textId="74D46021" w:rsidR="00736D6C" w:rsidRPr="00AD5254" w:rsidRDefault="00736D6C" w:rsidP="00736D6C">
            <w:pPr>
              <w:rPr>
                <w:rFonts w:ascii="Calibri" w:hAnsi="Calibri" w:cs="Calibri"/>
                <w:sz w:val="24"/>
                <w:szCs w:val="24"/>
              </w:rPr>
            </w:pPr>
            <w:r>
              <w:rPr>
                <w:rFonts w:ascii="Calibri" w:hAnsi="Calibri" w:cs="Calibri"/>
                <w:sz w:val="24"/>
                <w:szCs w:val="24"/>
              </w:rPr>
              <w:t>e. Yes/No</w:t>
            </w:r>
          </w:p>
        </w:tc>
        <w:tc>
          <w:tcPr>
            <w:tcW w:w="833" w:type="pct"/>
          </w:tcPr>
          <w:p w14:paraId="321257AF" w14:textId="6999F1F6" w:rsidR="00736D6C" w:rsidRDefault="00736D6C" w:rsidP="00736D6C">
            <w:pPr>
              <w:rPr>
                <w:rFonts w:ascii="Calibri" w:hAnsi="Calibri" w:cs="Calibri"/>
                <w:sz w:val="24"/>
                <w:szCs w:val="24"/>
              </w:rPr>
            </w:pPr>
            <w:r>
              <w:rPr>
                <w:rFonts w:ascii="Calibri" w:hAnsi="Calibri" w:cs="Calibri"/>
                <w:sz w:val="24"/>
                <w:szCs w:val="24"/>
              </w:rPr>
              <w:t>a. Yes/No</w:t>
            </w:r>
          </w:p>
          <w:p w14:paraId="04BAA55A" w14:textId="31F572AF" w:rsidR="00736D6C" w:rsidRDefault="00736D6C" w:rsidP="00736D6C">
            <w:pPr>
              <w:rPr>
                <w:rFonts w:ascii="Calibri" w:hAnsi="Calibri" w:cs="Calibri"/>
                <w:sz w:val="24"/>
                <w:szCs w:val="24"/>
              </w:rPr>
            </w:pPr>
            <w:r>
              <w:rPr>
                <w:rFonts w:ascii="Calibri" w:hAnsi="Calibri" w:cs="Calibri"/>
                <w:sz w:val="24"/>
                <w:szCs w:val="24"/>
              </w:rPr>
              <w:t>b. Yes/No</w:t>
            </w:r>
          </w:p>
          <w:p w14:paraId="076619D5" w14:textId="3D908958" w:rsidR="00736D6C" w:rsidRDefault="00736D6C" w:rsidP="00736D6C">
            <w:pPr>
              <w:rPr>
                <w:rFonts w:ascii="Calibri" w:hAnsi="Calibri" w:cs="Calibri"/>
                <w:sz w:val="24"/>
                <w:szCs w:val="24"/>
              </w:rPr>
            </w:pPr>
            <w:r>
              <w:rPr>
                <w:rFonts w:ascii="Calibri" w:hAnsi="Calibri" w:cs="Calibri"/>
                <w:sz w:val="24"/>
                <w:szCs w:val="24"/>
              </w:rPr>
              <w:t>c. Yes/No</w:t>
            </w:r>
          </w:p>
          <w:p w14:paraId="1B547059" w14:textId="0AF6C424" w:rsidR="00736D6C" w:rsidRDefault="00736D6C" w:rsidP="00736D6C">
            <w:pPr>
              <w:rPr>
                <w:rFonts w:ascii="Calibri" w:hAnsi="Calibri" w:cs="Calibri"/>
                <w:sz w:val="24"/>
                <w:szCs w:val="24"/>
              </w:rPr>
            </w:pPr>
            <w:r>
              <w:rPr>
                <w:rFonts w:ascii="Calibri" w:hAnsi="Calibri" w:cs="Calibri"/>
                <w:sz w:val="24"/>
                <w:szCs w:val="24"/>
              </w:rPr>
              <w:t>d. Yes/No</w:t>
            </w:r>
          </w:p>
          <w:p w14:paraId="70D600CA" w14:textId="11899CE0" w:rsidR="00736D6C" w:rsidRPr="00AD5254" w:rsidRDefault="00736D6C" w:rsidP="00736D6C">
            <w:pPr>
              <w:rPr>
                <w:rFonts w:ascii="Calibri" w:hAnsi="Calibri" w:cs="Calibri"/>
                <w:sz w:val="24"/>
                <w:szCs w:val="24"/>
              </w:rPr>
            </w:pPr>
            <w:r>
              <w:rPr>
                <w:rFonts w:ascii="Calibri" w:hAnsi="Calibri" w:cs="Calibri"/>
                <w:sz w:val="24"/>
                <w:szCs w:val="24"/>
              </w:rPr>
              <w:t>e. Yes/No</w:t>
            </w:r>
          </w:p>
        </w:tc>
        <w:tc>
          <w:tcPr>
            <w:tcW w:w="833" w:type="pct"/>
          </w:tcPr>
          <w:p w14:paraId="48B8D373" w14:textId="77777777" w:rsidR="00736D6C" w:rsidRDefault="00736D6C" w:rsidP="00736D6C">
            <w:pPr>
              <w:rPr>
                <w:rFonts w:ascii="Calibri" w:hAnsi="Calibri" w:cs="Calibri"/>
                <w:sz w:val="24"/>
                <w:szCs w:val="24"/>
              </w:rPr>
            </w:pPr>
            <w:r>
              <w:rPr>
                <w:rFonts w:ascii="Calibri" w:hAnsi="Calibri" w:cs="Calibri"/>
                <w:sz w:val="24"/>
                <w:szCs w:val="24"/>
              </w:rPr>
              <w:t>a.</w:t>
            </w:r>
          </w:p>
          <w:p w14:paraId="7594AEC0" w14:textId="77777777" w:rsidR="00736D6C" w:rsidRDefault="00736D6C" w:rsidP="00736D6C">
            <w:pPr>
              <w:rPr>
                <w:rFonts w:ascii="Calibri" w:hAnsi="Calibri" w:cs="Calibri"/>
                <w:sz w:val="24"/>
                <w:szCs w:val="24"/>
              </w:rPr>
            </w:pPr>
            <w:r>
              <w:rPr>
                <w:rFonts w:ascii="Calibri" w:hAnsi="Calibri" w:cs="Calibri"/>
                <w:sz w:val="24"/>
                <w:szCs w:val="24"/>
              </w:rPr>
              <w:t>b.</w:t>
            </w:r>
          </w:p>
          <w:p w14:paraId="640102FE" w14:textId="77777777" w:rsidR="00736D6C" w:rsidRDefault="00736D6C" w:rsidP="00736D6C">
            <w:pPr>
              <w:rPr>
                <w:rFonts w:ascii="Calibri" w:hAnsi="Calibri" w:cs="Calibri"/>
                <w:sz w:val="24"/>
                <w:szCs w:val="24"/>
              </w:rPr>
            </w:pPr>
            <w:r>
              <w:rPr>
                <w:rFonts w:ascii="Calibri" w:hAnsi="Calibri" w:cs="Calibri"/>
                <w:sz w:val="24"/>
                <w:szCs w:val="24"/>
              </w:rPr>
              <w:t>c.</w:t>
            </w:r>
          </w:p>
          <w:p w14:paraId="08C0D90A" w14:textId="77777777" w:rsidR="00736D6C" w:rsidRDefault="00736D6C" w:rsidP="00736D6C">
            <w:pPr>
              <w:rPr>
                <w:rFonts w:ascii="Calibri" w:hAnsi="Calibri" w:cs="Calibri"/>
                <w:sz w:val="24"/>
                <w:szCs w:val="24"/>
              </w:rPr>
            </w:pPr>
            <w:r>
              <w:rPr>
                <w:rFonts w:ascii="Calibri" w:hAnsi="Calibri" w:cs="Calibri"/>
                <w:sz w:val="24"/>
                <w:szCs w:val="24"/>
              </w:rPr>
              <w:t>d.</w:t>
            </w:r>
          </w:p>
          <w:p w14:paraId="5CE93B3E" w14:textId="6953099B" w:rsidR="00736D6C" w:rsidRPr="00AD5254" w:rsidRDefault="00736D6C" w:rsidP="00736D6C">
            <w:pPr>
              <w:rPr>
                <w:rFonts w:ascii="Calibri" w:hAnsi="Calibri" w:cs="Calibri"/>
                <w:sz w:val="24"/>
                <w:szCs w:val="24"/>
              </w:rPr>
            </w:pPr>
            <w:r>
              <w:rPr>
                <w:rFonts w:ascii="Calibri" w:hAnsi="Calibri" w:cs="Calibri"/>
                <w:sz w:val="24"/>
                <w:szCs w:val="24"/>
              </w:rPr>
              <w:t>e.</w:t>
            </w:r>
          </w:p>
        </w:tc>
        <w:tc>
          <w:tcPr>
            <w:tcW w:w="833" w:type="pct"/>
          </w:tcPr>
          <w:p w14:paraId="1BF7C592" w14:textId="77777777" w:rsidR="00736D6C" w:rsidRDefault="00736D6C" w:rsidP="00736D6C">
            <w:pPr>
              <w:rPr>
                <w:rFonts w:ascii="Calibri" w:hAnsi="Calibri" w:cs="Calibri"/>
                <w:sz w:val="24"/>
                <w:szCs w:val="24"/>
              </w:rPr>
            </w:pPr>
            <w:r>
              <w:rPr>
                <w:rFonts w:ascii="Calibri" w:hAnsi="Calibri" w:cs="Calibri"/>
                <w:sz w:val="24"/>
                <w:szCs w:val="24"/>
              </w:rPr>
              <w:t>a. Yes/No</w:t>
            </w:r>
          </w:p>
          <w:p w14:paraId="0B6329A4" w14:textId="77777777" w:rsidR="00736D6C" w:rsidRDefault="00736D6C" w:rsidP="00736D6C">
            <w:pPr>
              <w:rPr>
                <w:rFonts w:ascii="Calibri" w:hAnsi="Calibri" w:cs="Calibri"/>
                <w:sz w:val="24"/>
                <w:szCs w:val="24"/>
              </w:rPr>
            </w:pPr>
            <w:r>
              <w:rPr>
                <w:rFonts w:ascii="Calibri" w:hAnsi="Calibri" w:cs="Calibri"/>
                <w:sz w:val="24"/>
                <w:szCs w:val="24"/>
              </w:rPr>
              <w:t>b. Yes/No</w:t>
            </w:r>
          </w:p>
          <w:p w14:paraId="76412382" w14:textId="77777777" w:rsidR="00736D6C" w:rsidRDefault="00736D6C" w:rsidP="00736D6C">
            <w:pPr>
              <w:rPr>
                <w:rFonts w:ascii="Calibri" w:hAnsi="Calibri" w:cs="Calibri"/>
                <w:sz w:val="24"/>
                <w:szCs w:val="24"/>
              </w:rPr>
            </w:pPr>
            <w:r>
              <w:rPr>
                <w:rFonts w:ascii="Calibri" w:hAnsi="Calibri" w:cs="Calibri"/>
                <w:sz w:val="24"/>
                <w:szCs w:val="24"/>
              </w:rPr>
              <w:t>c. Yes/No</w:t>
            </w:r>
          </w:p>
          <w:p w14:paraId="3BFC3580" w14:textId="77777777" w:rsidR="00736D6C" w:rsidRDefault="00736D6C" w:rsidP="00736D6C">
            <w:pPr>
              <w:rPr>
                <w:rFonts w:ascii="Calibri" w:hAnsi="Calibri" w:cs="Calibri"/>
                <w:sz w:val="24"/>
                <w:szCs w:val="24"/>
              </w:rPr>
            </w:pPr>
            <w:r>
              <w:rPr>
                <w:rFonts w:ascii="Calibri" w:hAnsi="Calibri" w:cs="Calibri"/>
                <w:sz w:val="24"/>
                <w:szCs w:val="24"/>
              </w:rPr>
              <w:t>d. Yes/No</w:t>
            </w:r>
          </w:p>
          <w:p w14:paraId="7A92AF15" w14:textId="559D5254" w:rsidR="00736D6C" w:rsidRPr="00AD5254" w:rsidRDefault="00736D6C" w:rsidP="00736D6C">
            <w:pPr>
              <w:rPr>
                <w:rFonts w:ascii="Calibri" w:hAnsi="Calibri" w:cs="Calibri"/>
                <w:sz w:val="24"/>
                <w:szCs w:val="24"/>
              </w:rPr>
            </w:pPr>
            <w:r>
              <w:rPr>
                <w:rFonts w:ascii="Calibri" w:hAnsi="Calibri" w:cs="Calibri"/>
                <w:sz w:val="24"/>
                <w:szCs w:val="24"/>
              </w:rPr>
              <w:t>e. Yes/No</w:t>
            </w:r>
          </w:p>
        </w:tc>
        <w:tc>
          <w:tcPr>
            <w:tcW w:w="834" w:type="pct"/>
          </w:tcPr>
          <w:p w14:paraId="01D76620" w14:textId="77777777" w:rsidR="00736D6C" w:rsidRDefault="00736D6C" w:rsidP="00736D6C">
            <w:pPr>
              <w:rPr>
                <w:rFonts w:ascii="Calibri" w:hAnsi="Calibri" w:cs="Calibri"/>
                <w:sz w:val="24"/>
                <w:szCs w:val="24"/>
              </w:rPr>
            </w:pPr>
            <w:r>
              <w:rPr>
                <w:rFonts w:ascii="Calibri" w:hAnsi="Calibri" w:cs="Calibri"/>
                <w:sz w:val="24"/>
                <w:szCs w:val="24"/>
              </w:rPr>
              <w:t>a.</w:t>
            </w:r>
          </w:p>
          <w:p w14:paraId="3F758F80" w14:textId="77777777" w:rsidR="00736D6C" w:rsidRDefault="00736D6C" w:rsidP="00736D6C">
            <w:pPr>
              <w:rPr>
                <w:rFonts w:ascii="Calibri" w:hAnsi="Calibri" w:cs="Calibri"/>
                <w:sz w:val="24"/>
                <w:szCs w:val="24"/>
              </w:rPr>
            </w:pPr>
            <w:r>
              <w:rPr>
                <w:rFonts w:ascii="Calibri" w:hAnsi="Calibri" w:cs="Calibri"/>
                <w:sz w:val="24"/>
                <w:szCs w:val="24"/>
              </w:rPr>
              <w:t>b.</w:t>
            </w:r>
          </w:p>
          <w:p w14:paraId="1C0EEBFC" w14:textId="77777777" w:rsidR="00736D6C" w:rsidRDefault="00736D6C" w:rsidP="00736D6C">
            <w:pPr>
              <w:rPr>
                <w:rFonts w:ascii="Calibri" w:hAnsi="Calibri" w:cs="Calibri"/>
                <w:sz w:val="24"/>
                <w:szCs w:val="24"/>
              </w:rPr>
            </w:pPr>
            <w:r>
              <w:rPr>
                <w:rFonts w:ascii="Calibri" w:hAnsi="Calibri" w:cs="Calibri"/>
                <w:sz w:val="24"/>
                <w:szCs w:val="24"/>
              </w:rPr>
              <w:t>c.</w:t>
            </w:r>
          </w:p>
          <w:p w14:paraId="1AD429DF" w14:textId="77777777" w:rsidR="00736D6C" w:rsidRDefault="00736D6C" w:rsidP="00736D6C">
            <w:pPr>
              <w:rPr>
                <w:rFonts w:ascii="Calibri" w:hAnsi="Calibri" w:cs="Calibri"/>
                <w:sz w:val="24"/>
                <w:szCs w:val="24"/>
              </w:rPr>
            </w:pPr>
            <w:r>
              <w:rPr>
                <w:rFonts w:ascii="Calibri" w:hAnsi="Calibri" w:cs="Calibri"/>
                <w:sz w:val="24"/>
                <w:szCs w:val="24"/>
              </w:rPr>
              <w:t>d.</w:t>
            </w:r>
          </w:p>
          <w:p w14:paraId="6853B89B" w14:textId="000299FE" w:rsidR="00736D6C" w:rsidRPr="00AD5254" w:rsidRDefault="00736D6C" w:rsidP="00736D6C">
            <w:pPr>
              <w:rPr>
                <w:rFonts w:ascii="Calibri" w:hAnsi="Calibri" w:cs="Calibri"/>
                <w:sz w:val="24"/>
                <w:szCs w:val="24"/>
              </w:rPr>
            </w:pPr>
            <w:r>
              <w:rPr>
                <w:rFonts w:ascii="Calibri" w:hAnsi="Calibri" w:cs="Calibri"/>
                <w:sz w:val="24"/>
                <w:szCs w:val="24"/>
              </w:rPr>
              <w:t>e.</w:t>
            </w:r>
          </w:p>
        </w:tc>
      </w:tr>
      <w:tr w:rsidR="00736D6C" w:rsidRPr="00AD5254" w14:paraId="5D3B27B6" w14:textId="77777777" w:rsidTr="00FE0CAB">
        <w:tc>
          <w:tcPr>
            <w:tcW w:w="998" w:type="pct"/>
          </w:tcPr>
          <w:p w14:paraId="541DAF70" w14:textId="2F927C94"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988 </w:t>
            </w:r>
          </w:p>
          <w:p w14:paraId="11E04F4E"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 </w:t>
            </w:r>
          </w:p>
        </w:tc>
        <w:tc>
          <w:tcPr>
            <w:tcW w:w="669" w:type="pct"/>
          </w:tcPr>
          <w:p w14:paraId="654F213A" w14:textId="746A2C3D"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27BA8943" w14:textId="2228389F"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3A3084FD" w14:textId="77777777" w:rsidR="00736D6C" w:rsidRPr="00AD5254" w:rsidRDefault="00736D6C" w:rsidP="00736D6C">
            <w:pPr>
              <w:rPr>
                <w:rFonts w:ascii="Calibri" w:hAnsi="Calibri" w:cs="Calibri"/>
                <w:sz w:val="24"/>
                <w:szCs w:val="24"/>
              </w:rPr>
            </w:pPr>
          </w:p>
        </w:tc>
        <w:tc>
          <w:tcPr>
            <w:tcW w:w="833" w:type="pct"/>
          </w:tcPr>
          <w:p w14:paraId="726AB9D8" w14:textId="0F6C50C3"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4" w:type="pct"/>
          </w:tcPr>
          <w:p w14:paraId="03688ECE" w14:textId="77777777" w:rsidR="00736D6C" w:rsidRPr="00AD5254" w:rsidRDefault="00736D6C" w:rsidP="00736D6C">
            <w:pPr>
              <w:rPr>
                <w:rFonts w:ascii="Calibri" w:hAnsi="Calibri" w:cs="Calibri"/>
                <w:sz w:val="24"/>
                <w:szCs w:val="24"/>
              </w:rPr>
            </w:pPr>
          </w:p>
        </w:tc>
      </w:tr>
      <w:tr w:rsidR="00736D6C" w:rsidRPr="00AD5254" w14:paraId="6B2B705A" w14:textId="77777777" w:rsidTr="00FE0CAB">
        <w:tc>
          <w:tcPr>
            <w:tcW w:w="998" w:type="pct"/>
          </w:tcPr>
          <w:p w14:paraId="2D95C4FB" w14:textId="2BF00492" w:rsidR="00560379" w:rsidRPr="00FE0CAB" w:rsidRDefault="00736D6C" w:rsidP="00560379">
            <w:pPr>
              <w:rPr>
                <w:rFonts w:ascii="Calibri" w:hAnsi="Calibri" w:cs="Calibri"/>
                <w:sz w:val="24"/>
                <w:szCs w:val="24"/>
              </w:rPr>
            </w:pPr>
            <w:r w:rsidRPr="0031785E">
              <w:rPr>
                <w:rFonts w:ascii="Calibri" w:hAnsi="Calibri" w:cs="Calibri"/>
                <w:b/>
                <w:bCs/>
                <w:sz w:val="24"/>
                <w:szCs w:val="24"/>
                <w:lang w:val="fr-FR"/>
              </w:rPr>
              <w:t>Community Responder Team</w:t>
            </w:r>
            <w:r w:rsidRPr="00FE0CAB">
              <w:rPr>
                <w:rFonts w:ascii="Calibri" w:hAnsi="Calibri" w:cs="Calibri"/>
                <w:lang w:val="fr-FR"/>
              </w:rPr>
              <w:t xml:space="preserve"> </w:t>
            </w:r>
            <w:r w:rsidR="00560379" w:rsidRPr="00FE0CAB">
              <w:rPr>
                <w:rFonts w:ascii="Calibri" w:hAnsi="Calibri" w:cs="Calibri"/>
                <w:lang w:val="fr-FR"/>
              </w:rPr>
              <w:br/>
            </w:r>
            <w:r w:rsidR="00560379" w:rsidRPr="00FE0CAB">
              <w:rPr>
                <w:rFonts w:ascii="Calibri" w:hAnsi="Calibri" w:cs="Calibri"/>
              </w:rPr>
              <w:t>a. Self-dispatch</w:t>
            </w:r>
          </w:p>
          <w:p w14:paraId="65B29A3D" w14:textId="0792737E" w:rsidR="00560379" w:rsidRPr="00FE0CAB" w:rsidRDefault="0031785E" w:rsidP="00560379">
            <w:pPr>
              <w:rPr>
                <w:rFonts w:ascii="Calibri" w:hAnsi="Calibri" w:cs="Calibri"/>
                <w:sz w:val="24"/>
                <w:szCs w:val="24"/>
              </w:rPr>
            </w:pPr>
            <w:r w:rsidRPr="00FE0CAB">
              <w:rPr>
                <w:rFonts w:ascii="Calibri" w:hAnsi="Calibri" w:cs="Calibri"/>
              </w:rPr>
              <w:t xml:space="preserve">b. </w:t>
            </w:r>
            <w:r>
              <w:rPr>
                <w:rFonts w:ascii="Calibri" w:hAnsi="Calibri" w:cs="Calibri"/>
                <w:sz w:val="24"/>
                <w:szCs w:val="24"/>
              </w:rPr>
              <w:t>Dispatched t</w:t>
            </w:r>
            <w:r w:rsidR="00560379" w:rsidRPr="00FE0CAB">
              <w:rPr>
                <w:rFonts w:ascii="Calibri" w:hAnsi="Calibri" w:cs="Calibri"/>
              </w:rPr>
              <w:t>hrough a local crisis response provider</w:t>
            </w:r>
          </w:p>
          <w:p w14:paraId="0FD3F3D3" w14:textId="71D27C9D" w:rsidR="00560379" w:rsidRPr="00FE0CAB" w:rsidRDefault="0031785E" w:rsidP="00560379">
            <w:pPr>
              <w:rPr>
                <w:rFonts w:ascii="Calibri" w:hAnsi="Calibri" w:cs="Calibri"/>
                <w:sz w:val="24"/>
                <w:szCs w:val="24"/>
              </w:rPr>
            </w:pPr>
            <w:r w:rsidRPr="00FE0CAB">
              <w:rPr>
                <w:rFonts w:ascii="Calibri" w:hAnsi="Calibri" w:cs="Calibri"/>
              </w:rPr>
              <w:t xml:space="preserve">c. </w:t>
            </w:r>
            <w:r>
              <w:rPr>
                <w:rFonts w:ascii="Calibri" w:hAnsi="Calibri" w:cs="Calibri"/>
                <w:sz w:val="24"/>
                <w:szCs w:val="24"/>
              </w:rPr>
              <w:t>Dispatched t</w:t>
            </w:r>
            <w:r w:rsidR="00560379" w:rsidRPr="00FE0CAB">
              <w:rPr>
                <w:rFonts w:ascii="Calibri" w:hAnsi="Calibri" w:cs="Calibri"/>
              </w:rPr>
              <w:t>hrough a local law enforcement agency</w:t>
            </w:r>
          </w:p>
          <w:p w14:paraId="513D9B13" w14:textId="48702FA3" w:rsidR="00560379" w:rsidRPr="00FE0CAB" w:rsidRDefault="0031785E" w:rsidP="00560379">
            <w:pPr>
              <w:rPr>
                <w:rFonts w:ascii="Calibri" w:hAnsi="Calibri" w:cs="Calibri"/>
                <w:sz w:val="24"/>
                <w:szCs w:val="24"/>
              </w:rPr>
            </w:pPr>
            <w:r w:rsidRPr="00FE0CAB">
              <w:rPr>
                <w:rFonts w:ascii="Calibri" w:hAnsi="Calibri" w:cs="Calibri"/>
              </w:rPr>
              <w:t xml:space="preserve">d. </w:t>
            </w:r>
            <w:r w:rsidR="00E63A01">
              <w:rPr>
                <w:rFonts w:ascii="Calibri" w:hAnsi="Calibri" w:cs="Calibri"/>
                <w:sz w:val="24"/>
                <w:szCs w:val="24"/>
              </w:rPr>
              <w:t>Dispatched t</w:t>
            </w:r>
            <w:r w:rsidR="00560379" w:rsidRPr="00FE0CAB">
              <w:rPr>
                <w:rFonts w:ascii="Calibri" w:hAnsi="Calibri" w:cs="Calibri"/>
              </w:rPr>
              <w:t>hrough a local fire department</w:t>
            </w:r>
          </w:p>
          <w:p w14:paraId="4373154C" w14:textId="472700E0" w:rsidR="00560379" w:rsidRPr="00FE0CAB" w:rsidRDefault="0031785E" w:rsidP="00560379">
            <w:pPr>
              <w:rPr>
                <w:rFonts w:ascii="Calibri" w:hAnsi="Calibri" w:cs="Calibri"/>
                <w:sz w:val="24"/>
                <w:szCs w:val="24"/>
              </w:rPr>
            </w:pPr>
            <w:r w:rsidRPr="00FE0CAB">
              <w:rPr>
                <w:rFonts w:ascii="Calibri" w:hAnsi="Calibri" w:cs="Calibri"/>
              </w:rPr>
              <w:t xml:space="preserve">e. </w:t>
            </w:r>
            <w:r w:rsidR="00560379" w:rsidRPr="00FE0CAB">
              <w:rPr>
                <w:rFonts w:ascii="Calibri" w:hAnsi="Calibri" w:cs="Calibri"/>
              </w:rPr>
              <w:t xml:space="preserve">Directly dispatched from an emergency call center (e.g., 911, 988, crisis line) </w:t>
            </w:r>
          </w:p>
          <w:p w14:paraId="416F57C5" w14:textId="7675E795" w:rsidR="00736D6C" w:rsidRPr="00FE0CAB" w:rsidRDefault="0031785E" w:rsidP="00560379">
            <w:pPr>
              <w:rPr>
                <w:rFonts w:ascii="Calibri" w:hAnsi="Calibri" w:cs="Calibri"/>
                <w:sz w:val="24"/>
                <w:szCs w:val="24"/>
                <w:lang w:val="fr-FR"/>
              </w:rPr>
            </w:pPr>
            <w:r w:rsidRPr="00FE0CAB">
              <w:rPr>
                <w:rFonts w:ascii="Calibri" w:hAnsi="Calibri" w:cs="Calibri"/>
              </w:rPr>
              <w:lastRenderedPageBreak/>
              <w:t xml:space="preserve">f. </w:t>
            </w:r>
            <w:r w:rsidR="00560379" w:rsidRPr="00FE0CAB">
              <w:rPr>
                <w:rFonts w:ascii="Calibri" w:hAnsi="Calibri" w:cs="Calibri"/>
              </w:rPr>
              <w:t>Directly dispatched from a non-emergency call center (e.g., 211, 311)</w:t>
            </w:r>
          </w:p>
          <w:p w14:paraId="6786F48F" w14:textId="77777777" w:rsidR="00736D6C" w:rsidRPr="00FE0CAB" w:rsidRDefault="00736D6C" w:rsidP="00736D6C">
            <w:pPr>
              <w:rPr>
                <w:rFonts w:ascii="Calibri" w:hAnsi="Calibri" w:cs="Calibri"/>
                <w:sz w:val="24"/>
                <w:szCs w:val="24"/>
                <w:lang w:val="fr-FR"/>
              </w:rPr>
            </w:pPr>
          </w:p>
        </w:tc>
        <w:tc>
          <w:tcPr>
            <w:tcW w:w="669" w:type="pct"/>
          </w:tcPr>
          <w:p w14:paraId="1475C5F3" w14:textId="05D92572" w:rsidR="00154A0B" w:rsidRDefault="00154A0B" w:rsidP="00154A0B">
            <w:pPr>
              <w:rPr>
                <w:rFonts w:ascii="Calibri" w:hAnsi="Calibri" w:cs="Calibri"/>
                <w:sz w:val="24"/>
                <w:szCs w:val="24"/>
              </w:rPr>
            </w:pPr>
            <w:r>
              <w:rPr>
                <w:rFonts w:ascii="Calibri" w:hAnsi="Calibri" w:cs="Calibri"/>
                <w:sz w:val="24"/>
                <w:szCs w:val="24"/>
              </w:rPr>
              <w:lastRenderedPageBreak/>
              <w:t>a. Yes/No</w:t>
            </w:r>
          </w:p>
          <w:p w14:paraId="0537A877" w14:textId="77777777" w:rsidR="00154A0B" w:rsidRDefault="00154A0B" w:rsidP="00154A0B">
            <w:pPr>
              <w:rPr>
                <w:rFonts w:ascii="Calibri" w:hAnsi="Calibri" w:cs="Calibri"/>
                <w:sz w:val="24"/>
                <w:szCs w:val="24"/>
              </w:rPr>
            </w:pPr>
            <w:r>
              <w:rPr>
                <w:rFonts w:ascii="Calibri" w:hAnsi="Calibri" w:cs="Calibri"/>
                <w:sz w:val="24"/>
                <w:szCs w:val="24"/>
              </w:rPr>
              <w:t>b. Yes/No</w:t>
            </w:r>
          </w:p>
          <w:p w14:paraId="43467EA6" w14:textId="77777777" w:rsidR="00154A0B" w:rsidRDefault="00154A0B" w:rsidP="00154A0B">
            <w:pPr>
              <w:rPr>
                <w:rFonts w:ascii="Calibri" w:hAnsi="Calibri" w:cs="Calibri"/>
                <w:sz w:val="24"/>
                <w:szCs w:val="24"/>
              </w:rPr>
            </w:pPr>
            <w:r>
              <w:rPr>
                <w:rFonts w:ascii="Calibri" w:hAnsi="Calibri" w:cs="Calibri"/>
                <w:sz w:val="24"/>
                <w:szCs w:val="24"/>
              </w:rPr>
              <w:t>c. Yes/No</w:t>
            </w:r>
          </w:p>
          <w:p w14:paraId="02758099" w14:textId="77777777" w:rsidR="00154A0B" w:rsidRDefault="00154A0B" w:rsidP="00154A0B">
            <w:pPr>
              <w:rPr>
                <w:rFonts w:ascii="Calibri" w:hAnsi="Calibri" w:cs="Calibri"/>
                <w:sz w:val="24"/>
                <w:szCs w:val="24"/>
              </w:rPr>
            </w:pPr>
            <w:r>
              <w:rPr>
                <w:rFonts w:ascii="Calibri" w:hAnsi="Calibri" w:cs="Calibri"/>
                <w:sz w:val="24"/>
                <w:szCs w:val="24"/>
              </w:rPr>
              <w:t>d. Yes/No</w:t>
            </w:r>
          </w:p>
          <w:p w14:paraId="55DB4AB6" w14:textId="77777777" w:rsidR="00736D6C" w:rsidRDefault="00154A0B" w:rsidP="00154A0B">
            <w:pPr>
              <w:rPr>
                <w:rFonts w:ascii="Calibri" w:hAnsi="Calibri" w:cs="Calibri"/>
                <w:sz w:val="24"/>
                <w:szCs w:val="24"/>
              </w:rPr>
            </w:pPr>
            <w:r>
              <w:rPr>
                <w:rFonts w:ascii="Calibri" w:hAnsi="Calibri" w:cs="Calibri"/>
                <w:sz w:val="24"/>
                <w:szCs w:val="24"/>
              </w:rPr>
              <w:t>e. Yes/No</w:t>
            </w:r>
          </w:p>
          <w:p w14:paraId="3F61038A" w14:textId="11986915" w:rsidR="00154A0B" w:rsidRPr="00AD5254" w:rsidRDefault="00154A0B" w:rsidP="00154A0B">
            <w:pPr>
              <w:rPr>
                <w:rFonts w:ascii="Calibri" w:hAnsi="Calibri" w:cs="Calibri"/>
                <w:sz w:val="24"/>
                <w:szCs w:val="24"/>
                <w:lang w:val="fr-FR"/>
              </w:rPr>
            </w:pPr>
            <w:r>
              <w:rPr>
                <w:rFonts w:ascii="Calibri" w:hAnsi="Calibri" w:cs="Calibri"/>
                <w:sz w:val="24"/>
                <w:szCs w:val="24"/>
                <w:lang w:val="fr-FR"/>
              </w:rPr>
              <w:t>f. Yes/No</w:t>
            </w:r>
          </w:p>
        </w:tc>
        <w:tc>
          <w:tcPr>
            <w:tcW w:w="833" w:type="pct"/>
          </w:tcPr>
          <w:p w14:paraId="1C6FD9BE" w14:textId="77777777" w:rsidR="00154A0B" w:rsidRDefault="00154A0B" w:rsidP="00154A0B">
            <w:pPr>
              <w:rPr>
                <w:rFonts w:ascii="Calibri" w:hAnsi="Calibri" w:cs="Calibri"/>
                <w:sz w:val="24"/>
                <w:szCs w:val="24"/>
              </w:rPr>
            </w:pPr>
            <w:r>
              <w:rPr>
                <w:rFonts w:ascii="Calibri" w:hAnsi="Calibri" w:cs="Calibri"/>
                <w:sz w:val="24"/>
                <w:szCs w:val="24"/>
              </w:rPr>
              <w:t>a. Yes/No</w:t>
            </w:r>
          </w:p>
          <w:p w14:paraId="0A011FC6" w14:textId="77777777" w:rsidR="00154A0B" w:rsidRDefault="00154A0B" w:rsidP="00154A0B">
            <w:pPr>
              <w:rPr>
                <w:rFonts w:ascii="Calibri" w:hAnsi="Calibri" w:cs="Calibri"/>
                <w:sz w:val="24"/>
                <w:szCs w:val="24"/>
              </w:rPr>
            </w:pPr>
            <w:r>
              <w:rPr>
                <w:rFonts w:ascii="Calibri" w:hAnsi="Calibri" w:cs="Calibri"/>
                <w:sz w:val="24"/>
                <w:szCs w:val="24"/>
              </w:rPr>
              <w:t>b. Yes/No</w:t>
            </w:r>
          </w:p>
          <w:p w14:paraId="682CA8EC" w14:textId="77777777" w:rsidR="00154A0B" w:rsidRDefault="00154A0B" w:rsidP="00154A0B">
            <w:pPr>
              <w:rPr>
                <w:rFonts w:ascii="Calibri" w:hAnsi="Calibri" w:cs="Calibri"/>
                <w:sz w:val="24"/>
                <w:szCs w:val="24"/>
              </w:rPr>
            </w:pPr>
            <w:r>
              <w:rPr>
                <w:rFonts w:ascii="Calibri" w:hAnsi="Calibri" w:cs="Calibri"/>
                <w:sz w:val="24"/>
                <w:szCs w:val="24"/>
              </w:rPr>
              <w:t>c. Yes/No</w:t>
            </w:r>
          </w:p>
          <w:p w14:paraId="14595634" w14:textId="77777777" w:rsidR="00154A0B" w:rsidRDefault="00154A0B" w:rsidP="00154A0B">
            <w:pPr>
              <w:rPr>
                <w:rFonts w:ascii="Calibri" w:hAnsi="Calibri" w:cs="Calibri"/>
                <w:sz w:val="24"/>
                <w:szCs w:val="24"/>
              </w:rPr>
            </w:pPr>
            <w:r>
              <w:rPr>
                <w:rFonts w:ascii="Calibri" w:hAnsi="Calibri" w:cs="Calibri"/>
                <w:sz w:val="24"/>
                <w:szCs w:val="24"/>
              </w:rPr>
              <w:t>d. Yes/No</w:t>
            </w:r>
          </w:p>
          <w:p w14:paraId="424CD505" w14:textId="77777777" w:rsidR="00154A0B" w:rsidRDefault="00154A0B" w:rsidP="00154A0B">
            <w:pPr>
              <w:rPr>
                <w:rFonts w:ascii="Calibri" w:hAnsi="Calibri" w:cs="Calibri"/>
                <w:sz w:val="24"/>
                <w:szCs w:val="24"/>
              </w:rPr>
            </w:pPr>
            <w:r>
              <w:rPr>
                <w:rFonts w:ascii="Calibri" w:hAnsi="Calibri" w:cs="Calibri"/>
                <w:sz w:val="24"/>
                <w:szCs w:val="24"/>
              </w:rPr>
              <w:t>e. Yes/No</w:t>
            </w:r>
          </w:p>
          <w:p w14:paraId="07D1AD10" w14:textId="1894E946" w:rsidR="00736D6C" w:rsidRPr="00AD5254" w:rsidRDefault="00154A0B" w:rsidP="00154A0B">
            <w:pPr>
              <w:rPr>
                <w:rFonts w:ascii="Calibri" w:hAnsi="Calibri" w:cs="Calibri"/>
                <w:sz w:val="24"/>
                <w:szCs w:val="24"/>
                <w:lang w:val="fr-FR"/>
              </w:rPr>
            </w:pPr>
            <w:r>
              <w:rPr>
                <w:rFonts w:ascii="Calibri" w:hAnsi="Calibri" w:cs="Calibri"/>
                <w:sz w:val="24"/>
                <w:szCs w:val="24"/>
                <w:lang w:val="fr-FR"/>
              </w:rPr>
              <w:t>f. Yes/No</w:t>
            </w:r>
          </w:p>
        </w:tc>
        <w:tc>
          <w:tcPr>
            <w:tcW w:w="833" w:type="pct"/>
          </w:tcPr>
          <w:p w14:paraId="693CA626" w14:textId="25DA3C9F" w:rsidR="00154A0B" w:rsidRDefault="00154A0B" w:rsidP="00154A0B">
            <w:pPr>
              <w:rPr>
                <w:rFonts w:ascii="Calibri" w:hAnsi="Calibri" w:cs="Calibri"/>
                <w:sz w:val="24"/>
                <w:szCs w:val="24"/>
              </w:rPr>
            </w:pPr>
            <w:r>
              <w:rPr>
                <w:rFonts w:ascii="Calibri" w:hAnsi="Calibri" w:cs="Calibri"/>
                <w:sz w:val="24"/>
                <w:szCs w:val="24"/>
              </w:rPr>
              <w:t xml:space="preserve">a. </w:t>
            </w:r>
          </w:p>
          <w:p w14:paraId="56BEDE5D" w14:textId="782AA56B" w:rsidR="00154A0B" w:rsidRDefault="00154A0B" w:rsidP="00154A0B">
            <w:pPr>
              <w:rPr>
                <w:rFonts w:ascii="Calibri" w:hAnsi="Calibri" w:cs="Calibri"/>
                <w:sz w:val="24"/>
                <w:szCs w:val="24"/>
              </w:rPr>
            </w:pPr>
            <w:r>
              <w:rPr>
                <w:rFonts w:ascii="Calibri" w:hAnsi="Calibri" w:cs="Calibri"/>
                <w:sz w:val="24"/>
                <w:szCs w:val="24"/>
              </w:rPr>
              <w:t xml:space="preserve">b. </w:t>
            </w:r>
          </w:p>
          <w:p w14:paraId="73657877" w14:textId="0F064765" w:rsidR="00154A0B" w:rsidRDefault="00154A0B" w:rsidP="00154A0B">
            <w:pPr>
              <w:rPr>
                <w:rFonts w:ascii="Calibri" w:hAnsi="Calibri" w:cs="Calibri"/>
                <w:sz w:val="24"/>
                <w:szCs w:val="24"/>
              </w:rPr>
            </w:pPr>
            <w:r>
              <w:rPr>
                <w:rFonts w:ascii="Calibri" w:hAnsi="Calibri" w:cs="Calibri"/>
                <w:sz w:val="24"/>
                <w:szCs w:val="24"/>
              </w:rPr>
              <w:t xml:space="preserve">c. </w:t>
            </w:r>
          </w:p>
          <w:p w14:paraId="16CB4F8A" w14:textId="5DEE8BD5" w:rsidR="00154A0B" w:rsidRDefault="00154A0B" w:rsidP="00154A0B">
            <w:pPr>
              <w:rPr>
                <w:rFonts w:ascii="Calibri" w:hAnsi="Calibri" w:cs="Calibri"/>
                <w:sz w:val="24"/>
                <w:szCs w:val="24"/>
              </w:rPr>
            </w:pPr>
            <w:r>
              <w:rPr>
                <w:rFonts w:ascii="Calibri" w:hAnsi="Calibri" w:cs="Calibri"/>
                <w:sz w:val="24"/>
                <w:szCs w:val="24"/>
              </w:rPr>
              <w:t xml:space="preserve">d. </w:t>
            </w:r>
          </w:p>
          <w:p w14:paraId="10B7209A" w14:textId="101B7DE8" w:rsidR="00154A0B" w:rsidRDefault="00154A0B" w:rsidP="00154A0B">
            <w:pPr>
              <w:rPr>
                <w:rFonts w:ascii="Calibri" w:hAnsi="Calibri" w:cs="Calibri"/>
                <w:sz w:val="24"/>
                <w:szCs w:val="24"/>
              </w:rPr>
            </w:pPr>
            <w:r>
              <w:rPr>
                <w:rFonts w:ascii="Calibri" w:hAnsi="Calibri" w:cs="Calibri"/>
                <w:sz w:val="24"/>
                <w:szCs w:val="24"/>
              </w:rPr>
              <w:t xml:space="preserve">e. </w:t>
            </w:r>
          </w:p>
          <w:p w14:paraId="11E8EFD2" w14:textId="3A4FEE45" w:rsidR="00736D6C" w:rsidRPr="00AD5254" w:rsidRDefault="00154A0B" w:rsidP="00154A0B">
            <w:pPr>
              <w:rPr>
                <w:rFonts w:ascii="Calibri" w:hAnsi="Calibri" w:cs="Calibri"/>
                <w:sz w:val="24"/>
                <w:szCs w:val="24"/>
                <w:lang w:val="fr-FR"/>
              </w:rPr>
            </w:pPr>
            <w:r>
              <w:rPr>
                <w:rFonts w:ascii="Calibri" w:hAnsi="Calibri" w:cs="Calibri"/>
                <w:sz w:val="24"/>
                <w:szCs w:val="24"/>
                <w:lang w:val="fr-FR"/>
              </w:rPr>
              <w:t xml:space="preserve">f. </w:t>
            </w:r>
          </w:p>
        </w:tc>
        <w:tc>
          <w:tcPr>
            <w:tcW w:w="833" w:type="pct"/>
          </w:tcPr>
          <w:p w14:paraId="2B9A6C61" w14:textId="77777777" w:rsidR="00154A0B" w:rsidRDefault="00154A0B" w:rsidP="00154A0B">
            <w:pPr>
              <w:rPr>
                <w:rFonts w:ascii="Calibri" w:hAnsi="Calibri" w:cs="Calibri"/>
                <w:sz w:val="24"/>
                <w:szCs w:val="24"/>
              </w:rPr>
            </w:pPr>
            <w:r>
              <w:rPr>
                <w:rFonts w:ascii="Calibri" w:hAnsi="Calibri" w:cs="Calibri"/>
                <w:sz w:val="24"/>
                <w:szCs w:val="24"/>
              </w:rPr>
              <w:t>a. Yes/No</w:t>
            </w:r>
          </w:p>
          <w:p w14:paraId="5E3C84C7" w14:textId="77777777" w:rsidR="00154A0B" w:rsidRDefault="00154A0B" w:rsidP="00154A0B">
            <w:pPr>
              <w:rPr>
                <w:rFonts w:ascii="Calibri" w:hAnsi="Calibri" w:cs="Calibri"/>
                <w:sz w:val="24"/>
                <w:szCs w:val="24"/>
              </w:rPr>
            </w:pPr>
            <w:r>
              <w:rPr>
                <w:rFonts w:ascii="Calibri" w:hAnsi="Calibri" w:cs="Calibri"/>
                <w:sz w:val="24"/>
                <w:szCs w:val="24"/>
              </w:rPr>
              <w:t>b. Yes/No</w:t>
            </w:r>
          </w:p>
          <w:p w14:paraId="52BEA154" w14:textId="77777777" w:rsidR="00154A0B" w:rsidRDefault="00154A0B" w:rsidP="00154A0B">
            <w:pPr>
              <w:rPr>
                <w:rFonts w:ascii="Calibri" w:hAnsi="Calibri" w:cs="Calibri"/>
                <w:sz w:val="24"/>
                <w:szCs w:val="24"/>
              </w:rPr>
            </w:pPr>
            <w:r>
              <w:rPr>
                <w:rFonts w:ascii="Calibri" w:hAnsi="Calibri" w:cs="Calibri"/>
                <w:sz w:val="24"/>
                <w:szCs w:val="24"/>
              </w:rPr>
              <w:t>c. Yes/No</w:t>
            </w:r>
          </w:p>
          <w:p w14:paraId="764007F4" w14:textId="77777777" w:rsidR="00154A0B" w:rsidRDefault="00154A0B" w:rsidP="00154A0B">
            <w:pPr>
              <w:rPr>
                <w:rFonts w:ascii="Calibri" w:hAnsi="Calibri" w:cs="Calibri"/>
                <w:sz w:val="24"/>
                <w:szCs w:val="24"/>
              </w:rPr>
            </w:pPr>
            <w:r>
              <w:rPr>
                <w:rFonts w:ascii="Calibri" w:hAnsi="Calibri" w:cs="Calibri"/>
                <w:sz w:val="24"/>
                <w:szCs w:val="24"/>
              </w:rPr>
              <w:t>d. Yes/No</w:t>
            </w:r>
          </w:p>
          <w:p w14:paraId="117DFFD3" w14:textId="77777777" w:rsidR="00154A0B" w:rsidRDefault="00154A0B" w:rsidP="00154A0B">
            <w:pPr>
              <w:rPr>
                <w:rFonts w:ascii="Calibri" w:hAnsi="Calibri" w:cs="Calibri"/>
                <w:sz w:val="24"/>
                <w:szCs w:val="24"/>
              </w:rPr>
            </w:pPr>
            <w:r>
              <w:rPr>
                <w:rFonts w:ascii="Calibri" w:hAnsi="Calibri" w:cs="Calibri"/>
                <w:sz w:val="24"/>
                <w:szCs w:val="24"/>
              </w:rPr>
              <w:t>e. Yes/No</w:t>
            </w:r>
          </w:p>
          <w:p w14:paraId="3044F6D3" w14:textId="29CBEF96" w:rsidR="00736D6C" w:rsidRPr="00AD5254" w:rsidRDefault="00154A0B" w:rsidP="00154A0B">
            <w:pPr>
              <w:rPr>
                <w:rFonts w:ascii="Calibri" w:hAnsi="Calibri" w:cs="Calibri"/>
                <w:sz w:val="24"/>
                <w:szCs w:val="24"/>
                <w:lang w:val="fr-FR"/>
              </w:rPr>
            </w:pPr>
            <w:r>
              <w:rPr>
                <w:rFonts w:ascii="Calibri" w:hAnsi="Calibri" w:cs="Calibri"/>
                <w:sz w:val="24"/>
                <w:szCs w:val="24"/>
                <w:lang w:val="fr-FR"/>
              </w:rPr>
              <w:t>f. Yes/No</w:t>
            </w:r>
          </w:p>
        </w:tc>
        <w:tc>
          <w:tcPr>
            <w:tcW w:w="834" w:type="pct"/>
          </w:tcPr>
          <w:p w14:paraId="60BDC495" w14:textId="77777777" w:rsidR="00736D6C" w:rsidRPr="00AD5254" w:rsidRDefault="00736D6C" w:rsidP="00736D6C">
            <w:pPr>
              <w:rPr>
                <w:rFonts w:ascii="Calibri" w:hAnsi="Calibri" w:cs="Calibri"/>
                <w:sz w:val="24"/>
                <w:szCs w:val="24"/>
                <w:lang w:val="fr-FR"/>
              </w:rPr>
            </w:pPr>
          </w:p>
        </w:tc>
      </w:tr>
      <w:tr w:rsidR="00736D6C" w:rsidRPr="00AD5254" w14:paraId="11454D32" w14:textId="77777777" w:rsidTr="00FE0CAB">
        <w:tc>
          <w:tcPr>
            <w:tcW w:w="998" w:type="pct"/>
          </w:tcPr>
          <w:p w14:paraId="7C821FEF" w14:textId="31EC1F72" w:rsidR="00736D6C" w:rsidRPr="00AD5254" w:rsidRDefault="00736D6C" w:rsidP="00736D6C">
            <w:pPr>
              <w:rPr>
                <w:rFonts w:ascii="Calibri" w:hAnsi="Calibri" w:cs="Calibri"/>
                <w:b/>
                <w:bCs/>
                <w:sz w:val="24"/>
                <w:szCs w:val="24"/>
                <w:lang w:val="pt-BR"/>
              </w:rPr>
            </w:pPr>
            <w:r w:rsidRPr="00AD5254">
              <w:rPr>
                <w:rFonts w:ascii="Calibri" w:hAnsi="Calibri" w:cs="Calibri"/>
                <w:b/>
                <w:bCs/>
                <w:sz w:val="24"/>
                <w:szCs w:val="24"/>
                <w:lang w:val="pt-BR"/>
              </w:rPr>
              <w:t xml:space="preserve">Co-responder (First Responder </w:t>
            </w:r>
            <w:r>
              <w:rPr>
                <w:rFonts w:ascii="Calibri" w:hAnsi="Calibri" w:cs="Calibri"/>
                <w:b/>
                <w:bCs/>
                <w:sz w:val="24"/>
                <w:szCs w:val="24"/>
                <w:lang w:val="pt-BR"/>
              </w:rPr>
              <w:t>and</w:t>
            </w:r>
            <w:r w:rsidRPr="00AD5254">
              <w:rPr>
                <w:rFonts w:ascii="Calibri" w:hAnsi="Calibri" w:cs="Calibri"/>
                <w:b/>
                <w:bCs/>
                <w:sz w:val="24"/>
                <w:szCs w:val="24"/>
                <w:lang w:val="pt-BR"/>
              </w:rPr>
              <w:t xml:space="preserve"> Clinician) </w:t>
            </w:r>
          </w:p>
          <w:p w14:paraId="270FFBC0"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a. Separately dispatched </w:t>
            </w:r>
          </w:p>
          <w:p w14:paraId="2B39CC31"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b. Dispatched together  </w:t>
            </w:r>
          </w:p>
          <w:p w14:paraId="635B4CAA"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c. Call for clinician to scene</w:t>
            </w:r>
          </w:p>
          <w:p w14:paraId="4098FFEE"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d. Mobile/virtual response</w:t>
            </w:r>
          </w:p>
          <w:p w14:paraId="489F3610" w14:textId="77777777" w:rsidR="00736D6C" w:rsidRPr="00AD5254" w:rsidRDefault="00736D6C" w:rsidP="00736D6C">
            <w:pPr>
              <w:rPr>
                <w:rFonts w:ascii="Calibri" w:hAnsi="Calibri" w:cs="Calibri"/>
                <w:sz w:val="24"/>
                <w:szCs w:val="24"/>
              </w:rPr>
            </w:pPr>
          </w:p>
        </w:tc>
        <w:tc>
          <w:tcPr>
            <w:tcW w:w="669" w:type="pct"/>
          </w:tcPr>
          <w:p w14:paraId="1A11120E" w14:textId="094909C6" w:rsidR="00736D6C" w:rsidRDefault="00736D6C" w:rsidP="00736D6C">
            <w:pPr>
              <w:rPr>
                <w:rFonts w:ascii="Calibri" w:hAnsi="Calibri" w:cs="Calibri"/>
                <w:sz w:val="24"/>
                <w:szCs w:val="24"/>
              </w:rPr>
            </w:pPr>
            <w:r>
              <w:rPr>
                <w:rFonts w:ascii="Calibri" w:hAnsi="Calibri" w:cs="Calibri"/>
                <w:sz w:val="24"/>
                <w:szCs w:val="24"/>
              </w:rPr>
              <w:t>a. Yes/No</w:t>
            </w:r>
          </w:p>
          <w:p w14:paraId="1BEE5C09" w14:textId="6587D28D" w:rsidR="00736D6C" w:rsidRDefault="00736D6C" w:rsidP="00736D6C">
            <w:pPr>
              <w:rPr>
                <w:rFonts w:ascii="Calibri" w:hAnsi="Calibri" w:cs="Calibri"/>
                <w:sz w:val="24"/>
                <w:szCs w:val="24"/>
              </w:rPr>
            </w:pPr>
            <w:r>
              <w:rPr>
                <w:rFonts w:ascii="Calibri" w:hAnsi="Calibri" w:cs="Calibri"/>
                <w:sz w:val="24"/>
                <w:szCs w:val="24"/>
              </w:rPr>
              <w:t>b. Yes/No</w:t>
            </w:r>
          </w:p>
          <w:p w14:paraId="224D7A8C" w14:textId="0F27B667" w:rsidR="00736D6C" w:rsidRDefault="00736D6C" w:rsidP="00736D6C">
            <w:pPr>
              <w:rPr>
                <w:rFonts w:ascii="Calibri" w:hAnsi="Calibri" w:cs="Calibri"/>
                <w:sz w:val="24"/>
                <w:szCs w:val="24"/>
              </w:rPr>
            </w:pPr>
            <w:r>
              <w:rPr>
                <w:rFonts w:ascii="Calibri" w:hAnsi="Calibri" w:cs="Calibri"/>
                <w:sz w:val="24"/>
                <w:szCs w:val="24"/>
              </w:rPr>
              <w:t>c. Yes/No</w:t>
            </w:r>
          </w:p>
          <w:p w14:paraId="116305F5" w14:textId="68903676" w:rsidR="00736D6C" w:rsidRDefault="00736D6C" w:rsidP="00736D6C">
            <w:pPr>
              <w:rPr>
                <w:rFonts w:ascii="Calibri" w:hAnsi="Calibri" w:cs="Calibri"/>
                <w:sz w:val="24"/>
                <w:szCs w:val="24"/>
              </w:rPr>
            </w:pPr>
            <w:r>
              <w:rPr>
                <w:rFonts w:ascii="Calibri" w:hAnsi="Calibri" w:cs="Calibri"/>
                <w:sz w:val="24"/>
                <w:szCs w:val="24"/>
              </w:rPr>
              <w:t>d. Yes/No</w:t>
            </w:r>
          </w:p>
          <w:p w14:paraId="1EE9CD2B" w14:textId="77777777" w:rsidR="00736D6C" w:rsidRPr="00AD5254" w:rsidRDefault="00736D6C" w:rsidP="00736D6C">
            <w:pPr>
              <w:rPr>
                <w:rFonts w:ascii="Calibri" w:hAnsi="Calibri" w:cs="Calibri"/>
                <w:sz w:val="24"/>
                <w:szCs w:val="24"/>
              </w:rPr>
            </w:pPr>
          </w:p>
        </w:tc>
        <w:tc>
          <w:tcPr>
            <w:tcW w:w="833" w:type="pct"/>
          </w:tcPr>
          <w:p w14:paraId="5F82E415" w14:textId="3556655F" w:rsidR="00736D6C" w:rsidRDefault="00736D6C" w:rsidP="00736D6C">
            <w:pPr>
              <w:rPr>
                <w:rFonts w:ascii="Calibri" w:hAnsi="Calibri" w:cs="Calibri"/>
                <w:sz w:val="24"/>
                <w:szCs w:val="24"/>
              </w:rPr>
            </w:pPr>
            <w:r>
              <w:rPr>
                <w:rFonts w:ascii="Calibri" w:hAnsi="Calibri" w:cs="Calibri"/>
                <w:sz w:val="24"/>
                <w:szCs w:val="24"/>
              </w:rPr>
              <w:t>a. Yes/No</w:t>
            </w:r>
          </w:p>
          <w:p w14:paraId="3B74EE5E" w14:textId="45955FEF" w:rsidR="00736D6C" w:rsidRDefault="00736D6C" w:rsidP="00736D6C">
            <w:pPr>
              <w:rPr>
                <w:rFonts w:ascii="Calibri" w:hAnsi="Calibri" w:cs="Calibri"/>
                <w:sz w:val="24"/>
                <w:szCs w:val="24"/>
              </w:rPr>
            </w:pPr>
            <w:r>
              <w:rPr>
                <w:rFonts w:ascii="Calibri" w:hAnsi="Calibri" w:cs="Calibri"/>
                <w:sz w:val="24"/>
                <w:szCs w:val="24"/>
              </w:rPr>
              <w:t>b. Yes/No</w:t>
            </w:r>
          </w:p>
          <w:p w14:paraId="0FE965D7" w14:textId="3EA69153" w:rsidR="00736D6C" w:rsidRDefault="00736D6C" w:rsidP="00736D6C">
            <w:pPr>
              <w:rPr>
                <w:rFonts w:ascii="Calibri" w:hAnsi="Calibri" w:cs="Calibri"/>
                <w:sz w:val="24"/>
                <w:szCs w:val="24"/>
              </w:rPr>
            </w:pPr>
            <w:r>
              <w:rPr>
                <w:rFonts w:ascii="Calibri" w:hAnsi="Calibri" w:cs="Calibri"/>
                <w:sz w:val="24"/>
                <w:szCs w:val="24"/>
              </w:rPr>
              <w:t>c. Yes/No</w:t>
            </w:r>
          </w:p>
          <w:p w14:paraId="07F4ACD8" w14:textId="45FE0D37" w:rsidR="00736D6C" w:rsidRDefault="00736D6C" w:rsidP="00736D6C">
            <w:pPr>
              <w:rPr>
                <w:rFonts w:ascii="Calibri" w:hAnsi="Calibri" w:cs="Calibri"/>
                <w:sz w:val="24"/>
                <w:szCs w:val="24"/>
              </w:rPr>
            </w:pPr>
            <w:r>
              <w:rPr>
                <w:rFonts w:ascii="Calibri" w:hAnsi="Calibri" w:cs="Calibri"/>
                <w:sz w:val="24"/>
                <w:szCs w:val="24"/>
              </w:rPr>
              <w:t>d. Yes/No</w:t>
            </w:r>
          </w:p>
          <w:p w14:paraId="0A70BDCC" w14:textId="77777777" w:rsidR="00736D6C" w:rsidRPr="00AD5254" w:rsidRDefault="00736D6C" w:rsidP="00736D6C">
            <w:pPr>
              <w:rPr>
                <w:rFonts w:ascii="Calibri" w:hAnsi="Calibri" w:cs="Calibri"/>
                <w:sz w:val="24"/>
                <w:szCs w:val="24"/>
              </w:rPr>
            </w:pPr>
          </w:p>
        </w:tc>
        <w:tc>
          <w:tcPr>
            <w:tcW w:w="833" w:type="pct"/>
          </w:tcPr>
          <w:p w14:paraId="7C0FEA2E" w14:textId="77777777" w:rsidR="00736D6C" w:rsidRDefault="00736D6C" w:rsidP="00736D6C">
            <w:pPr>
              <w:rPr>
                <w:rFonts w:ascii="Calibri" w:hAnsi="Calibri" w:cs="Calibri"/>
                <w:sz w:val="24"/>
                <w:szCs w:val="24"/>
              </w:rPr>
            </w:pPr>
            <w:r>
              <w:rPr>
                <w:rFonts w:ascii="Calibri" w:hAnsi="Calibri" w:cs="Calibri"/>
                <w:sz w:val="24"/>
                <w:szCs w:val="24"/>
              </w:rPr>
              <w:t>a.</w:t>
            </w:r>
          </w:p>
          <w:p w14:paraId="0997E63E" w14:textId="77777777" w:rsidR="00736D6C" w:rsidRDefault="00736D6C" w:rsidP="00736D6C">
            <w:pPr>
              <w:rPr>
                <w:rFonts w:ascii="Calibri" w:hAnsi="Calibri" w:cs="Calibri"/>
                <w:sz w:val="24"/>
                <w:szCs w:val="24"/>
              </w:rPr>
            </w:pPr>
            <w:r>
              <w:rPr>
                <w:rFonts w:ascii="Calibri" w:hAnsi="Calibri" w:cs="Calibri"/>
                <w:sz w:val="24"/>
                <w:szCs w:val="24"/>
              </w:rPr>
              <w:t>b.</w:t>
            </w:r>
          </w:p>
          <w:p w14:paraId="236891FF" w14:textId="77777777" w:rsidR="00736D6C" w:rsidRDefault="00736D6C" w:rsidP="00736D6C">
            <w:pPr>
              <w:rPr>
                <w:rFonts w:ascii="Calibri" w:hAnsi="Calibri" w:cs="Calibri"/>
                <w:sz w:val="24"/>
                <w:szCs w:val="24"/>
              </w:rPr>
            </w:pPr>
            <w:r>
              <w:rPr>
                <w:rFonts w:ascii="Calibri" w:hAnsi="Calibri" w:cs="Calibri"/>
                <w:sz w:val="24"/>
                <w:szCs w:val="24"/>
              </w:rPr>
              <w:t>c.</w:t>
            </w:r>
          </w:p>
          <w:p w14:paraId="7DB5A353" w14:textId="77777777" w:rsidR="00736D6C" w:rsidRDefault="00736D6C" w:rsidP="00736D6C">
            <w:pPr>
              <w:rPr>
                <w:rFonts w:ascii="Calibri" w:hAnsi="Calibri" w:cs="Calibri"/>
                <w:sz w:val="24"/>
                <w:szCs w:val="24"/>
              </w:rPr>
            </w:pPr>
            <w:r>
              <w:rPr>
                <w:rFonts w:ascii="Calibri" w:hAnsi="Calibri" w:cs="Calibri"/>
                <w:sz w:val="24"/>
                <w:szCs w:val="24"/>
              </w:rPr>
              <w:t>d.</w:t>
            </w:r>
          </w:p>
          <w:p w14:paraId="222DE00D" w14:textId="77777777" w:rsidR="00736D6C" w:rsidRPr="00AD5254" w:rsidRDefault="00736D6C" w:rsidP="00736D6C">
            <w:pPr>
              <w:rPr>
                <w:rFonts w:ascii="Calibri" w:hAnsi="Calibri" w:cs="Calibri"/>
                <w:sz w:val="24"/>
                <w:szCs w:val="24"/>
              </w:rPr>
            </w:pPr>
          </w:p>
        </w:tc>
        <w:tc>
          <w:tcPr>
            <w:tcW w:w="833" w:type="pct"/>
          </w:tcPr>
          <w:p w14:paraId="21988336" w14:textId="77777777" w:rsidR="00736D6C" w:rsidRDefault="00736D6C" w:rsidP="00736D6C">
            <w:pPr>
              <w:rPr>
                <w:rFonts w:ascii="Calibri" w:hAnsi="Calibri" w:cs="Calibri"/>
                <w:sz w:val="24"/>
                <w:szCs w:val="24"/>
              </w:rPr>
            </w:pPr>
            <w:r>
              <w:rPr>
                <w:rFonts w:ascii="Calibri" w:hAnsi="Calibri" w:cs="Calibri"/>
                <w:sz w:val="24"/>
                <w:szCs w:val="24"/>
              </w:rPr>
              <w:t>a. Yes/No</w:t>
            </w:r>
          </w:p>
          <w:p w14:paraId="72EE6B15" w14:textId="77777777" w:rsidR="00736D6C" w:rsidRDefault="00736D6C" w:rsidP="00736D6C">
            <w:pPr>
              <w:rPr>
                <w:rFonts w:ascii="Calibri" w:hAnsi="Calibri" w:cs="Calibri"/>
                <w:sz w:val="24"/>
                <w:szCs w:val="24"/>
              </w:rPr>
            </w:pPr>
            <w:r>
              <w:rPr>
                <w:rFonts w:ascii="Calibri" w:hAnsi="Calibri" w:cs="Calibri"/>
                <w:sz w:val="24"/>
                <w:szCs w:val="24"/>
              </w:rPr>
              <w:t>b. Yes/No</w:t>
            </w:r>
          </w:p>
          <w:p w14:paraId="3F8EF4DF" w14:textId="77777777" w:rsidR="00736D6C" w:rsidRDefault="00736D6C" w:rsidP="00736D6C">
            <w:pPr>
              <w:rPr>
                <w:rFonts w:ascii="Calibri" w:hAnsi="Calibri" w:cs="Calibri"/>
                <w:sz w:val="24"/>
                <w:szCs w:val="24"/>
              </w:rPr>
            </w:pPr>
            <w:r>
              <w:rPr>
                <w:rFonts w:ascii="Calibri" w:hAnsi="Calibri" w:cs="Calibri"/>
                <w:sz w:val="24"/>
                <w:szCs w:val="24"/>
              </w:rPr>
              <w:t>c. Yes/No</w:t>
            </w:r>
          </w:p>
          <w:p w14:paraId="6A54ECBF" w14:textId="77777777" w:rsidR="00736D6C" w:rsidRDefault="00736D6C" w:rsidP="00736D6C">
            <w:pPr>
              <w:rPr>
                <w:rFonts w:ascii="Calibri" w:hAnsi="Calibri" w:cs="Calibri"/>
                <w:sz w:val="24"/>
                <w:szCs w:val="24"/>
              </w:rPr>
            </w:pPr>
            <w:r>
              <w:rPr>
                <w:rFonts w:ascii="Calibri" w:hAnsi="Calibri" w:cs="Calibri"/>
                <w:sz w:val="24"/>
                <w:szCs w:val="24"/>
              </w:rPr>
              <w:t>d. Yes/No</w:t>
            </w:r>
          </w:p>
          <w:p w14:paraId="54F91B41" w14:textId="77777777" w:rsidR="00736D6C" w:rsidRPr="00AD5254" w:rsidRDefault="00736D6C" w:rsidP="00736D6C">
            <w:pPr>
              <w:rPr>
                <w:rFonts w:ascii="Calibri" w:hAnsi="Calibri" w:cs="Calibri"/>
                <w:sz w:val="24"/>
                <w:szCs w:val="24"/>
              </w:rPr>
            </w:pPr>
          </w:p>
        </w:tc>
        <w:tc>
          <w:tcPr>
            <w:tcW w:w="834" w:type="pct"/>
          </w:tcPr>
          <w:p w14:paraId="19855D01" w14:textId="77777777" w:rsidR="00736D6C" w:rsidRDefault="00736D6C" w:rsidP="00736D6C">
            <w:pPr>
              <w:rPr>
                <w:rFonts w:ascii="Calibri" w:hAnsi="Calibri" w:cs="Calibri"/>
                <w:sz w:val="24"/>
                <w:szCs w:val="24"/>
              </w:rPr>
            </w:pPr>
            <w:r>
              <w:rPr>
                <w:rFonts w:ascii="Calibri" w:hAnsi="Calibri" w:cs="Calibri"/>
                <w:sz w:val="24"/>
                <w:szCs w:val="24"/>
              </w:rPr>
              <w:t>a.</w:t>
            </w:r>
          </w:p>
          <w:p w14:paraId="2C4D9CD9" w14:textId="77777777" w:rsidR="00736D6C" w:rsidRDefault="00736D6C" w:rsidP="00736D6C">
            <w:pPr>
              <w:rPr>
                <w:rFonts w:ascii="Calibri" w:hAnsi="Calibri" w:cs="Calibri"/>
                <w:sz w:val="24"/>
                <w:szCs w:val="24"/>
              </w:rPr>
            </w:pPr>
            <w:r>
              <w:rPr>
                <w:rFonts w:ascii="Calibri" w:hAnsi="Calibri" w:cs="Calibri"/>
                <w:sz w:val="24"/>
                <w:szCs w:val="24"/>
              </w:rPr>
              <w:t>b.</w:t>
            </w:r>
          </w:p>
          <w:p w14:paraId="3886EE20" w14:textId="77777777" w:rsidR="00736D6C" w:rsidRDefault="00736D6C" w:rsidP="00736D6C">
            <w:pPr>
              <w:rPr>
                <w:rFonts w:ascii="Calibri" w:hAnsi="Calibri" w:cs="Calibri"/>
                <w:sz w:val="24"/>
                <w:szCs w:val="24"/>
              </w:rPr>
            </w:pPr>
            <w:r>
              <w:rPr>
                <w:rFonts w:ascii="Calibri" w:hAnsi="Calibri" w:cs="Calibri"/>
                <w:sz w:val="24"/>
                <w:szCs w:val="24"/>
              </w:rPr>
              <w:t>c.</w:t>
            </w:r>
          </w:p>
          <w:p w14:paraId="2B6A0B6E" w14:textId="77777777" w:rsidR="00736D6C" w:rsidRDefault="00736D6C" w:rsidP="00736D6C">
            <w:pPr>
              <w:rPr>
                <w:rFonts w:ascii="Calibri" w:hAnsi="Calibri" w:cs="Calibri"/>
                <w:sz w:val="24"/>
                <w:szCs w:val="24"/>
              </w:rPr>
            </w:pPr>
            <w:r>
              <w:rPr>
                <w:rFonts w:ascii="Calibri" w:hAnsi="Calibri" w:cs="Calibri"/>
                <w:sz w:val="24"/>
                <w:szCs w:val="24"/>
              </w:rPr>
              <w:t>d.</w:t>
            </w:r>
          </w:p>
          <w:p w14:paraId="73975FDB" w14:textId="77777777" w:rsidR="00736D6C" w:rsidRPr="00AD5254" w:rsidRDefault="00736D6C" w:rsidP="00736D6C">
            <w:pPr>
              <w:rPr>
                <w:rFonts w:ascii="Calibri" w:hAnsi="Calibri" w:cs="Calibri"/>
                <w:sz w:val="24"/>
                <w:szCs w:val="24"/>
              </w:rPr>
            </w:pPr>
          </w:p>
        </w:tc>
      </w:tr>
      <w:tr w:rsidR="00736D6C" w:rsidRPr="00AD5254" w14:paraId="4AC5A326" w14:textId="77777777" w:rsidTr="00FE0CAB">
        <w:tc>
          <w:tcPr>
            <w:tcW w:w="998" w:type="pct"/>
          </w:tcPr>
          <w:p w14:paraId="2AAF3BBA" w14:textId="4A7F1A0D" w:rsidR="00736D6C" w:rsidRPr="00AD5254" w:rsidRDefault="00982D6D" w:rsidP="00736D6C">
            <w:pPr>
              <w:rPr>
                <w:rFonts w:ascii="Calibri" w:hAnsi="Calibri" w:cs="Calibri"/>
                <w:b/>
                <w:bCs/>
                <w:sz w:val="24"/>
                <w:szCs w:val="24"/>
              </w:rPr>
            </w:pPr>
            <w:r>
              <w:rPr>
                <w:rFonts w:ascii="Calibri" w:hAnsi="Calibri" w:cs="Calibri"/>
                <w:b/>
                <w:bCs/>
                <w:sz w:val="24"/>
                <w:szCs w:val="24"/>
              </w:rPr>
              <w:t xml:space="preserve">Services Provided by </w:t>
            </w:r>
            <w:r w:rsidR="00736D6C" w:rsidRPr="00AD5254">
              <w:rPr>
                <w:rFonts w:ascii="Calibri" w:hAnsi="Calibri" w:cs="Calibri"/>
                <w:b/>
                <w:bCs/>
                <w:sz w:val="24"/>
                <w:szCs w:val="24"/>
              </w:rPr>
              <w:t xml:space="preserve">Co-responder </w:t>
            </w:r>
          </w:p>
          <w:p w14:paraId="1F9309C4" w14:textId="77777777" w:rsidR="00736D6C" w:rsidRPr="00AD5254" w:rsidRDefault="00736D6C" w:rsidP="00736D6C">
            <w:pPr>
              <w:rPr>
                <w:rFonts w:ascii="Calibri" w:hAnsi="Calibri" w:cs="Calibri"/>
                <w:b/>
                <w:bCs/>
                <w:sz w:val="24"/>
                <w:szCs w:val="24"/>
              </w:rPr>
            </w:pPr>
            <w:r w:rsidRPr="00AD5254">
              <w:rPr>
                <w:rFonts w:ascii="Calibri" w:hAnsi="Calibri" w:cs="Calibri"/>
                <w:sz w:val="24"/>
                <w:szCs w:val="24"/>
              </w:rPr>
              <w:t>a. On-scene intervention</w:t>
            </w:r>
            <w:r w:rsidRPr="00AD5254">
              <w:rPr>
                <w:rFonts w:ascii="Calibri" w:hAnsi="Calibri" w:cs="Calibri"/>
                <w:b/>
                <w:bCs/>
                <w:sz w:val="24"/>
                <w:szCs w:val="24"/>
              </w:rPr>
              <w:t xml:space="preserve"> </w:t>
            </w:r>
          </w:p>
          <w:p w14:paraId="66EA6AB5" w14:textId="6538000F" w:rsidR="00736D6C" w:rsidRPr="00AD5254" w:rsidRDefault="00736D6C" w:rsidP="00736D6C">
            <w:pPr>
              <w:rPr>
                <w:rFonts w:ascii="Calibri" w:hAnsi="Calibri" w:cs="Calibri"/>
                <w:b/>
                <w:bCs/>
                <w:sz w:val="24"/>
                <w:szCs w:val="24"/>
              </w:rPr>
            </w:pPr>
            <w:r w:rsidRPr="00AD5254">
              <w:rPr>
                <w:rFonts w:ascii="Calibri" w:hAnsi="Calibri" w:cs="Calibri"/>
                <w:sz w:val="24"/>
                <w:szCs w:val="24"/>
              </w:rPr>
              <w:t>b</w:t>
            </w:r>
            <w:r w:rsidRPr="00AD5254">
              <w:rPr>
                <w:rFonts w:ascii="Calibri" w:hAnsi="Calibri" w:cs="Calibri"/>
                <w:b/>
                <w:bCs/>
                <w:sz w:val="24"/>
                <w:szCs w:val="24"/>
              </w:rPr>
              <w:t xml:space="preserve">. </w:t>
            </w:r>
            <w:r w:rsidRPr="00AD5254">
              <w:rPr>
                <w:rFonts w:ascii="Calibri" w:hAnsi="Calibri" w:cs="Calibri"/>
                <w:sz w:val="24"/>
                <w:szCs w:val="24"/>
              </w:rPr>
              <w:t>Refer</w:t>
            </w:r>
            <w:r>
              <w:rPr>
                <w:rFonts w:ascii="Calibri" w:hAnsi="Calibri" w:cs="Calibri"/>
                <w:sz w:val="24"/>
                <w:szCs w:val="24"/>
              </w:rPr>
              <w:t>ral</w:t>
            </w:r>
            <w:r w:rsidRPr="00AD5254">
              <w:rPr>
                <w:rFonts w:ascii="Calibri" w:hAnsi="Calibri" w:cs="Calibri"/>
                <w:sz w:val="24"/>
                <w:szCs w:val="24"/>
              </w:rPr>
              <w:t xml:space="preserve"> or transport to services/diversion</w:t>
            </w:r>
            <w:r w:rsidRPr="00AD5254">
              <w:rPr>
                <w:rFonts w:ascii="Calibri" w:hAnsi="Calibri" w:cs="Calibri"/>
                <w:b/>
                <w:bCs/>
                <w:sz w:val="24"/>
                <w:szCs w:val="24"/>
              </w:rPr>
              <w:t xml:space="preserve"> </w:t>
            </w:r>
          </w:p>
          <w:p w14:paraId="4A0C9F09" w14:textId="77777777" w:rsidR="00736D6C" w:rsidRPr="00AD5254" w:rsidRDefault="00736D6C" w:rsidP="00736D6C">
            <w:pPr>
              <w:rPr>
                <w:rFonts w:ascii="Calibri" w:hAnsi="Calibri" w:cs="Calibri"/>
                <w:b/>
                <w:bCs/>
                <w:sz w:val="24"/>
                <w:szCs w:val="24"/>
              </w:rPr>
            </w:pPr>
            <w:r w:rsidRPr="00AD5254">
              <w:rPr>
                <w:rFonts w:ascii="Calibri" w:hAnsi="Calibri" w:cs="Calibri"/>
                <w:sz w:val="24"/>
                <w:szCs w:val="24"/>
              </w:rPr>
              <w:t>c. Follow-up</w:t>
            </w:r>
            <w:r w:rsidRPr="00AD5254">
              <w:rPr>
                <w:rFonts w:ascii="Calibri" w:hAnsi="Calibri" w:cs="Calibri"/>
                <w:b/>
                <w:bCs/>
                <w:sz w:val="24"/>
                <w:szCs w:val="24"/>
              </w:rPr>
              <w:t xml:space="preserve"> </w:t>
            </w:r>
            <w:r w:rsidRPr="00AD5254">
              <w:rPr>
                <w:rFonts w:ascii="Calibri" w:hAnsi="Calibri" w:cs="Calibri"/>
                <w:sz w:val="24"/>
                <w:szCs w:val="24"/>
              </w:rPr>
              <w:t xml:space="preserve">provided </w:t>
            </w:r>
          </w:p>
        </w:tc>
        <w:tc>
          <w:tcPr>
            <w:tcW w:w="669" w:type="pct"/>
          </w:tcPr>
          <w:p w14:paraId="0C37AF9C" w14:textId="475B53A8" w:rsidR="00736D6C" w:rsidRDefault="00736D6C" w:rsidP="00736D6C">
            <w:pPr>
              <w:rPr>
                <w:rFonts w:ascii="Calibri" w:hAnsi="Calibri" w:cs="Calibri"/>
                <w:sz w:val="24"/>
                <w:szCs w:val="24"/>
              </w:rPr>
            </w:pPr>
            <w:r>
              <w:rPr>
                <w:rFonts w:ascii="Calibri" w:hAnsi="Calibri" w:cs="Calibri"/>
                <w:sz w:val="24"/>
                <w:szCs w:val="24"/>
              </w:rPr>
              <w:t>a. Yes/No</w:t>
            </w:r>
          </w:p>
          <w:p w14:paraId="4F58B9BB" w14:textId="5633F685" w:rsidR="00736D6C" w:rsidRDefault="00736D6C" w:rsidP="00736D6C">
            <w:pPr>
              <w:rPr>
                <w:rFonts w:ascii="Calibri" w:hAnsi="Calibri" w:cs="Calibri"/>
                <w:sz w:val="24"/>
                <w:szCs w:val="24"/>
              </w:rPr>
            </w:pPr>
            <w:r>
              <w:rPr>
                <w:rFonts w:ascii="Calibri" w:hAnsi="Calibri" w:cs="Calibri"/>
                <w:sz w:val="24"/>
                <w:szCs w:val="24"/>
              </w:rPr>
              <w:t>b. Yes/No</w:t>
            </w:r>
          </w:p>
          <w:p w14:paraId="19DA0E68" w14:textId="6FEB7810" w:rsidR="00736D6C" w:rsidRDefault="00736D6C" w:rsidP="00736D6C">
            <w:pPr>
              <w:rPr>
                <w:rFonts w:ascii="Calibri" w:hAnsi="Calibri" w:cs="Calibri"/>
                <w:sz w:val="24"/>
                <w:szCs w:val="24"/>
              </w:rPr>
            </w:pPr>
            <w:r>
              <w:rPr>
                <w:rFonts w:ascii="Calibri" w:hAnsi="Calibri" w:cs="Calibri"/>
                <w:sz w:val="24"/>
                <w:szCs w:val="24"/>
              </w:rPr>
              <w:t>c. Yes/No</w:t>
            </w:r>
          </w:p>
          <w:p w14:paraId="613DEAB8" w14:textId="77777777" w:rsidR="00736D6C" w:rsidRPr="00AD5254" w:rsidRDefault="00736D6C" w:rsidP="00736D6C">
            <w:pPr>
              <w:rPr>
                <w:rFonts w:ascii="Calibri" w:hAnsi="Calibri" w:cs="Calibri"/>
                <w:sz w:val="24"/>
                <w:szCs w:val="24"/>
              </w:rPr>
            </w:pPr>
          </w:p>
        </w:tc>
        <w:tc>
          <w:tcPr>
            <w:tcW w:w="833" w:type="pct"/>
          </w:tcPr>
          <w:p w14:paraId="53F93733" w14:textId="187AE0DE" w:rsidR="00736D6C" w:rsidRDefault="00736D6C" w:rsidP="00736D6C">
            <w:pPr>
              <w:rPr>
                <w:rFonts w:ascii="Calibri" w:hAnsi="Calibri" w:cs="Calibri"/>
                <w:sz w:val="24"/>
                <w:szCs w:val="24"/>
              </w:rPr>
            </w:pPr>
            <w:r>
              <w:rPr>
                <w:rFonts w:ascii="Calibri" w:hAnsi="Calibri" w:cs="Calibri"/>
                <w:sz w:val="24"/>
                <w:szCs w:val="24"/>
              </w:rPr>
              <w:t>a. Yes/No</w:t>
            </w:r>
          </w:p>
          <w:p w14:paraId="1AC775FF" w14:textId="1CCF27D1" w:rsidR="00736D6C" w:rsidRDefault="00736D6C" w:rsidP="00736D6C">
            <w:pPr>
              <w:rPr>
                <w:rFonts w:ascii="Calibri" w:hAnsi="Calibri" w:cs="Calibri"/>
                <w:sz w:val="24"/>
                <w:szCs w:val="24"/>
              </w:rPr>
            </w:pPr>
            <w:r>
              <w:rPr>
                <w:rFonts w:ascii="Calibri" w:hAnsi="Calibri" w:cs="Calibri"/>
                <w:sz w:val="24"/>
                <w:szCs w:val="24"/>
              </w:rPr>
              <w:t>b. Yes/No</w:t>
            </w:r>
          </w:p>
          <w:p w14:paraId="710682A3" w14:textId="5E723CAA" w:rsidR="00736D6C" w:rsidRDefault="00736D6C" w:rsidP="00736D6C">
            <w:pPr>
              <w:rPr>
                <w:rFonts w:ascii="Calibri" w:hAnsi="Calibri" w:cs="Calibri"/>
                <w:sz w:val="24"/>
                <w:szCs w:val="24"/>
              </w:rPr>
            </w:pPr>
            <w:r>
              <w:rPr>
                <w:rFonts w:ascii="Calibri" w:hAnsi="Calibri" w:cs="Calibri"/>
                <w:sz w:val="24"/>
                <w:szCs w:val="24"/>
              </w:rPr>
              <w:t>c. Yes/No</w:t>
            </w:r>
          </w:p>
          <w:p w14:paraId="1F627581" w14:textId="77777777" w:rsidR="00736D6C" w:rsidRPr="00AD5254" w:rsidRDefault="00736D6C" w:rsidP="00736D6C">
            <w:pPr>
              <w:rPr>
                <w:rFonts w:ascii="Calibri" w:hAnsi="Calibri" w:cs="Calibri"/>
                <w:sz w:val="24"/>
                <w:szCs w:val="24"/>
              </w:rPr>
            </w:pPr>
          </w:p>
        </w:tc>
        <w:tc>
          <w:tcPr>
            <w:tcW w:w="833" w:type="pct"/>
          </w:tcPr>
          <w:p w14:paraId="49E7F943" w14:textId="77777777" w:rsidR="00736D6C" w:rsidRDefault="00736D6C" w:rsidP="00736D6C">
            <w:pPr>
              <w:rPr>
                <w:rFonts w:ascii="Calibri" w:hAnsi="Calibri" w:cs="Calibri"/>
                <w:sz w:val="24"/>
                <w:szCs w:val="24"/>
              </w:rPr>
            </w:pPr>
            <w:r>
              <w:rPr>
                <w:rFonts w:ascii="Calibri" w:hAnsi="Calibri" w:cs="Calibri"/>
                <w:sz w:val="24"/>
                <w:szCs w:val="24"/>
              </w:rPr>
              <w:t>a.</w:t>
            </w:r>
          </w:p>
          <w:p w14:paraId="63524A57" w14:textId="77777777" w:rsidR="00736D6C" w:rsidRDefault="00736D6C" w:rsidP="00736D6C">
            <w:pPr>
              <w:rPr>
                <w:rFonts w:ascii="Calibri" w:hAnsi="Calibri" w:cs="Calibri"/>
                <w:sz w:val="24"/>
                <w:szCs w:val="24"/>
              </w:rPr>
            </w:pPr>
            <w:r>
              <w:rPr>
                <w:rFonts w:ascii="Calibri" w:hAnsi="Calibri" w:cs="Calibri"/>
                <w:sz w:val="24"/>
                <w:szCs w:val="24"/>
              </w:rPr>
              <w:t>b.</w:t>
            </w:r>
          </w:p>
          <w:p w14:paraId="66FAE4FD" w14:textId="77777777" w:rsidR="00736D6C" w:rsidRDefault="00736D6C" w:rsidP="00736D6C">
            <w:pPr>
              <w:rPr>
                <w:rFonts w:ascii="Calibri" w:hAnsi="Calibri" w:cs="Calibri"/>
                <w:sz w:val="24"/>
                <w:szCs w:val="24"/>
              </w:rPr>
            </w:pPr>
            <w:r>
              <w:rPr>
                <w:rFonts w:ascii="Calibri" w:hAnsi="Calibri" w:cs="Calibri"/>
                <w:sz w:val="24"/>
                <w:szCs w:val="24"/>
              </w:rPr>
              <w:t>c.</w:t>
            </w:r>
          </w:p>
          <w:p w14:paraId="1F42957B" w14:textId="77777777" w:rsidR="00736D6C" w:rsidRPr="00AD5254" w:rsidRDefault="00736D6C" w:rsidP="00736D6C">
            <w:pPr>
              <w:rPr>
                <w:rFonts w:ascii="Calibri" w:hAnsi="Calibri" w:cs="Calibri"/>
                <w:sz w:val="24"/>
                <w:szCs w:val="24"/>
              </w:rPr>
            </w:pPr>
          </w:p>
        </w:tc>
        <w:tc>
          <w:tcPr>
            <w:tcW w:w="833" w:type="pct"/>
          </w:tcPr>
          <w:p w14:paraId="6A41DDDC" w14:textId="77777777" w:rsidR="00736D6C" w:rsidRDefault="00736D6C" w:rsidP="00736D6C">
            <w:pPr>
              <w:rPr>
                <w:rFonts w:ascii="Calibri" w:hAnsi="Calibri" w:cs="Calibri"/>
                <w:sz w:val="24"/>
                <w:szCs w:val="24"/>
              </w:rPr>
            </w:pPr>
            <w:r>
              <w:rPr>
                <w:rFonts w:ascii="Calibri" w:hAnsi="Calibri" w:cs="Calibri"/>
                <w:sz w:val="24"/>
                <w:szCs w:val="24"/>
              </w:rPr>
              <w:t>a. Yes/No</w:t>
            </w:r>
          </w:p>
          <w:p w14:paraId="7BE935F5" w14:textId="77777777" w:rsidR="00736D6C" w:rsidRDefault="00736D6C" w:rsidP="00736D6C">
            <w:pPr>
              <w:rPr>
                <w:rFonts w:ascii="Calibri" w:hAnsi="Calibri" w:cs="Calibri"/>
                <w:sz w:val="24"/>
                <w:szCs w:val="24"/>
              </w:rPr>
            </w:pPr>
            <w:r>
              <w:rPr>
                <w:rFonts w:ascii="Calibri" w:hAnsi="Calibri" w:cs="Calibri"/>
                <w:sz w:val="24"/>
                <w:szCs w:val="24"/>
              </w:rPr>
              <w:t>b. Yes/No</w:t>
            </w:r>
          </w:p>
          <w:p w14:paraId="3CC7ED91" w14:textId="77777777" w:rsidR="00736D6C" w:rsidRDefault="00736D6C" w:rsidP="00736D6C">
            <w:pPr>
              <w:rPr>
                <w:rFonts w:ascii="Calibri" w:hAnsi="Calibri" w:cs="Calibri"/>
                <w:sz w:val="24"/>
                <w:szCs w:val="24"/>
              </w:rPr>
            </w:pPr>
            <w:r>
              <w:rPr>
                <w:rFonts w:ascii="Calibri" w:hAnsi="Calibri" w:cs="Calibri"/>
                <w:sz w:val="24"/>
                <w:szCs w:val="24"/>
              </w:rPr>
              <w:t>c. Yes/No</w:t>
            </w:r>
          </w:p>
          <w:p w14:paraId="586D4B53" w14:textId="77777777" w:rsidR="00736D6C" w:rsidRPr="00AD5254" w:rsidRDefault="00736D6C" w:rsidP="00736D6C">
            <w:pPr>
              <w:rPr>
                <w:rFonts w:ascii="Calibri" w:hAnsi="Calibri" w:cs="Calibri"/>
                <w:sz w:val="24"/>
                <w:szCs w:val="24"/>
              </w:rPr>
            </w:pPr>
          </w:p>
        </w:tc>
        <w:tc>
          <w:tcPr>
            <w:tcW w:w="834" w:type="pct"/>
          </w:tcPr>
          <w:p w14:paraId="47BD5A40" w14:textId="77777777" w:rsidR="00736D6C" w:rsidRDefault="00736D6C" w:rsidP="00736D6C">
            <w:pPr>
              <w:rPr>
                <w:rFonts w:ascii="Calibri" w:hAnsi="Calibri" w:cs="Calibri"/>
                <w:sz w:val="24"/>
                <w:szCs w:val="24"/>
              </w:rPr>
            </w:pPr>
            <w:r>
              <w:rPr>
                <w:rFonts w:ascii="Calibri" w:hAnsi="Calibri" w:cs="Calibri"/>
                <w:sz w:val="24"/>
                <w:szCs w:val="24"/>
              </w:rPr>
              <w:t>a.</w:t>
            </w:r>
          </w:p>
          <w:p w14:paraId="463C3645" w14:textId="77777777" w:rsidR="00736D6C" w:rsidRDefault="00736D6C" w:rsidP="00736D6C">
            <w:pPr>
              <w:rPr>
                <w:rFonts w:ascii="Calibri" w:hAnsi="Calibri" w:cs="Calibri"/>
                <w:sz w:val="24"/>
                <w:szCs w:val="24"/>
              </w:rPr>
            </w:pPr>
            <w:r>
              <w:rPr>
                <w:rFonts w:ascii="Calibri" w:hAnsi="Calibri" w:cs="Calibri"/>
                <w:sz w:val="24"/>
                <w:szCs w:val="24"/>
              </w:rPr>
              <w:t>b.</w:t>
            </w:r>
          </w:p>
          <w:p w14:paraId="0EFAD9EC" w14:textId="77777777" w:rsidR="00736D6C" w:rsidRDefault="00736D6C" w:rsidP="00736D6C">
            <w:pPr>
              <w:rPr>
                <w:rFonts w:ascii="Calibri" w:hAnsi="Calibri" w:cs="Calibri"/>
                <w:sz w:val="24"/>
                <w:szCs w:val="24"/>
              </w:rPr>
            </w:pPr>
            <w:r>
              <w:rPr>
                <w:rFonts w:ascii="Calibri" w:hAnsi="Calibri" w:cs="Calibri"/>
                <w:sz w:val="24"/>
                <w:szCs w:val="24"/>
              </w:rPr>
              <w:t>c.</w:t>
            </w:r>
          </w:p>
          <w:p w14:paraId="73EF9F78" w14:textId="77777777" w:rsidR="00736D6C" w:rsidRPr="00AD5254" w:rsidRDefault="00736D6C" w:rsidP="00736D6C">
            <w:pPr>
              <w:rPr>
                <w:rFonts w:ascii="Calibri" w:hAnsi="Calibri" w:cs="Calibri"/>
                <w:sz w:val="24"/>
                <w:szCs w:val="24"/>
              </w:rPr>
            </w:pPr>
          </w:p>
        </w:tc>
      </w:tr>
      <w:tr w:rsidR="00736D6C" w:rsidRPr="00AD5254" w14:paraId="552BB868" w14:textId="77777777" w:rsidTr="00FE0CAB">
        <w:tc>
          <w:tcPr>
            <w:tcW w:w="998" w:type="pct"/>
          </w:tcPr>
          <w:p w14:paraId="1B10B9A8"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lastRenderedPageBreak/>
              <w:t xml:space="preserve">Emergency Department Diversion </w:t>
            </w:r>
          </w:p>
          <w:p w14:paraId="6BAF1521" w14:textId="77777777" w:rsidR="00736D6C" w:rsidRPr="00AD5254" w:rsidRDefault="00736D6C" w:rsidP="00736D6C">
            <w:pPr>
              <w:rPr>
                <w:rFonts w:ascii="Calibri" w:hAnsi="Calibri" w:cs="Calibri"/>
                <w:b/>
                <w:bCs/>
                <w:sz w:val="24"/>
                <w:szCs w:val="24"/>
              </w:rPr>
            </w:pPr>
          </w:p>
        </w:tc>
        <w:tc>
          <w:tcPr>
            <w:tcW w:w="669" w:type="pct"/>
          </w:tcPr>
          <w:p w14:paraId="36CA8E8C" w14:textId="654F8820"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13CB5892" w14:textId="7294E5B0"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7B1185FE" w14:textId="77777777" w:rsidR="00736D6C" w:rsidRPr="00AD5254" w:rsidRDefault="00736D6C" w:rsidP="00736D6C">
            <w:pPr>
              <w:rPr>
                <w:rFonts w:ascii="Calibri" w:hAnsi="Calibri" w:cs="Calibri"/>
                <w:sz w:val="24"/>
                <w:szCs w:val="24"/>
              </w:rPr>
            </w:pPr>
          </w:p>
        </w:tc>
        <w:tc>
          <w:tcPr>
            <w:tcW w:w="833" w:type="pct"/>
          </w:tcPr>
          <w:p w14:paraId="6A4E60E0" w14:textId="5CF1AD5D"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4" w:type="pct"/>
          </w:tcPr>
          <w:p w14:paraId="5BE7581A" w14:textId="77777777" w:rsidR="00736D6C" w:rsidRPr="00AD5254" w:rsidRDefault="00736D6C" w:rsidP="00736D6C">
            <w:pPr>
              <w:rPr>
                <w:rFonts w:ascii="Calibri" w:hAnsi="Calibri" w:cs="Calibri"/>
                <w:sz w:val="24"/>
                <w:szCs w:val="24"/>
              </w:rPr>
            </w:pPr>
          </w:p>
        </w:tc>
      </w:tr>
      <w:tr w:rsidR="00736D6C" w:rsidRPr="00AD5254" w14:paraId="5E01184D" w14:textId="77777777" w:rsidTr="00FE0CAB">
        <w:tc>
          <w:tcPr>
            <w:tcW w:w="998" w:type="pct"/>
          </w:tcPr>
          <w:p w14:paraId="094E5B41"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Mobile Crisis</w:t>
            </w:r>
          </w:p>
          <w:p w14:paraId="1E0F8E8D" w14:textId="77777777" w:rsidR="00736D6C" w:rsidRPr="00AD5254" w:rsidRDefault="00736D6C" w:rsidP="00736D6C">
            <w:pPr>
              <w:rPr>
                <w:rFonts w:ascii="Calibri" w:hAnsi="Calibri" w:cs="Calibri"/>
                <w:b/>
                <w:bCs/>
                <w:sz w:val="24"/>
                <w:szCs w:val="24"/>
              </w:rPr>
            </w:pPr>
          </w:p>
        </w:tc>
        <w:tc>
          <w:tcPr>
            <w:tcW w:w="669" w:type="pct"/>
          </w:tcPr>
          <w:p w14:paraId="55DC8B11" w14:textId="102D14B4"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08CFEED6" w14:textId="7E5AFFFC"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2C0A2B2F" w14:textId="77777777" w:rsidR="00736D6C" w:rsidRPr="00AD5254" w:rsidRDefault="00736D6C" w:rsidP="00736D6C">
            <w:pPr>
              <w:rPr>
                <w:rFonts w:ascii="Calibri" w:hAnsi="Calibri" w:cs="Calibri"/>
                <w:sz w:val="24"/>
                <w:szCs w:val="24"/>
              </w:rPr>
            </w:pPr>
          </w:p>
        </w:tc>
        <w:tc>
          <w:tcPr>
            <w:tcW w:w="833" w:type="pct"/>
          </w:tcPr>
          <w:p w14:paraId="1D2780B2" w14:textId="3E94B2E2"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4" w:type="pct"/>
          </w:tcPr>
          <w:p w14:paraId="0F80DF3E" w14:textId="77777777" w:rsidR="00736D6C" w:rsidRPr="00AD5254" w:rsidRDefault="00736D6C" w:rsidP="00736D6C">
            <w:pPr>
              <w:rPr>
                <w:rFonts w:ascii="Calibri" w:hAnsi="Calibri" w:cs="Calibri"/>
                <w:sz w:val="24"/>
                <w:szCs w:val="24"/>
              </w:rPr>
            </w:pPr>
          </w:p>
        </w:tc>
      </w:tr>
      <w:tr w:rsidR="00736D6C" w:rsidRPr="00AD5254" w14:paraId="45A5FA71" w14:textId="77777777" w:rsidTr="00FE0CAB">
        <w:tc>
          <w:tcPr>
            <w:tcW w:w="998" w:type="pct"/>
          </w:tcPr>
          <w:p w14:paraId="6B0E2673"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Naloxone Plus</w:t>
            </w:r>
          </w:p>
          <w:p w14:paraId="18E5F9DF" w14:textId="77777777" w:rsidR="00736D6C" w:rsidRPr="00AD5254" w:rsidRDefault="00736D6C" w:rsidP="00736D6C">
            <w:pPr>
              <w:rPr>
                <w:rFonts w:ascii="Calibri" w:hAnsi="Calibri" w:cs="Calibri"/>
                <w:b/>
                <w:bCs/>
                <w:sz w:val="24"/>
                <w:szCs w:val="24"/>
              </w:rPr>
            </w:pPr>
          </w:p>
        </w:tc>
        <w:tc>
          <w:tcPr>
            <w:tcW w:w="669" w:type="pct"/>
          </w:tcPr>
          <w:p w14:paraId="49AFAFA9" w14:textId="36A704C7"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73F2C374" w14:textId="73A5B086"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434129E8" w14:textId="77777777" w:rsidR="00736D6C" w:rsidRPr="00AD5254" w:rsidRDefault="00736D6C" w:rsidP="00736D6C">
            <w:pPr>
              <w:rPr>
                <w:rFonts w:ascii="Calibri" w:hAnsi="Calibri" w:cs="Calibri"/>
                <w:sz w:val="24"/>
                <w:szCs w:val="24"/>
              </w:rPr>
            </w:pPr>
          </w:p>
        </w:tc>
        <w:tc>
          <w:tcPr>
            <w:tcW w:w="833" w:type="pct"/>
          </w:tcPr>
          <w:p w14:paraId="35F1915C" w14:textId="699F69BB"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4" w:type="pct"/>
          </w:tcPr>
          <w:p w14:paraId="0F62355D" w14:textId="77777777" w:rsidR="00736D6C" w:rsidRPr="00AD5254" w:rsidRDefault="00736D6C" w:rsidP="00736D6C">
            <w:pPr>
              <w:rPr>
                <w:rFonts w:ascii="Calibri" w:hAnsi="Calibri" w:cs="Calibri"/>
                <w:sz w:val="24"/>
                <w:szCs w:val="24"/>
              </w:rPr>
            </w:pPr>
          </w:p>
        </w:tc>
      </w:tr>
      <w:tr w:rsidR="00736D6C" w:rsidRPr="00AD5254" w14:paraId="57AC8EB8" w14:textId="77777777" w:rsidTr="00FE0CAB">
        <w:tc>
          <w:tcPr>
            <w:tcW w:w="998" w:type="pct"/>
          </w:tcPr>
          <w:p w14:paraId="0B8589BC"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Self-Referral to Fire or Law Enforcement </w:t>
            </w:r>
          </w:p>
          <w:p w14:paraId="1D01AC1E" w14:textId="77777777" w:rsidR="00736D6C" w:rsidRPr="00AD5254" w:rsidRDefault="00736D6C" w:rsidP="00736D6C">
            <w:pPr>
              <w:rPr>
                <w:rFonts w:ascii="Calibri" w:hAnsi="Calibri" w:cs="Calibri"/>
                <w:b/>
                <w:bCs/>
                <w:sz w:val="24"/>
                <w:szCs w:val="24"/>
              </w:rPr>
            </w:pPr>
          </w:p>
        </w:tc>
        <w:tc>
          <w:tcPr>
            <w:tcW w:w="669" w:type="pct"/>
          </w:tcPr>
          <w:p w14:paraId="6434C4ED" w14:textId="3FF76181"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5773A39E" w14:textId="4D0F933A"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0A58D758" w14:textId="77777777" w:rsidR="00736D6C" w:rsidRPr="00AD5254" w:rsidRDefault="00736D6C" w:rsidP="00736D6C">
            <w:pPr>
              <w:rPr>
                <w:rFonts w:ascii="Calibri" w:hAnsi="Calibri" w:cs="Calibri"/>
                <w:sz w:val="24"/>
                <w:szCs w:val="24"/>
              </w:rPr>
            </w:pPr>
          </w:p>
        </w:tc>
        <w:tc>
          <w:tcPr>
            <w:tcW w:w="833" w:type="pct"/>
          </w:tcPr>
          <w:p w14:paraId="0D49F083" w14:textId="77777777" w:rsidR="00736D6C" w:rsidRPr="00AD5254" w:rsidRDefault="00736D6C" w:rsidP="00736D6C">
            <w:pPr>
              <w:rPr>
                <w:rFonts w:ascii="Calibri" w:hAnsi="Calibri" w:cs="Calibri"/>
                <w:sz w:val="24"/>
                <w:szCs w:val="24"/>
              </w:rPr>
            </w:pPr>
          </w:p>
        </w:tc>
        <w:tc>
          <w:tcPr>
            <w:tcW w:w="834" w:type="pct"/>
          </w:tcPr>
          <w:p w14:paraId="689C8523" w14:textId="77777777" w:rsidR="00736D6C" w:rsidRPr="00AD5254" w:rsidRDefault="00736D6C" w:rsidP="00736D6C">
            <w:pPr>
              <w:rPr>
                <w:rFonts w:ascii="Calibri" w:hAnsi="Calibri" w:cs="Calibri"/>
                <w:sz w:val="24"/>
                <w:szCs w:val="24"/>
              </w:rPr>
            </w:pPr>
          </w:p>
        </w:tc>
      </w:tr>
      <w:tr w:rsidR="00736D6C" w:rsidRPr="00AD5254" w14:paraId="22E43274" w14:textId="77777777" w:rsidTr="00FE0CAB">
        <w:tc>
          <w:tcPr>
            <w:tcW w:w="998" w:type="pct"/>
          </w:tcPr>
          <w:p w14:paraId="11EBFE1E" w14:textId="09174310"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LEAD (Law Enforcement Assisted Diversion/Let Everyone Advance with Dignity</w:t>
            </w:r>
            <w:r>
              <w:rPr>
                <w:rFonts w:ascii="Calibri" w:hAnsi="Calibri" w:cs="Calibri"/>
                <w:b/>
                <w:bCs/>
                <w:sz w:val="24"/>
                <w:szCs w:val="24"/>
              </w:rPr>
              <w:t>)</w:t>
            </w:r>
          </w:p>
          <w:p w14:paraId="25806D23" w14:textId="77777777" w:rsidR="00736D6C" w:rsidRPr="00AD5254" w:rsidRDefault="00736D6C" w:rsidP="00736D6C">
            <w:pPr>
              <w:rPr>
                <w:rFonts w:ascii="Calibri" w:hAnsi="Calibri" w:cs="Calibri"/>
                <w:b/>
                <w:bCs/>
                <w:sz w:val="24"/>
                <w:szCs w:val="24"/>
              </w:rPr>
            </w:pPr>
          </w:p>
        </w:tc>
        <w:tc>
          <w:tcPr>
            <w:tcW w:w="669" w:type="pct"/>
          </w:tcPr>
          <w:p w14:paraId="4AE79FF2" w14:textId="7D74E5E9" w:rsidR="00736D6C" w:rsidRPr="00AD5254" w:rsidRDefault="00736D6C" w:rsidP="00736D6C">
            <w:pPr>
              <w:rPr>
                <w:rFonts w:ascii="Calibri" w:hAnsi="Calibri" w:cs="Calibri"/>
                <w:sz w:val="24"/>
                <w:szCs w:val="24"/>
              </w:rPr>
            </w:pPr>
            <w:r>
              <w:rPr>
                <w:rFonts w:ascii="Calibri" w:hAnsi="Calibri" w:cs="Calibri"/>
                <w:sz w:val="24"/>
                <w:szCs w:val="24"/>
              </w:rPr>
              <w:t>Yes/No</w:t>
            </w:r>
          </w:p>
        </w:tc>
        <w:tc>
          <w:tcPr>
            <w:tcW w:w="833" w:type="pct"/>
          </w:tcPr>
          <w:p w14:paraId="32EFE4A7" w14:textId="77777777" w:rsidR="00736D6C" w:rsidRPr="00AD5254" w:rsidRDefault="00736D6C" w:rsidP="00736D6C">
            <w:pPr>
              <w:rPr>
                <w:rFonts w:ascii="Calibri" w:hAnsi="Calibri" w:cs="Calibri"/>
                <w:sz w:val="24"/>
                <w:szCs w:val="24"/>
              </w:rPr>
            </w:pPr>
          </w:p>
        </w:tc>
        <w:tc>
          <w:tcPr>
            <w:tcW w:w="833" w:type="pct"/>
          </w:tcPr>
          <w:p w14:paraId="38239710" w14:textId="77777777" w:rsidR="00736D6C" w:rsidRPr="00AD5254" w:rsidRDefault="00736D6C" w:rsidP="00736D6C">
            <w:pPr>
              <w:rPr>
                <w:rFonts w:ascii="Calibri" w:hAnsi="Calibri" w:cs="Calibri"/>
                <w:sz w:val="24"/>
                <w:szCs w:val="24"/>
              </w:rPr>
            </w:pPr>
          </w:p>
        </w:tc>
        <w:tc>
          <w:tcPr>
            <w:tcW w:w="833" w:type="pct"/>
          </w:tcPr>
          <w:p w14:paraId="486703B9" w14:textId="77777777" w:rsidR="00736D6C" w:rsidRPr="00AD5254" w:rsidRDefault="00736D6C" w:rsidP="00736D6C">
            <w:pPr>
              <w:rPr>
                <w:rFonts w:ascii="Calibri" w:hAnsi="Calibri" w:cs="Calibri"/>
                <w:sz w:val="24"/>
                <w:szCs w:val="24"/>
              </w:rPr>
            </w:pPr>
          </w:p>
        </w:tc>
        <w:tc>
          <w:tcPr>
            <w:tcW w:w="834" w:type="pct"/>
          </w:tcPr>
          <w:p w14:paraId="3306B1EA" w14:textId="77777777" w:rsidR="00736D6C" w:rsidRPr="00AD5254" w:rsidRDefault="00736D6C" w:rsidP="00736D6C">
            <w:pPr>
              <w:rPr>
                <w:rFonts w:ascii="Calibri" w:hAnsi="Calibri" w:cs="Calibri"/>
                <w:sz w:val="24"/>
                <w:szCs w:val="24"/>
              </w:rPr>
            </w:pPr>
          </w:p>
        </w:tc>
      </w:tr>
      <w:tr w:rsidR="00736D6C" w:rsidRPr="00AD5254" w14:paraId="29E23043" w14:textId="77777777" w:rsidTr="00FE0CAB">
        <w:tc>
          <w:tcPr>
            <w:tcW w:w="998" w:type="pct"/>
          </w:tcPr>
          <w:p w14:paraId="27705AD1" w14:textId="5210A45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Drop-Off Centers/C</w:t>
            </w:r>
            <w:r>
              <w:rPr>
                <w:rFonts w:ascii="Calibri" w:hAnsi="Calibri" w:cs="Calibri"/>
                <w:b/>
                <w:bCs/>
                <w:sz w:val="24"/>
                <w:szCs w:val="24"/>
              </w:rPr>
              <w:t xml:space="preserve">risis </w:t>
            </w:r>
            <w:r w:rsidRPr="00AD5254">
              <w:rPr>
                <w:rFonts w:ascii="Calibri" w:hAnsi="Calibri" w:cs="Calibri"/>
                <w:b/>
                <w:bCs/>
                <w:sz w:val="24"/>
                <w:szCs w:val="24"/>
              </w:rPr>
              <w:t>S</w:t>
            </w:r>
            <w:r>
              <w:rPr>
                <w:rFonts w:ascii="Calibri" w:hAnsi="Calibri" w:cs="Calibri"/>
                <w:b/>
                <w:bCs/>
                <w:sz w:val="24"/>
                <w:szCs w:val="24"/>
              </w:rPr>
              <w:t xml:space="preserve">tabilization </w:t>
            </w:r>
            <w:r w:rsidRPr="00AD5254">
              <w:rPr>
                <w:rFonts w:ascii="Calibri" w:hAnsi="Calibri" w:cs="Calibri"/>
                <w:b/>
                <w:bCs/>
                <w:sz w:val="24"/>
                <w:szCs w:val="24"/>
              </w:rPr>
              <w:t>U</w:t>
            </w:r>
            <w:r>
              <w:rPr>
                <w:rFonts w:ascii="Calibri" w:hAnsi="Calibri" w:cs="Calibri"/>
                <w:b/>
                <w:bCs/>
                <w:sz w:val="24"/>
                <w:szCs w:val="24"/>
              </w:rPr>
              <w:t>nit</w:t>
            </w:r>
            <w:r w:rsidRPr="00AD5254">
              <w:rPr>
                <w:rFonts w:ascii="Calibri" w:hAnsi="Calibri" w:cs="Calibri"/>
                <w:b/>
                <w:bCs/>
                <w:sz w:val="24"/>
                <w:szCs w:val="24"/>
              </w:rPr>
              <w:t>s</w:t>
            </w:r>
            <w:r>
              <w:rPr>
                <w:rFonts w:ascii="Calibri" w:hAnsi="Calibri" w:cs="Calibri"/>
                <w:b/>
                <w:bCs/>
                <w:sz w:val="24"/>
                <w:szCs w:val="24"/>
              </w:rPr>
              <w:t xml:space="preserve"> (CSUs)</w:t>
            </w:r>
            <w:r w:rsidRPr="00AD5254">
              <w:rPr>
                <w:rFonts w:ascii="Calibri" w:hAnsi="Calibri" w:cs="Calibri"/>
                <w:b/>
                <w:bCs/>
                <w:sz w:val="24"/>
                <w:szCs w:val="24"/>
              </w:rPr>
              <w:t xml:space="preserve"> </w:t>
            </w:r>
          </w:p>
          <w:p w14:paraId="1C58D321"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a. Transport to place other than jail or ED </w:t>
            </w:r>
          </w:p>
          <w:p w14:paraId="16A84C3E"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b. Accept all referrals</w:t>
            </w:r>
          </w:p>
          <w:p w14:paraId="5181A34A"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c. Medical clearance not required (or able </w:t>
            </w:r>
            <w:r w:rsidRPr="00AD5254">
              <w:rPr>
                <w:rFonts w:ascii="Calibri" w:hAnsi="Calibri" w:cs="Calibri"/>
                <w:sz w:val="24"/>
                <w:szCs w:val="24"/>
              </w:rPr>
              <w:lastRenderedPageBreak/>
              <w:t>to do medical clearance on site)</w:t>
            </w:r>
          </w:p>
          <w:p w14:paraId="756233A2"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d. Staffed 24/7/365</w:t>
            </w:r>
          </w:p>
          <w:p w14:paraId="5363C151"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 xml:space="preserve">e. Follow-up provided </w:t>
            </w:r>
          </w:p>
        </w:tc>
        <w:tc>
          <w:tcPr>
            <w:tcW w:w="669" w:type="pct"/>
          </w:tcPr>
          <w:p w14:paraId="6D51D695" w14:textId="0D58B758" w:rsidR="00736D6C" w:rsidRDefault="00736D6C" w:rsidP="00736D6C">
            <w:pPr>
              <w:rPr>
                <w:rFonts w:ascii="Calibri" w:hAnsi="Calibri" w:cs="Calibri"/>
                <w:sz w:val="24"/>
                <w:szCs w:val="24"/>
              </w:rPr>
            </w:pPr>
            <w:r>
              <w:rPr>
                <w:rFonts w:ascii="Calibri" w:hAnsi="Calibri" w:cs="Calibri"/>
                <w:sz w:val="24"/>
                <w:szCs w:val="24"/>
              </w:rPr>
              <w:lastRenderedPageBreak/>
              <w:t>a. Yes/No</w:t>
            </w:r>
          </w:p>
          <w:p w14:paraId="32DEED49" w14:textId="3A5848A5" w:rsidR="00736D6C" w:rsidRDefault="00736D6C" w:rsidP="00736D6C">
            <w:pPr>
              <w:rPr>
                <w:rFonts w:ascii="Calibri" w:hAnsi="Calibri" w:cs="Calibri"/>
                <w:sz w:val="24"/>
                <w:szCs w:val="24"/>
              </w:rPr>
            </w:pPr>
            <w:r>
              <w:rPr>
                <w:rFonts w:ascii="Calibri" w:hAnsi="Calibri" w:cs="Calibri"/>
                <w:sz w:val="24"/>
                <w:szCs w:val="24"/>
              </w:rPr>
              <w:t>b. Yes/No</w:t>
            </w:r>
          </w:p>
          <w:p w14:paraId="6020E30C" w14:textId="1306602B" w:rsidR="00736D6C" w:rsidRDefault="00736D6C" w:rsidP="00736D6C">
            <w:pPr>
              <w:rPr>
                <w:rFonts w:ascii="Calibri" w:hAnsi="Calibri" w:cs="Calibri"/>
                <w:sz w:val="24"/>
                <w:szCs w:val="24"/>
              </w:rPr>
            </w:pPr>
            <w:r>
              <w:rPr>
                <w:rFonts w:ascii="Calibri" w:hAnsi="Calibri" w:cs="Calibri"/>
                <w:sz w:val="24"/>
                <w:szCs w:val="24"/>
              </w:rPr>
              <w:t>c. Yes/No</w:t>
            </w:r>
          </w:p>
          <w:p w14:paraId="3E48BFC9" w14:textId="45A63885" w:rsidR="00736D6C" w:rsidRDefault="00736D6C" w:rsidP="00736D6C">
            <w:pPr>
              <w:rPr>
                <w:rFonts w:ascii="Calibri" w:hAnsi="Calibri" w:cs="Calibri"/>
                <w:sz w:val="24"/>
                <w:szCs w:val="24"/>
              </w:rPr>
            </w:pPr>
            <w:r>
              <w:rPr>
                <w:rFonts w:ascii="Calibri" w:hAnsi="Calibri" w:cs="Calibri"/>
                <w:sz w:val="24"/>
                <w:szCs w:val="24"/>
              </w:rPr>
              <w:t>d. Yes/No</w:t>
            </w:r>
          </w:p>
          <w:p w14:paraId="34FC16D2" w14:textId="658BFC63" w:rsidR="00736D6C" w:rsidRPr="00AD5254" w:rsidRDefault="00736D6C" w:rsidP="00736D6C">
            <w:pPr>
              <w:rPr>
                <w:rFonts w:ascii="Calibri" w:hAnsi="Calibri" w:cs="Calibri"/>
                <w:sz w:val="24"/>
                <w:szCs w:val="24"/>
              </w:rPr>
            </w:pPr>
            <w:r>
              <w:rPr>
                <w:rFonts w:ascii="Calibri" w:hAnsi="Calibri" w:cs="Calibri"/>
                <w:sz w:val="24"/>
                <w:szCs w:val="24"/>
              </w:rPr>
              <w:t>e. Yes/No</w:t>
            </w:r>
          </w:p>
        </w:tc>
        <w:tc>
          <w:tcPr>
            <w:tcW w:w="833" w:type="pct"/>
          </w:tcPr>
          <w:p w14:paraId="1C4A1528" w14:textId="77777777" w:rsidR="00736D6C" w:rsidRDefault="00736D6C" w:rsidP="00736D6C">
            <w:pPr>
              <w:rPr>
                <w:rFonts w:ascii="Calibri" w:hAnsi="Calibri" w:cs="Calibri"/>
                <w:sz w:val="24"/>
                <w:szCs w:val="24"/>
              </w:rPr>
            </w:pPr>
            <w:r>
              <w:rPr>
                <w:rFonts w:ascii="Calibri" w:hAnsi="Calibri" w:cs="Calibri"/>
                <w:sz w:val="24"/>
                <w:szCs w:val="24"/>
              </w:rPr>
              <w:t>a.</w:t>
            </w:r>
          </w:p>
          <w:p w14:paraId="611A6570" w14:textId="77777777" w:rsidR="00736D6C" w:rsidRDefault="00736D6C" w:rsidP="00736D6C">
            <w:pPr>
              <w:rPr>
                <w:rFonts w:ascii="Calibri" w:hAnsi="Calibri" w:cs="Calibri"/>
                <w:sz w:val="24"/>
                <w:szCs w:val="24"/>
              </w:rPr>
            </w:pPr>
            <w:r>
              <w:rPr>
                <w:rFonts w:ascii="Calibri" w:hAnsi="Calibri" w:cs="Calibri"/>
                <w:sz w:val="24"/>
                <w:szCs w:val="24"/>
              </w:rPr>
              <w:t>b.</w:t>
            </w:r>
          </w:p>
          <w:p w14:paraId="4CB26595" w14:textId="77777777" w:rsidR="00736D6C" w:rsidRDefault="00736D6C" w:rsidP="00736D6C">
            <w:pPr>
              <w:rPr>
                <w:rFonts w:ascii="Calibri" w:hAnsi="Calibri" w:cs="Calibri"/>
                <w:sz w:val="24"/>
                <w:szCs w:val="24"/>
              </w:rPr>
            </w:pPr>
            <w:r>
              <w:rPr>
                <w:rFonts w:ascii="Calibri" w:hAnsi="Calibri" w:cs="Calibri"/>
                <w:sz w:val="24"/>
                <w:szCs w:val="24"/>
              </w:rPr>
              <w:t>c.</w:t>
            </w:r>
          </w:p>
          <w:p w14:paraId="72EFF48B" w14:textId="77777777" w:rsidR="00736D6C" w:rsidRDefault="00736D6C" w:rsidP="00736D6C">
            <w:pPr>
              <w:rPr>
                <w:rFonts w:ascii="Calibri" w:hAnsi="Calibri" w:cs="Calibri"/>
                <w:sz w:val="24"/>
                <w:szCs w:val="24"/>
              </w:rPr>
            </w:pPr>
            <w:r>
              <w:rPr>
                <w:rFonts w:ascii="Calibri" w:hAnsi="Calibri" w:cs="Calibri"/>
                <w:sz w:val="24"/>
                <w:szCs w:val="24"/>
              </w:rPr>
              <w:t>d.</w:t>
            </w:r>
          </w:p>
          <w:p w14:paraId="46043A53" w14:textId="7A857C84" w:rsidR="00736D6C" w:rsidRPr="00AD5254" w:rsidRDefault="00736D6C" w:rsidP="00736D6C">
            <w:pPr>
              <w:rPr>
                <w:rFonts w:ascii="Calibri" w:hAnsi="Calibri" w:cs="Calibri"/>
                <w:sz w:val="24"/>
                <w:szCs w:val="24"/>
              </w:rPr>
            </w:pPr>
            <w:r>
              <w:rPr>
                <w:rFonts w:ascii="Calibri" w:hAnsi="Calibri" w:cs="Calibri"/>
                <w:sz w:val="24"/>
                <w:szCs w:val="24"/>
              </w:rPr>
              <w:t>e.</w:t>
            </w:r>
          </w:p>
        </w:tc>
        <w:tc>
          <w:tcPr>
            <w:tcW w:w="833" w:type="pct"/>
          </w:tcPr>
          <w:p w14:paraId="63738BF8" w14:textId="77777777" w:rsidR="00736D6C" w:rsidRDefault="00736D6C" w:rsidP="00736D6C">
            <w:pPr>
              <w:rPr>
                <w:rFonts w:ascii="Calibri" w:hAnsi="Calibri" w:cs="Calibri"/>
                <w:sz w:val="24"/>
                <w:szCs w:val="24"/>
              </w:rPr>
            </w:pPr>
            <w:r>
              <w:rPr>
                <w:rFonts w:ascii="Calibri" w:hAnsi="Calibri" w:cs="Calibri"/>
                <w:sz w:val="24"/>
                <w:szCs w:val="24"/>
              </w:rPr>
              <w:t>a.</w:t>
            </w:r>
          </w:p>
          <w:p w14:paraId="62CD822F" w14:textId="77777777" w:rsidR="00736D6C" w:rsidRDefault="00736D6C" w:rsidP="00736D6C">
            <w:pPr>
              <w:rPr>
                <w:rFonts w:ascii="Calibri" w:hAnsi="Calibri" w:cs="Calibri"/>
                <w:sz w:val="24"/>
                <w:szCs w:val="24"/>
              </w:rPr>
            </w:pPr>
            <w:r>
              <w:rPr>
                <w:rFonts w:ascii="Calibri" w:hAnsi="Calibri" w:cs="Calibri"/>
                <w:sz w:val="24"/>
                <w:szCs w:val="24"/>
              </w:rPr>
              <w:t>b.</w:t>
            </w:r>
          </w:p>
          <w:p w14:paraId="01081DCB" w14:textId="77777777" w:rsidR="00736D6C" w:rsidRDefault="00736D6C" w:rsidP="00736D6C">
            <w:pPr>
              <w:rPr>
                <w:rFonts w:ascii="Calibri" w:hAnsi="Calibri" w:cs="Calibri"/>
                <w:sz w:val="24"/>
                <w:szCs w:val="24"/>
              </w:rPr>
            </w:pPr>
            <w:r>
              <w:rPr>
                <w:rFonts w:ascii="Calibri" w:hAnsi="Calibri" w:cs="Calibri"/>
                <w:sz w:val="24"/>
                <w:szCs w:val="24"/>
              </w:rPr>
              <w:t>c.</w:t>
            </w:r>
          </w:p>
          <w:p w14:paraId="2F6BAA9F" w14:textId="77777777" w:rsidR="00736D6C" w:rsidRDefault="00736D6C" w:rsidP="00736D6C">
            <w:pPr>
              <w:rPr>
                <w:rFonts w:ascii="Calibri" w:hAnsi="Calibri" w:cs="Calibri"/>
                <w:sz w:val="24"/>
                <w:szCs w:val="24"/>
              </w:rPr>
            </w:pPr>
            <w:r>
              <w:rPr>
                <w:rFonts w:ascii="Calibri" w:hAnsi="Calibri" w:cs="Calibri"/>
                <w:sz w:val="24"/>
                <w:szCs w:val="24"/>
              </w:rPr>
              <w:t>d.</w:t>
            </w:r>
          </w:p>
          <w:p w14:paraId="2B3E594C" w14:textId="507D603E" w:rsidR="00736D6C" w:rsidRPr="00AD5254" w:rsidRDefault="00736D6C" w:rsidP="00736D6C">
            <w:pPr>
              <w:rPr>
                <w:rFonts w:ascii="Calibri" w:hAnsi="Calibri" w:cs="Calibri"/>
                <w:sz w:val="24"/>
                <w:szCs w:val="24"/>
              </w:rPr>
            </w:pPr>
            <w:r>
              <w:rPr>
                <w:rFonts w:ascii="Calibri" w:hAnsi="Calibri" w:cs="Calibri"/>
                <w:sz w:val="24"/>
                <w:szCs w:val="24"/>
              </w:rPr>
              <w:t>e.</w:t>
            </w:r>
          </w:p>
        </w:tc>
        <w:tc>
          <w:tcPr>
            <w:tcW w:w="833" w:type="pct"/>
          </w:tcPr>
          <w:p w14:paraId="5D9352D5" w14:textId="77777777" w:rsidR="00736D6C" w:rsidRDefault="00736D6C" w:rsidP="00736D6C">
            <w:pPr>
              <w:rPr>
                <w:rFonts w:ascii="Calibri" w:hAnsi="Calibri" w:cs="Calibri"/>
                <w:sz w:val="24"/>
                <w:szCs w:val="24"/>
              </w:rPr>
            </w:pPr>
            <w:r>
              <w:rPr>
                <w:rFonts w:ascii="Calibri" w:hAnsi="Calibri" w:cs="Calibri"/>
                <w:sz w:val="24"/>
                <w:szCs w:val="24"/>
              </w:rPr>
              <w:t>a.</w:t>
            </w:r>
          </w:p>
          <w:p w14:paraId="77DD967C" w14:textId="77777777" w:rsidR="00736D6C" w:rsidRDefault="00736D6C" w:rsidP="00736D6C">
            <w:pPr>
              <w:rPr>
                <w:rFonts w:ascii="Calibri" w:hAnsi="Calibri" w:cs="Calibri"/>
                <w:sz w:val="24"/>
                <w:szCs w:val="24"/>
              </w:rPr>
            </w:pPr>
            <w:r>
              <w:rPr>
                <w:rFonts w:ascii="Calibri" w:hAnsi="Calibri" w:cs="Calibri"/>
                <w:sz w:val="24"/>
                <w:szCs w:val="24"/>
              </w:rPr>
              <w:t>b.</w:t>
            </w:r>
          </w:p>
          <w:p w14:paraId="0AE2FC79" w14:textId="77777777" w:rsidR="00736D6C" w:rsidRDefault="00736D6C" w:rsidP="00736D6C">
            <w:pPr>
              <w:rPr>
                <w:rFonts w:ascii="Calibri" w:hAnsi="Calibri" w:cs="Calibri"/>
                <w:sz w:val="24"/>
                <w:szCs w:val="24"/>
              </w:rPr>
            </w:pPr>
            <w:r>
              <w:rPr>
                <w:rFonts w:ascii="Calibri" w:hAnsi="Calibri" w:cs="Calibri"/>
                <w:sz w:val="24"/>
                <w:szCs w:val="24"/>
              </w:rPr>
              <w:t>c.</w:t>
            </w:r>
          </w:p>
          <w:p w14:paraId="40FC7750" w14:textId="77777777" w:rsidR="00736D6C" w:rsidRDefault="00736D6C" w:rsidP="00736D6C">
            <w:pPr>
              <w:rPr>
                <w:rFonts w:ascii="Calibri" w:hAnsi="Calibri" w:cs="Calibri"/>
                <w:sz w:val="24"/>
                <w:szCs w:val="24"/>
              </w:rPr>
            </w:pPr>
            <w:r>
              <w:rPr>
                <w:rFonts w:ascii="Calibri" w:hAnsi="Calibri" w:cs="Calibri"/>
                <w:sz w:val="24"/>
                <w:szCs w:val="24"/>
              </w:rPr>
              <w:t>d.</w:t>
            </w:r>
          </w:p>
          <w:p w14:paraId="11F4759B" w14:textId="307A0B3C" w:rsidR="00736D6C" w:rsidRPr="00AD5254" w:rsidRDefault="00736D6C" w:rsidP="00736D6C">
            <w:pPr>
              <w:rPr>
                <w:rFonts w:ascii="Calibri" w:hAnsi="Calibri" w:cs="Calibri"/>
                <w:sz w:val="24"/>
                <w:szCs w:val="24"/>
              </w:rPr>
            </w:pPr>
            <w:r>
              <w:rPr>
                <w:rFonts w:ascii="Calibri" w:hAnsi="Calibri" w:cs="Calibri"/>
                <w:sz w:val="24"/>
                <w:szCs w:val="24"/>
              </w:rPr>
              <w:t>e.</w:t>
            </w:r>
          </w:p>
        </w:tc>
        <w:tc>
          <w:tcPr>
            <w:tcW w:w="834" w:type="pct"/>
          </w:tcPr>
          <w:p w14:paraId="719DAE8F" w14:textId="77777777" w:rsidR="00736D6C" w:rsidRDefault="00736D6C" w:rsidP="00736D6C">
            <w:pPr>
              <w:rPr>
                <w:rFonts w:ascii="Calibri" w:hAnsi="Calibri" w:cs="Calibri"/>
                <w:sz w:val="24"/>
                <w:szCs w:val="24"/>
              </w:rPr>
            </w:pPr>
            <w:r>
              <w:rPr>
                <w:rFonts w:ascii="Calibri" w:hAnsi="Calibri" w:cs="Calibri"/>
                <w:sz w:val="24"/>
                <w:szCs w:val="24"/>
              </w:rPr>
              <w:t>a.</w:t>
            </w:r>
          </w:p>
          <w:p w14:paraId="493E9BAF" w14:textId="77777777" w:rsidR="00736D6C" w:rsidRDefault="00736D6C" w:rsidP="00736D6C">
            <w:pPr>
              <w:rPr>
                <w:rFonts w:ascii="Calibri" w:hAnsi="Calibri" w:cs="Calibri"/>
                <w:sz w:val="24"/>
                <w:szCs w:val="24"/>
              </w:rPr>
            </w:pPr>
            <w:r>
              <w:rPr>
                <w:rFonts w:ascii="Calibri" w:hAnsi="Calibri" w:cs="Calibri"/>
                <w:sz w:val="24"/>
                <w:szCs w:val="24"/>
              </w:rPr>
              <w:t>b.</w:t>
            </w:r>
          </w:p>
          <w:p w14:paraId="01E76C9C" w14:textId="77777777" w:rsidR="00736D6C" w:rsidRDefault="00736D6C" w:rsidP="00736D6C">
            <w:pPr>
              <w:rPr>
                <w:rFonts w:ascii="Calibri" w:hAnsi="Calibri" w:cs="Calibri"/>
                <w:sz w:val="24"/>
                <w:szCs w:val="24"/>
              </w:rPr>
            </w:pPr>
            <w:r>
              <w:rPr>
                <w:rFonts w:ascii="Calibri" w:hAnsi="Calibri" w:cs="Calibri"/>
                <w:sz w:val="24"/>
                <w:szCs w:val="24"/>
              </w:rPr>
              <w:t>c.</w:t>
            </w:r>
          </w:p>
          <w:p w14:paraId="263E3C98" w14:textId="77777777" w:rsidR="00736D6C" w:rsidRDefault="00736D6C" w:rsidP="00736D6C">
            <w:pPr>
              <w:rPr>
                <w:rFonts w:ascii="Calibri" w:hAnsi="Calibri" w:cs="Calibri"/>
                <w:sz w:val="24"/>
                <w:szCs w:val="24"/>
              </w:rPr>
            </w:pPr>
            <w:r>
              <w:rPr>
                <w:rFonts w:ascii="Calibri" w:hAnsi="Calibri" w:cs="Calibri"/>
                <w:sz w:val="24"/>
                <w:szCs w:val="24"/>
              </w:rPr>
              <w:t>d.</w:t>
            </w:r>
          </w:p>
          <w:p w14:paraId="6A50693D" w14:textId="3CA7553C" w:rsidR="00736D6C" w:rsidRPr="00AD5254" w:rsidRDefault="00736D6C" w:rsidP="00736D6C">
            <w:pPr>
              <w:rPr>
                <w:rFonts w:ascii="Calibri" w:hAnsi="Calibri" w:cs="Calibri"/>
                <w:sz w:val="24"/>
                <w:szCs w:val="24"/>
              </w:rPr>
            </w:pPr>
            <w:r>
              <w:rPr>
                <w:rFonts w:ascii="Calibri" w:hAnsi="Calibri" w:cs="Calibri"/>
                <w:sz w:val="24"/>
                <w:szCs w:val="24"/>
              </w:rPr>
              <w:t>e.</w:t>
            </w:r>
          </w:p>
        </w:tc>
      </w:tr>
      <w:tr w:rsidR="00736D6C" w:rsidRPr="00AD5254" w14:paraId="0DFD1D97" w14:textId="77777777" w:rsidTr="00FE0CAB">
        <w:tc>
          <w:tcPr>
            <w:tcW w:w="998" w:type="pct"/>
          </w:tcPr>
          <w:p w14:paraId="656251C7"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Emergency Shelter</w:t>
            </w:r>
          </w:p>
          <w:p w14:paraId="07E83E86"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a. Options for families and individuals</w:t>
            </w:r>
          </w:p>
          <w:p w14:paraId="73B35E7D"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b. Low-barrier options for people actively using substances (“wet” shelters)</w:t>
            </w:r>
          </w:p>
          <w:p w14:paraId="433CCA03" w14:textId="04AAA958" w:rsidR="00736D6C" w:rsidRPr="00AD5254" w:rsidRDefault="00736D6C" w:rsidP="00736D6C">
            <w:pPr>
              <w:rPr>
                <w:rFonts w:ascii="Calibri" w:hAnsi="Calibri" w:cs="Calibri"/>
                <w:sz w:val="24"/>
                <w:szCs w:val="24"/>
              </w:rPr>
            </w:pPr>
            <w:r w:rsidRPr="00AD5254">
              <w:rPr>
                <w:rFonts w:ascii="Calibri" w:hAnsi="Calibri" w:cs="Calibri"/>
                <w:sz w:val="24"/>
                <w:szCs w:val="24"/>
              </w:rPr>
              <w:t>c. Dedicated shelter</w:t>
            </w:r>
            <w:r>
              <w:rPr>
                <w:rFonts w:ascii="Calibri" w:hAnsi="Calibri" w:cs="Calibri"/>
                <w:sz w:val="24"/>
                <w:szCs w:val="24"/>
              </w:rPr>
              <w:t xml:space="preserve"> beds for people in crisis</w:t>
            </w:r>
            <w:r w:rsidRPr="00AD5254">
              <w:rPr>
                <w:rFonts w:ascii="Calibri" w:hAnsi="Calibri" w:cs="Calibri"/>
                <w:sz w:val="24"/>
                <w:szCs w:val="24"/>
              </w:rPr>
              <w:t xml:space="preserve"> </w:t>
            </w:r>
          </w:p>
          <w:p w14:paraId="0E1E9E73"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d. Connections provided to permanent housing</w:t>
            </w:r>
          </w:p>
          <w:p w14:paraId="47B14E96" w14:textId="77777777" w:rsidR="00736D6C" w:rsidRPr="00AD5254" w:rsidRDefault="00736D6C" w:rsidP="00736D6C">
            <w:pPr>
              <w:rPr>
                <w:rFonts w:ascii="Calibri" w:hAnsi="Calibri" w:cs="Calibri"/>
                <w:sz w:val="24"/>
                <w:szCs w:val="24"/>
              </w:rPr>
            </w:pPr>
          </w:p>
        </w:tc>
        <w:tc>
          <w:tcPr>
            <w:tcW w:w="669" w:type="pct"/>
          </w:tcPr>
          <w:p w14:paraId="200C23DF" w14:textId="40BF693A" w:rsidR="00736D6C" w:rsidRDefault="00736D6C" w:rsidP="00736D6C">
            <w:pPr>
              <w:rPr>
                <w:rFonts w:ascii="Calibri" w:hAnsi="Calibri" w:cs="Calibri"/>
                <w:sz w:val="24"/>
                <w:szCs w:val="24"/>
              </w:rPr>
            </w:pPr>
            <w:r>
              <w:rPr>
                <w:rFonts w:ascii="Calibri" w:hAnsi="Calibri" w:cs="Calibri"/>
                <w:sz w:val="24"/>
                <w:szCs w:val="24"/>
              </w:rPr>
              <w:t>a. Yes/No</w:t>
            </w:r>
          </w:p>
          <w:p w14:paraId="0CC8E4B4" w14:textId="3970FD95" w:rsidR="00736D6C" w:rsidRDefault="00736D6C" w:rsidP="00736D6C">
            <w:pPr>
              <w:rPr>
                <w:rFonts w:ascii="Calibri" w:hAnsi="Calibri" w:cs="Calibri"/>
                <w:sz w:val="24"/>
                <w:szCs w:val="24"/>
              </w:rPr>
            </w:pPr>
            <w:r>
              <w:rPr>
                <w:rFonts w:ascii="Calibri" w:hAnsi="Calibri" w:cs="Calibri"/>
                <w:sz w:val="24"/>
                <w:szCs w:val="24"/>
              </w:rPr>
              <w:t>b. Yes/No</w:t>
            </w:r>
          </w:p>
          <w:p w14:paraId="11FA73D5" w14:textId="4248F17F" w:rsidR="00736D6C" w:rsidRDefault="00736D6C" w:rsidP="00736D6C">
            <w:pPr>
              <w:rPr>
                <w:rFonts w:ascii="Calibri" w:hAnsi="Calibri" w:cs="Calibri"/>
                <w:sz w:val="24"/>
                <w:szCs w:val="24"/>
              </w:rPr>
            </w:pPr>
            <w:r>
              <w:rPr>
                <w:rFonts w:ascii="Calibri" w:hAnsi="Calibri" w:cs="Calibri"/>
                <w:sz w:val="24"/>
                <w:szCs w:val="24"/>
              </w:rPr>
              <w:t>c. Yes/No</w:t>
            </w:r>
          </w:p>
          <w:p w14:paraId="503A6CD3" w14:textId="67EF8EB4" w:rsidR="00736D6C" w:rsidRDefault="00736D6C" w:rsidP="00736D6C">
            <w:pPr>
              <w:rPr>
                <w:rFonts w:ascii="Calibri" w:hAnsi="Calibri" w:cs="Calibri"/>
                <w:sz w:val="24"/>
                <w:szCs w:val="24"/>
              </w:rPr>
            </w:pPr>
            <w:r>
              <w:rPr>
                <w:rFonts w:ascii="Calibri" w:hAnsi="Calibri" w:cs="Calibri"/>
                <w:sz w:val="24"/>
                <w:szCs w:val="24"/>
              </w:rPr>
              <w:t>d. Yes/No</w:t>
            </w:r>
          </w:p>
          <w:p w14:paraId="78209BCB" w14:textId="44EBE15D" w:rsidR="00736D6C" w:rsidRPr="00AD5254" w:rsidRDefault="00736D6C" w:rsidP="00736D6C">
            <w:pPr>
              <w:rPr>
                <w:rFonts w:ascii="Calibri" w:hAnsi="Calibri" w:cs="Calibri"/>
                <w:sz w:val="24"/>
                <w:szCs w:val="24"/>
              </w:rPr>
            </w:pPr>
          </w:p>
        </w:tc>
        <w:tc>
          <w:tcPr>
            <w:tcW w:w="833" w:type="pct"/>
          </w:tcPr>
          <w:p w14:paraId="4C6C0AE1" w14:textId="77777777" w:rsidR="00736D6C" w:rsidRDefault="00736D6C" w:rsidP="00736D6C">
            <w:pPr>
              <w:rPr>
                <w:rFonts w:ascii="Calibri" w:hAnsi="Calibri" w:cs="Calibri"/>
                <w:sz w:val="24"/>
                <w:szCs w:val="24"/>
              </w:rPr>
            </w:pPr>
            <w:r>
              <w:rPr>
                <w:rFonts w:ascii="Calibri" w:hAnsi="Calibri" w:cs="Calibri"/>
                <w:sz w:val="24"/>
                <w:szCs w:val="24"/>
              </w:rPr>
              <w:t>a.</w:t>
            </w:r>
          </w:p>
          <w:p w14:paraId="67EA2CC2" w14:textId="77777777" w:rsidR="00736D6C" w:rsidRDefault="00736D6C" w:rsidP="00736D6C">
            <w:pPr>
              <w:rPr>
                <w:rFonts w:ascii="Calibri" w:hAnsi="Calibri" w:cs="Calibri"/>
                <w:sz w:val="24"/>
                <w:szCs w:val="24"/>
              </w:rPr>
            </w:pPr>
            <w:r>
              <w:rPr>
                <w:rFonts w:ascii="Calibri" w:hAnsi="Calibri" w:cs="Calibri"/>
                <w:sz w:val="24"/>
                <w:szCs w:val="24"/>
              </w:rPr>
              <w:t>b.</w:t>
            </w:r>
          </w:p>
          <w:p w14:paraId="1DC3F235" w14:textId="77777777" w:rsidR="00736D6C" w:rsidRDefault="00736D6C" w:rsidP="00736D6C">
            <w:pPr>
              <w:rPr>
                <w:rFonts w:ascii="Calibri" w:hAnsi="Calibri" w:cs="Calibri"/>
                <w:sz w:val="24"/>
                <w:szCs w:val="24"/>
              </w:rPr>
            </w:pPr>
            <w:r>
              <w:rPr>
                <w:rFonts w:ascii="Calibri" w:hAnsi="Calibri" w:cs="Calibri"/>
                <w:sz w:val="24"/>
                <w:szCs w:val="24"/>
              </w:rPr>
              <w:t>c.</w:t>
            </w:r>
          </w:p>
          <w:p w14:paraId="012FAC08" w14:textId="77777777" w:rsidR="00736D6C" w:rsidRDefault="00736D6C" w:rsidP="00736D6C">
            <w:pPr>
              <w:rPr>
                <w:rFonts w:ascii="Calibri" w:hAnsi="Calibri" w:cs="Calibri"/>
                <w:sz w:val="24"/>
                <w:szCs w:val="24"/>
              </w:rPr>
            </w:pPr>
            <w:r>
              <w:rPr>
                <w:rFonts w:ascii="Calibri" w:hAnsi="Calibri" w:cs="Calibri"/>
                <w:sz w:val="24"/>
                <w:szCs w:val="24"/>
              </w:rPr>
              <w:t>d.</w:t>
            </w:r>
          </w:p>
          <w:p w14:paraId="1605A9A5" w14:textId="77777777" w:rsidR="00736D6C" w:rsidRPr="00AD5254" w:rsidRDefault="00736D6C" w:rsidP="00736D6C">
            <w:pPr>
              <w:rPr>
                <w:rFonts w:ascii="Calibri" w:hAnsi="Calibri" w:cs="Calibri"/>
                <w:sz w:val="24"/>
                <w:szCs w:val="24"/>
              </w:rPr>
            </w:pPr>
          </w:p>
        </w:tc>
        <w:tc>
          <w:tcPr>
            <w:tcW w:w="833" w:type="pct"/>
          </w:tcPr>
          <w:p w14:paraId="7BF3FB6A" w14:textId="77777777" w:rsidR="00736D6C" w:rsidRDefault="00736D6C" w:rsidP="00736D6C">
            <w:pPr>
              <w:rPr>
                <w:rFonts w:ascii="Calibri" w:hAnsi="Calibri" w:cs="Calibri"/>
                <w:sz w:val="24"/>
                <w:szCs w:val="24"/>
              </w:rPr>
            </w:pPr>
            <w:r>
              <w:rPr>
                <w:rFonts w:ascii="Calibri" w:hAnsi="Calibri" w:cs="Calibri"/>
                <w:sz w:val="24"/>
                <w:szCs w:val="24"/>
              </w:rPr>
              <w:t>a.</w:t>
            </w:r>
          </w:p>
          <w:p w14:paraId="5A00F8FC" w14:textId="77777777" w:rsidR="00736D6C" w:rsidRDefault="00736D6C" w:rsidP="00736D6C">
            <w:pPr>
              <w:rPr>
                <w:rFonts w:ascii="Calibri" w:hAnsi="Calibri" w:cs="Calibri"/>
                <w:sz w:val="24"/>
                <w:szCs w:val="24"/>
              </w:rPr>
            </w:pPr>
            <w:r>
              <w:rPr>
                <w:rFonts w:ascii="Calibri" w:hAnsi="Calibri" w:cs="Calibri"/>
                <w:sz w:val="24"/>
                <w:szCs w:val="24"/>
              </w:rPr>
              <w:t>b.</w:t>
            </w:r>
          </w:p>
          <w:p w14:paraId="725CAF8A" w14:textId="77777777" w:rsidR="00736D6C" w:rsidRDefault="00736D6C" w:rsidP="00736D6C">
            <w:pPr>
              <w:rPr>
                <w:rFonts w:ascii="Calibri" w:hAnsi="Calibri" w:cs="Calibri"/>
                <w:sz w:val="24"/>
                <w:szCs w:val="24"/>
              </w:rPr>
            </w:pPr>
            <w:r>
              <w:rPr>
                <w:rFonts w:ascii="Calibri" w:hAnsi="Calibri" w:cs="Calibri"/>
                <w:sz w:val="24"/>
                <w:szCs w:val="24"/>
              </w:rPr>
              <w:t>c.</w:t>
            </w:r>
          </w:p>
          <w:p w14:paraId="68C732B9" w14:textId="77777777" w:rsidR="00736D6C" w:rsidRDefault="00736D6C" w:rsidP="00736D6C">
            <w:pPr>
              <w:rPr>
                <w:rFonts w:ascii="Calibri" w:hAnsi="Calibri" w:cs="Calibri"/>
                <w:sz w:val="24"/>
                <w:szCs w:val="24"/>
              </w:rPr>
            </w:pPr>
            <w:r>
              <w:rPr>
                <w:rFonts w:ascii="Calibri" w:hAnsi="Calibri" w:cs="Calibri"/>
                <w:sz w:val="24"/>
                <w:szCs w:val="24"/>
              </w:rPr>
              <w:t>d.</w:t>
            </w:r>
          </w:p>
          <w:p w14:paraId="7249CBD2" w14:textId="77777777" w:rsidR="00736D6C" w:rsidRPr="00AD5254" w:rsidRDefault="00736D6C" w:rsidP="00736D6C">
            <w:pPr>
              <w:rPr>
                <w:rFonts w:ascii="Calibri" w:hAnsi="Calibri" w:cs="Calibri"/>
                <w:sz w:val="24"/>
                <w:szCs w:val="24"/>
              </w:rPr>
            </w:pPr>
          </w:p>
        </w:tc>
        <w:tc>
          <w:tcPr>
            <w:tcW w:w="833" w:type="pct"/>
          </w:tcPr>
          <w:p w14:paraId="3B4FDE14" w14:textId="77777777" w:rsidR="00736D6C" w:rsidRDefault="00736D6C" w:rsidP="00736D6C">
            <w:pPr>
              <w:rPr>
                <w:rFonts w:ascii="Calibri" w:hAnsi="Calibri" w:cs="Calibri"/>
                <w:sz w:val="24"/>
                <w:szCs w:val="24"/>
              </w:rPr>
            </w:pPr>
            <w:r>
              <w:rPr>
                <w:rFonts w:ascii="Calibri" w:hAnsi="Calibri" w:cs="Calibri"/>
                <w:sz w:val="24"/>
                <w:szCs w:val="24"/>
              </w:rPr>
              <w:t>a.</w:t>
            </w:r>
          </w:p>
          <w:p w14:paraId="02078BD9" w14:textId="77777777" w:rsidR="00736D6C" w:rsidRDefault="00736D6C" w:rsidP="00736D6C">
            <w:pPr>
              <w:rPr>
                <w:rFonts w:ascii="Calibri" w:hAnsi="Calibri" w:cs="Calibri"/>
                <w:sz w:val="24"/>
                <w:szCs w:val="24"/>
              </w:rPr>
            </w:pPr>
            <w:r>
              <w:rPr>
                <w:rFonts w:ascii="Calibri" w:hAnsi="Calibri" w:cs="Calibri"/>
                <w:sz w:val="24"/>
                <w:szCs w:val="24"/>
              </w:rPr>
              <w:t>b.</w:t>
            </w:r>
          </w:p>
          <w:p w14:paraId="768CAA7E" w14:textId="77777777" w:rsidR="00736D6C" w:rsidRDefault="00736D6C" w:rsidP="00736D6C">
            <w:pPr>
              <w:rPr>
                <w:rFonts w:ascii="Calibri" w:hAnsi="Calibri" w:cs="Calibri"/>
                <w:sz w:val="24"/>
                <w:szCs w:val="24"/>
              </w:rPr>
            </w:pPr>
            <w:r>
              <w:rPr>
                <w:rFonts w:ascii="Calibri" w:hAnsi="Calibri" w:cs="Calibri"/>
                <w:sz w:val="24"/>
                <w:szCs w:val="24"/>
              </w:rPr>
              <w:t>c.</w:t>
            </w:r>
          </w:p>
          <w:p w14:paraId="0D75997E" w14:textId="77777777" w:rsidR="00736D6C" w:rsidRDefault="00736D6C" w:rsidP="00736D6C">
            <w:pPr>
              <w:rPr>
                <w:rFonts w:ascii="Calibri" w:hAnsi="Calibri" w:cs="Calibri"/>
                <w:sz w:val="24"/>
                <w:szCs w:val="24"/>
              </w:rPr>
            </w:pPr>
            <w:r>
              <w:rPr>
                <w:rFonts w:ascii="Calibri" w:hAnsi="Calibri" w:cs="Calibri"/>
                <w:sz w:val="24"/>
                <w:szCs w:val="24"/>
              </w:rPr>
              <w:t>d.</w:t>
            </w:r>
          </w:p>
          <w:p w14:paraId="141D2FED" w14:textId="77777777" w:rsidR="00736D6C" w:rsidRPr="00AD5254" w:rsidRDefault="00736D6C" w:rsidP="00736D6C">
            <w:pPr>
              <w:rPr>
                <w:rFonts w:ascii="Calibri" w:hAnsi="Calibri" w:cs="Calibri"/>
                <w:sz w:val="24"/>
                <w:szCs w:val="24"/>
              </w:rPr>
            </w:pPr>
          </w:p>
        </w:tc>
        <w:tc>
          <w:tcPr>
            <w:tcW w:w="834" w:type="pct"/>
          </w:tcPr>
          <w:p w14:paraId="5C16FDB6" w14:textId="77777777" w:rsidR="00736D6C" w:rsidRDefault="00736D6C" w:rsidP="00736D6C">
            <w:pPr>
              <w:rPr>
                <w:rFonts w:ascii="Calibri" w:hAnsi="Calibri" w:cs="Calibri"/>
                <w:sz w:val="24"/>
                <w:szCs w:val="24"/>
              </w:rPr>
            </w:pPr>
            <w:r>
              <w:rPr>
                <w:rFonts w:ascii="Calibri" w:hAnsi="Calibri" w:cs="Calibri"/>
                <w:sz w:val="24"/>
                <w:szCs w:val="24"/>
              </w:rPr>
              <w:t>a.</w:t>
            </w:r>
          </w:p>
          <w:p w14:paraId="79102234" w14:textId="77777777" w:rsidR="00736D6C" w:rsidRDefault="00736D6C" w:rsidP="00736D6C">
            <w:pPr>
              <w:rPr>
                <w:rFonts w:ascii="Calibri" w:hAnsi="Calibri" w:cs="Calibri"/>
                <w:sz w:val="24"/>
                <w:szCs w:val="24"/>
              </w:rPr>
            </w:pPr>
            <w:r>
              <w:rPr>
                <w:rFonts w:ascii="Calibri" w:hAnsi="Calibri" w:cs="Calibri"/>
                <w:sz w:val="24"/>
                <w:szCs w:val="24"/>
              </w:rPr>
              <w:t>b.</w:t>
            </w:r>
          </w:p>
          <w:p w14:paraId="7AFD2517" w14:textId="77777777" w:rsidR="00736D6C" w:rsidRDefault="00736D6C" w:rsidP="00736D6C">
            <w:pPr>
              <w:rPr>
                <w:rFonts w:ascii="Calibri" w:hAnsi="Calibri" w:cs="Calibri"/>
                <w:sz w:val="24"/>
                <w:szCs w:val="24"/>
              </w:rPr>
            </w:pPr>
            <w:r>
              <w:rPr>
                <w:rFonts w:ascii="Calibri" w:hAnsi="Calibri" w:cs="Calibri"/>
                <w:sz w:val="24"/>
                <w:szCs w:val="24"/>
              </w:rPr>
              <w:t>c.</w:t>
            </w:r>
          </w:p>
          <w:p w14:paraId="5C84DB77" w14:textId="77777777" w:rsidR="00736D6C" w:rsidRDefault="00736D6C" w:rsidP="00736D6C">
            <w:pPr>
              <w:rPr>
                <w:rFonts w:ascii="Calibri" w:hAnsi="Calibri" w:cs="Calibri"/>
                <w:sz w:val="24"/>
                <w:szCs w:val="24"/>
              </w:rPr>
            </w:pPr>
            <w:r>
              <w:rPr>
                <w:rFonts w:ascii="Calibri" w:hAnsi="Calibri" w:cs="Calibri"/>
                <w:sz w:val="24"/>
                <w:szCs w:val="24"/>
              </w:rPr>
              <w:t>d.</w:t>
            </w:r>
          </w:p>
          <w:p w14:paraId="3EC45BA8" w14:textId="77777777" w:rsidR="00736D6C" w:rsidRPr="00AD5254" w:rsidRDefault="00736D6C" w:rsidP="00736D6C">
            <w:pPr>
              <w:rPr>
                <w:rFonts w:ascii="Calibri" w:hAnsi="Calibri" w:cs="Calibri"/>
                <w:sz w:val="24"/>
                <w:szCs w:val="24"/>
              </w:rPr>
            </w:pPr>
          </w:p>
        </w:tc>
      </w:tr>
      <w:tr w:rsidR="00736D6C" w:rsidRPr="00AD5254" w14:paraId="77CFC6A2" w14:textId="77777777" w:rsidTr="00FE0CAB">
        <w:tc>
          <w:tcPr>
            <w:tcW w:w="998" w:type="pct"/>
          </w:tcPr>
          <w:p w14:paraId="4264F05D" w14:textId="77777777"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Other Housing Options/Services</w:t>
            </w:r>
          </w:p>
          <w:p w14:paraId="3565F6B4" w14:textId="7835CD5F" w:rsidR="00736D6C" w:rsidRPr="00AD5254" w:rsidRDefault="00736D6C" w:rsidP="00736D6C">
            <w:pPr>
              <w:rPr>
                <w:rFonts w:ascii="Calibri" w:hAnsi="Calibri" w:cs="Calibri"/>
                <w:sz w:val="24"/>
                <w:szCs w:val="24"/>
              </w:rPr>
            </w:pPr>
            <w:r w:rsidRPr="00AD5254">
              <w:rPr>
                <w:rFonts w:ascii="Calibri" w:hAnsi="Calibri" w:cs="Calibri"/>
                <w:sz w:val="24"/>
                <w:szCs w:val="24"/>
              </w:rPr>
              <w:t>a. Transitional housing</w:t>
            </w:r>
            <w:r>
              <w:rPr>
                <w:rFonts w:ascii="Calibri" w:hAnsi="Calibri" w:cs="Calibri"/>
                <w:sz w:val="24"/>
                <w:szCs w:val="24"/>
              </w:rPr>
              <w:t xml:space="preserve"> </w:t>
            </w:r>
            <w:r w:rsidRPr="00AD5254">
              <w:rPr>
                <w:rFonts w:ascii="Calibri" w:hAnsi="Calibri" w:cs="Calibri"/>
                <w:sz w:val="24"/>
                <w:szCs w:val="24"/>
              </w:rPr>
              <w:t>using Housing First approach and w</w:t>
            </w:r>
            <w:r>
              <w:rPr>
                <w:rFonts w:ascii="Calibri" w:hAnsi="Calibri" w:cs="Calibri"/>
                <w:sz w:val="24"/>
                <w:szCs w:val="24"/>
              </w:rPr>
              <w:t>ith</w:t>
            </w:r>
            <w:r w:rsidRPr="00AD5254">
              <w:rPr>
                <w:rFonts w:ascii="Calibri" w:hAnsi="Calibri" w:cs="Calibri"/>
                <w:sz w:val="24"/>
                <w:szCs w:val="24"/>
              </w:rPr>
              <w:t xml:space="preserve"> connections to permanent housing</w:t>
            </w:r>
          </w:p>
          <w:p w14:paraId="23B625D8"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lastRenderedPageBreak/>
              <w:t>b. Recovery housing as a treatment modality (not mandatory)</w:t>
            </w:r>
          </w:p>
          <w:p w14:paraId="1DD689C4"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c. Rapid Re-Housing</w:t>
            </w:r>
          </w:p>
          <w:p w14:paraId="4A6FE3D1"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d. Permanent Supportive Housing</w:t>
            </w:r>
          </w:p>
          <w:p w14:paraId="4183AAEF"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e. Housing navigation and referral services</w:t>
            </w:r>
          </w:p>
          <w:p w14:paraId="73415CC7" w14:textId="77777777" w:rsidR="00736D6C" w:rsidRPr="00AD5254" w:rsidRDefault="00736D6C" w:rsidP="00736D6C">
            <w:pPr>
              <w:rPr>
                <w:rFonts w:ascii="Calibri" w:hAnsi="Calibri" w:cs="Calibri"/>
                <w:sz w:val="24"/>
                <w:szCs w:val="24"/>
              </w:rPr>
            </w:pPr>
            <w:r w:rsidRPr="00AD5254">
              <w:rPr>
                <w:rFonts w:ascii="Calibri" w:hAnsi="Calibri" w:cs="Calibri"/>
                <w:sz w:val="24"/>
                <w:szCs w:val="24"/>
              </w:rPr>
              <w:t>f. Wraparound supportive services and warm handoffs</w:t>
            </w:r>
          </w:p>
          <w:p w14:paraId="2D9122D9" w14:textId="77777777" w:rsidR="00736D6C" w:rsidRPr="00AD5254" w:rsidRDefault="00736D6C" w:rsidP="00736D6C">
            <w:pPr>
              <w:rPr>
                <w:rFonts w:ascii="Calibri" w:hAnsi="Calibri" w:cs="Calibri"/>
                <w:sz w:val="24"/>
                <w:szCs w:val="24"/>
              </w:rPr>
            </w:pPr>
          </w:p>
        </w:tc>
        <w:tc>
          <w:tcPr>
            <w:tcW w:w="669" w:type="pct"/>
          </w:tcPr>
          <w:p w14:paraId="6D909B08" w14:textId="7C5B677C" w:rsidR="00736D6C" w:rsidRDefault="00736D6C" w:rsidP="00736D6C">
            <w:pPr>
              <w:rPr>
                <w:rFonts w:ascii="Calibri" w:hAnsi="Calibri" w:cs="Calibri"/>
                <w:sz w:val="24"/>
                <w:szCs w:val="24"/>
              </w:rPr>
            </w:pPr>
            <w:r>
              <w:rPr>
                <w:rFonts w:ascii="Calibri" w:hAnsi="Calibri" w:cs="Calibri"/>
                <w:sz w:val="24"/>
                <w:szCs w:val="24"/>
              </w:rPr>
              <w:lastRenderedPageBreak/>
              <w:t>a. Yes/No</w:t>
            </w:r>
          </w:p>
          <w:p w14:paraId="5F986B54" w14:textId="4BCEEFAD" w:rsidR="00736D6C" w:rsidRDefault="00736D6C" w:rsidP="00736D6C">
            <w:pPr>
              <w:rPr>
                <w:rFonts w:ascii="Calibri" w:hAnsi="Calibri" w:cs="Calibri"/>
                <w:sz w:val="24"/>
                <w:szCs w:val="24"/>
              </w:rPr>
            </w:pPr>
            <w:r>
              <w:rPr>
                <w:rFonts w:ascii="Calibri" w:hAnsi="Calibri" w:cs="Calibri"/>
                <w:sz w:val="24"/>
                <w:szCs w:val="24"/>
              </w:rPr>
              <w:t>b. Yes/No</w:t>
            </w:r>
          </w:p>
          <w:p w14:paraId="755A653B" w14:textId="57A6D3E1" w:rsidR="00736D6C" w:rsidRDefault="00736D6C" w:rsidP="00736D6C">
            <w:pPr>
              <w:rPr>
                <w:rFonts w:ascii="Calibri" w:hAnsi="Calibri" w:cs="Calibri"/>
                <w:sz w:val="24"/>
                <w:szCs w:val="24"/>
              </w:rPr>
            </w:pPr>
            <w:r>
              <w:rPr>
                <w:rFonts w:ascii="Calibri" w:hAnsi="Calibri" w:cs="Calibri"/>
                <w:sz w:val="24"/>
                <w:szCs w:val="24"/>
              </w:rPr>
              <w:t>c. Yes/No</w:t>
            </w:r>
          </w:p>
          <w:p w14:paraId="27EA81F8" w14:textId="7A742AFB" w:rsidR="00736D6C" w:rsidRDefault="00736D6C" w:rsidP="00736D6C">
            <w:pPr>
              <w:rPr>
                <w:rFonts w:ascii="Calibri" w:hAnsi="Calibri" w:cs="Calibri"/>
                <w:sz w:val="24"/>
                <w:szCs w:val="24"/>
              </w:rPr>
            </w:pPr>
            <w:r>
              <w:rPr>
                <w:rFonts w:ascii="Calibri" w:hAnsi="Calibri" w:cs="Calibri"/>
                <w:sz w:val="24"/>
                <w:szCs w:val="24"/>
              </w:rPr>
              <w:t>d. Yes/No</w:t>
            </w:r>
          </w:p>
          <w:p w14:paraId="03921321" w14:textId="5919C3DF" w:rsidR="00736D6C" w:rsidRDefault="00736D6C" w:rsidP="00736D6C">
            <w:pPr>
              <w:rPr>
                <w:rFonts w:ascii="Calibri" w:hAnsi="Calibri" w:cs="Calibri"/>
                <w:sz w:val="24"/>
                <w:szCs w:val="24"/>
              </w:rPr>
            </w:pPr>
            <w:r>
              <w:rPr>
                <w:rFonts w:ascii="Calibri" w:hAnsi="Calibri" w:cs="Calibri"/>
                <w:sz w:val="24"/>
                <w:szCs w:val="24"/>
              </w:rPr>
              <w:t>e. Yes/No</w:t>
            </w:r>
          </w:p>
          <w:p w14:paraId="33F2AFAE" w14:textId="13FD53A1" w:rsidR="00736D6C" w:rsidRPr="00AD5254" w:rsidRDefault="00736D6C" w:rsidP="00736D6C">
            <w:pPr>
              <w:rPr>
                <w:rFonts w:ascii="Calibri" w:hAnsi="Calibri" w:cs="Calibri"/>
                <w:sz w:val="24"/>
                <w:szCs w:val="24"/>
              </w:rPr>
            </w:pPr>
            <w:r>
              <w:rPr>
                <w:rFonts w:ascii="Calibri" w:hAnsi="Calibri" w:cs="Calibri"/>
                <w:sz w:val="24"/>
                <w:szCs w:val="24"/>
              </w:rPr>
              <w:t>f. Yes/No</w:t>
            </w:r>
          </w:p>
        </w:tc>
        <w:tc>
          <w:tcPr>
            <w:tcW w:w="833" w:type="pct"/>
          </w:tcPr>
          <w:p w14:paraId="62396F7C" w14:textId="77777777" w:rsidR="00736D6C" w:rsidRDefault="00736D6C" w:rsidP="00736D6C">
            <w:pPr>
              <w:rPr>
                <w:rFonts w:ascii="Calibri" w:hAnsi="Calibri" w:cs="Calibri"/>
                <w:sz w:val="24"/>
                <w:szCs w:val="24"/>
              </w:rPr>
            </w:pPr>
            <w:r>
              <w:rPr>
                <w:rFonts w:ascii="Calibri" w:hAnsi="Calibri" w:cs="Calibri"/>
                <w:sz w:val="24"/>
                <w:szCs w:val="24"/>
              </w:rPr>
              <w:t>a.</w:t>
            </w:r>
          </w:p>
          <w:p w14:paraId="5076E04E" w14:textId="77777777" w:rsidR="00736D6C" w:rsidRDefault="00736D6C" w:rsidP="00736D6C">
            <w:pPr>
              <w:rPr>
                <w:rFonts w:ascii="Calibri" w:hAnsi="Calibri" w:cs="Calibri"/>
                <w:sz w:val="24"/>
                <w:szCs w:val="24"/>
              </w:rPr>
            </w:pPr>
            <w:r>
              <w:rPr>
                <w:rFonts w:ascii="Calibri" w:hAnsi="Calibri" w:cs="Calibri"/>
                <w:sz w:val="24"/>
                <w:szCs w:val="24"/>
              </w:rPr>
              <w:t>b.</w:t>
            </w:r>
          </w:p>
          <w:p w14:paraId="7B87FEA1" w14:textId="77777777" w:rsidR="00736D6C" w:rsidRDefault="00736D6C" w:rsidP="00736D6C">
            <w:pPr>
              <w:rPr>
                <w:rFonts w:ascii="Calibri" w:hAnsi="Calibri" w:cs="Calibri"/>
                <w:sz w:val="24"/>
                <w:szCs w:val="24"/>
              </w:rPr>
            </w:pPr>
            <w:r>
              <w:rPr>
                <w:rFonts w:ascii="Calibri" w:hAnsi="Calibri" w:cs="Calibri"/>
                <w:sz w:val="24"/>
                <w:szCs w:val="24"/>
              </w:rPr>
              <w:t>c.</w:t>
            </w:r>
          </w:p>
          <w:p w14:paraId="2B404EB7" w14:textId="77777777" w:rsidR="00736D6C" w:rsidRDefault="00736D6C" w:rsidP="00736D6C">
            <w:pPr>
              <w:rPr>
                <w:rFonts w:ascii="Calibri" w:hAnsi="Calibri" w:cs="Calibri"/>
                <w:sz w:val="24"/>
                <w:szCs w:val="24"/>
              </w:rPr>
            </w:pPr>
            <w:r>
              <w:rPr>
                <w:rFonts w:ascii="Calibri" w:hAnsi="Calibri" w:cs="Calibri"/>
                <w:sz w:val="24"/>
                <w:szCs w:val="24"/>
              </w:rPr>
              <w:t>d.</w:t>
            </w:r>
          </w:p>
          <w:p w14:paraId="5D188F6E" w14:textId="77777777" w:rsidR="00736D6C" w:rsidRDefault="00736D6C" w:rsidP="00736D6C">
            <w:pPr>
              <w:rPr>
                <w:rFonts w:ascii="Calibri" w:hAnsi="Calibri" w:cs="Calibri"/>
                <w:sz w:val="24"/>
                <w:szCs w:val="24"/>
              </w:rPr>
            </w:pPr>
            <w:r>
              <w:rPr>
                <w:rFonts w:ascii="Calibri" w:hAnsi="Calibri" w:cs="Calibri"/>
                <w:sz w:val="24"/>
                <w:szCs w:val="24"/>
              </w:rPr>
              <w:t>e.</w:t>
            </w:r>
          </w:p>
          <w:p w14:paraId="004A7FAE" w14:textId="12435DB5" w:rsidR="00736D6C" w:rsidRPr="00AD5254" w:rsidRDefault="00736D6C" w:rsidP="00736D6C">
            <w:pPr>
              <w:rPr>
                <w:rFonts w:ascii="Calibri" w:hAnsi="Calibri" w:cs="Calibri"/>
                <w:sz w:val="24"/>
                <w:szCs w:val="24"/>
              </w:rPr>
            </w:pPr>
            <w:r>
              <w:rPr>
                <w:rFonts w:ascii="Calibri" w:hAnsi="Calibri" w:cs="Calibri"/>
                <w:sz w:val="24"/>
                <w:szCs w:val="24"/>
              </w:rPr>
              <w:t>f.</w:t>
            </w:r>
          </w:p>
        </w:tc>
        <w:tc>
          <w:tcPr>
            <w:tcW w:w="833" w:type="pct"/>
          </w:tcPr>
          <w:p w14:paraId="2DA8B9C7" w14:textId="77777777" w:rsidR="00736D6C" w:rsidRDefault="00736D6C" w:rsidP="00736D6C">
            <w:pPr>
              <w:rPr>
                <w:rFonts w:ascii="Calibri" w:hAnsi="Calibri" w:cs="Calibri"/>
                <w:sz w:val="24"/>
                <w:szCs w:val="24"/>
              </w:rPr>
            </w:pPr>
            <w:r>
              <w:rPr>
                <w:rFonts w:ascii="Calibri" w:hAnsi="Calibri" w:cs="Calibri"/>
                <w:sz w:val="24"/>
                <w:szCs w:val="24"/>
              </w:rPr>
              <w:t>a.</w:t>
            </w:r>
          </w:p>
          <w:p w14:paraId="3CEBE059" w14:textId="77777777" w:rsidR="00736D6C" w:rsidRDefault="00736D6C" w:rsidP="00736D6C">
            <w:pPr>
              <w:rPr>
                <w:rFonts w:ascii="Calibri" w:hAnsi="Calibri" w:cs="Calibri"/>
                <w:sz w:val="24"/>
                <w:szCs w:val="24"/>
              </w:rPr>
            </w:pPr>
            <w:r>
              <w:rPr>
                <w:rFonts w:ascii="Calibri" w:hAnsi="Calibri" w:cs="Calibri"/>
                <w:sz w:val="24"/>
                <w:szCs w:val="24"/>
              </w:rPr>
              <w:t>b.</w:t>
            </w:r>
          </w:p>
          <w:p w14:paraId="400A7862" w14:textId="77777777" w:rsidR="00736D6C" w:rsidRDefault="00736D6C" w:rsidP="00736D6C">
            <w:pPr>
              <w:rPr>
                <w:rFonts w:ascii="Calibri" w:hAnsi="Calibri" w:cs="Calibri"/>
                <w:sz w:val="24"/>
                <w:szCs w:val="24"/>
              </w:rPr>
            </w:pPr>
            <w:r>
              <w:rPr>
                <w:rFonts w:ascii="Calibri" w:hAnsi="Calibri" w:cs="Calibri"/>
                <w:sz w:val="24"/>
                <w:szCs w:val="24"/>
              </w:rPr>
              <w:t>c.</w:t>
            </w:r>
          </w:p>
          <w:p w14:paraId="6CB912AD" w14:textId="77777777" w:rsidR="00736D6C" w:rsidRDefault="00736D6C" w:rsidP="00736D6C">
            <w:pPr>
              <w:rPr>
                <w:rFonts w:ascii="Calibri" w:hAnsi="Calibri" w:cs="Calibri"/>
                <w:sz w:val="24"/>
                <w:szCs w:val="24"/>
              </w:rPr>
            </w:pPr>
            <w:r>
              <w:rPr>
                <w:rFonts w:ascii="Calibri" w:hAnsi="Calibri" w:cs="Calibri"/>
                <w:sz w:val="24"/>
                <w:szCs w:val="24"/>
              </w:rPr>
              <w:t>d.</w:t>
            </w:r>
          </w:p>
          <w:p w14:paraId="130E7734" w14:textId="77777777" w:rsidR="00736D6C" w:rsidRDefault="00736D6C" w:rsidP="00736D6C">
            <w:pPr>
              <w:rPr>
                <w:rFonts w:ascii="Calibri" w:hAnsi="Calibri" w:cs="Calibri"/>
                <w:sz w:val="24"/>
                <w:szCs w:val="24"/>
              </w:rPr>
            </w:pPr>
            <w:r>
              <w:rPr>
                <w:rFonts w:ascii="Calibri" w:hAnsi="Calibri" w:cs="Calibri"/>
                <w:sz w:val="24"/>
                <w:szCs w:val="24"/>
              </w:rPr>
              <w:t>e.</w:t>
            </w:r>
          </w:p>
          <w:p w14:paraId="4510E50B" w14:textId="2CFFBF36" w:rsidR="00736D6C" w:rsidRPr="00AD5254" w:rsidRDefault="00736D6C" w:rsidP="00736D6C">
            <w:pPr>
              <w:rPr>
                <w:rFonts w:ascii="Calibri" w:hAnsi="Calibri" w:cs="Calibri"/>
                <w:sz w:val="24"/>
                <w:szCs w:val="24"/>
              </w:rPr>
            </w:pPr>
            <w:r>
              <w:rPr>
                <w:rFonts w:ascii="Calibri" w:hAnsi="Calibri" w:cs="Calibri"/>
                <w:sz w:val="24"/>
                <w:szCs w:val="24"/>
              </w:rPr>
              <w:t>f.</w:t>
            </w:r>
          </w:p>
        </w:tc>
        <w:tc>
          <w:tcPr>
            <w:tcW w:w="833" w:type="pct"/>
          </w:tcPr>
          <w:p w14:paraId="04C1C8CB" w14:textId="77777777" w:rsidR="00736D6C" w:rsidRDefault="00736D6C" w:rsidP="00736D6C">
            <w:pPr>
              <w:rPr>
                <w:rFonts w:ascii="Calibri" w:hAnsi="Calibri" w:cs="Calibri"/>
                <w:sz w:val="24"/>
                <w:szCs w:val="24"/>
              </w:rPr>
            </w:pPr>
            <w:r>
              <w:rPr>
                <w:rFonts w:ascii="Calibri" w:hAnsi="Calibri" w:cs="Calibri"/>
                <w:sz w:val="24"/>
                <w:szCs w:val="24"/>
              </w:rPr>
              <w:t>a.</w:t>
            </w:r>
          </w:p>
          <w:p w14:paraId="1940C247" w14:textId="77777777" w:rsidR="00736D6C" w:rsidRDefault="00736D6C" w:rsidP="00736D6C">
            <w:pPr>
              <w:rPr>
                <w:rFonts w:ascii="Calibri" w:hAnsi="Calibri" w:cs="Calibri"/>
                <w:sz w:val="24"/>
                <w:szCs w:val="24"/>
              </w:rPr>
            </w:pPr>
            <w:r>
              <w:rPr>
                <w:rFonts w:ascii="Calibri" w:hAnsi="Calibri" w:cs="Calibri"/>
                <w:sz w:val="24"/>
                <w:szCs w:val="24"/>
              </w:rPr>
              <w:t>b.</w:t>
            </w:r>
          </w:p>
          <w:p w14:paraId="6469EFEA" w14:textId="77777777" w:rsidR="00736D6C" w:rsidRDefault="00736D6C" w:rsidP="00736D6C">
            <w:pPr>
              <w:rPr>
                <w:rFonts w:ascii="Calibri" w:hAnsi="Calibri" w:cs="Calibri"/>
                <w:sz w:val="24"/>
                <w:szCs w:val="24"/>
              </w:rPr>
            </w:pPr>
            <w:r>
              <w:rPr>
                <w:rFonts w:ascii="Calibri" w:hAnsi="Calibri" w:cs="Calibri"/>
                <w:sz w:val="24"/>
                <w:szCs w:val="24"/>
              </w:rPr>
              <w:t>c.</w:t>
            </w:r>
          </w:p>
          <w:p w14:paraId="4F25C0D8" w14:textId="77777777" w:rsidR="00736D6C" w:rsidRDefault="00736D6C" w:rsidP="00736D6C">
            <w:pPr>
              <w:rPr>
                <w:rFonts w:ascii="Calibri" w:hAnsi="Calibri" w:cs="Calibri"/>
                <w:sz w:val="24"/>
                <w:szCs w:val="24"/>
              </w:rPr>
            </w:pPr>
            <w:r>
              <w:rPr>
                <w:rFonts w:ascii="Calibri" w:hAnsi="Calibri" w:cs="Calibri"/>
                <w:sz w:val="24"/>
                <w:szCs w:val="24"/>
              </w:rPr>
              <w:t>d.</w:t>
            </w:r>
          </w:p>
          <w:p w14:paraId="7663FA54" w14:textId="77777777" w:rsidR="00736D6C" w:rsidRDefault="00736D6C" w:rsidP="00736D6C">
            <w:pPr>
              <w:rPr>
                <w:rFonts w:ascii="Calibri" w:hAnsi="Calibri" w:cs="Calibri"/>
                <w:sz w:val="24"/>
                <w:szCs w:val="24"/>
              </w:rPr>
            </w:pPr>
            <w:r>
              <w:rPr>
                <w:rFonts w:ascii="Calibri" w:hAnsi="Calibri" w:cs="Calibri"/>
                <w:sz w:val="24"/>
                <w:szCs w:val="24"/>
              </w:rPr>
              <w:t>e.</w:t>
            </w:r>
          </w:p>
          <w:p w14:paraId="342F9EA1" w14:textId="74875CE0" w:rsidR="00736D6C" w:rsidRPr="00AD5254" w:rsidRDefault="00736D6C" w:rsidP="00736D6C">
            <w:pPr>
              <w:rPr>
                <w:rFonts w:ascii="Calibri" w:hAnsi="Calibri" w:cs="Calibri"/>
                <w:sz w:val="24"/>
                <w:szCs w:val="24"/>
              </w:rPr>
            </w:pPr>
            <w:r>
              <w:rPr>
                <w:rFonts w:ascii="Calibri" w:hAnsi="Calibri" w:cs="Calibri"/>
                <w:sz w:val="24"/>
                <w:szCs w:val="24"/>
              </w:rPr>
              <w:t>f.</w:t>
            </w:r>
          </w:p>
        </w:tc>
        <w:tc>
          <w:tcPr>
            <w:tcW w:w="834" w:type="pct"/>
          </w:tcPr>
          <w:p w14:paraId="12E415BD" w14:textId="77777777" w:rsidR="00736D6C" w:rsidRDefault="00736D6C" w:rsidP="00736D6C">
            <w:pPr>
              <w:rPr>
                <w:rFonts w:ascii="Calibri" w:hAnsi="Calibri" w:cs="Calibri"/>
                <w:sz w:val="24"/>
                <w:szCs w:val="24"/>
              </w:rPr>
            </w:pPr>
            <w:r>
              <w:rPr>
                <w:rFonts w:ascii="Calibri" w:hAnsi="Calibri" w:cs="Calibri"/>
                <w:sz w:val="24"/>
                <w:szCs w:val="24"/>
              </w:rPr>
              <w:t>a.</w:t>
            </w:r>
          </w:p>
          <w:p w14:paraId="5322AC01" w14:textId="77777777" w:rsidR="00736D6C" w:rsidRDefault="00736D6C" w:rsidP="00736D6C">
            <w:pPr>
              <w:rPr>
                <w:rFonts w:ascii="Calibri" w:hAnsi="Calibri" w:cs="Calibri"/>
                <w:sz w:val="24"/>
                <w:szCs w:val="24"/>
              </w:rPr>
            </w:pPr>
            <w:r>
              <w:rPr>
                <w:rFonts w:ascii="Calibri" w:hAnsi="Calibri" w:cs="Calibri"/>
                <w:sz w:val="24"/>
                <w:szCs w:val="24"/>
              </w:rPr>
              <w:t>b.</w:t>
            </w:r>
          </w:p>
          <w:p w14:paraId="742D92FA" w14:textId="77777777" w:rsidR="00736D6C" w:rsidRDefault="00736D6C" w:rsidP="00736D6C">
            <w:pPr>
              <w:rPr>
                <w:rFonts w:ascii="Calibri" w:hAnsi="Calibri" w:cs="Calibri"/>
                <w:sz w:val="24"/>
                <w:szCs w:val="24"/>
              </w:rPr>
            </w:pPr>
            <w:r>
              <w:rPr>
                <w:rFonts w:ascii="Calibri" w:hAnsi="Calibri" w:cs="Calibri"/>
                <w:sz w:val="24"/>
                <w:szCs w:val="24"/>
              </w:rPr>
              <w:t>c.</w:t>
            </w:r>
          </w:p>
          <w:p w14:paraId="136C8140" w14:textId="77777777" w:rsidR="00736D6C" w:rsidRDefault="00736D6C" w:rsidP="00736D6C">
            <w:pPr>
              <w:rPr>
                <w:rFonts w:ascii="Calibri" w:hAnsi="Calibri" w:cs="Calibri"/>
                <w:sz w:val="24"/>
                <w:szCs w:val="24"/>
              </w:rPr>
            </w:pPr>
            <w:r>
              <w:rPr>
                <w:rFonts w:ascii="Calibri" w:hAnsi="Calibri" w:cs="Calibri"/>
                <w:sz w:val="24"/>
                <w:szCs w:val="24"/>
              </w:rPr>
              <w:t>d.</w:t>
            </w:r>
          </w:p>
          <w:p w14:paraId="44A7349D" w14:textId="77777777" w:rsidR="00736D6C" w:rsidRDefault="00736D6C" w:rsidP="00736D6C">
            <w:pPr>
              <w:rPr>
                <w:rFonts w:ascii="Calibri" w:hAnsi="Calibri" w:cs="Calibri"/>
                <w:sz w:val="24"/>
                <w:szCs w:val="24"/>
              </w:rPr>
            </w:pPr>
            <w:r>
              <w:rPr>
                <w:rFonts w:ascii="Calibri" w:hAnsi="Calibri" w:cs="Calibri"/>
                <w:sz w:val="24"/>
                <w:szCs w:val="24"/>
              </w:rPr>
              <w:t>e.</w:t>
            </w:r>
          </w:p>
          <w:p w14:paraId="21E5613B" w14:textId="5D9A45FF" w:rsidR="00736D6C" w:rsidRPr="00AD5254" w:rsidRDefault="00736D6C" w:rsidP="00736D6C">
            <w:pPr>
              <w:rPr>
                <w:rFonts w:ascii="Calibri" w:hAnsi="Calibri" w:cs="Calibri"/>
                <w:sz w:val="24"/>
                <w:szCs w:val="24"/>
              </w:rPr>
            </w:pPr>
            <w:r>
              <w:rPr>
                <w:rFonts w:ascii="Calibri" w:hAnsi="Calibri" w:cs="Calibri"/>
                <w:sz w:val="24"/>
                <w:szCs w:val="24"/>
              </w:rPr>
              <w:t>f.</w:t>
            </w:r>
          </w:p>
        </w:tc>
      </w:tr>
      <w:tr w:rsidR="00736D6C" w:rsidRPr="00AD5254" w14:paraId="74B4D674" w14:textId="77777777" w:rsidTr="00FE0CAB">
        <w:tc>
          <w:tcPr>
            <w:tcW w:w="998" w:type="pct"/>
          </w:tcPr>
          <w:p w14:paraId="79042983" w14:textId="47E82B2C" w:rsidR="00736D6C" w:rsidRPr="00AD5254" w:rsidRDefault="00736D6C" w:rsidP="00736D6C">
            <w:pPr>
              <w:rPr>
                <w:rFonts w:ascii="Calibri" w:hAnsi="Calibri" w:cs="Calibri"/>
                <w:b/>
                <w:bCs/>
                <w:sz w:val="24"/>
                <w:szCs w:val="24"/>
              </w:rPr>
            </w:pPr>
            <w:r w:rsidRPr="00AD5254">
              <w:rPr>
                <w:rFonts w:ascii="Calibri" w:hAnsi="Calibri" w:cs="Calibri"/>
                <w:b/>
                <w:bCs/>
                <w:sz w:val="24"/>
                <w:szCs w:val="24"/>
              </w:rPr>
              <w:t xml:space="preserve">Additional Programs/Policies </w:t>
            </w:r>
            <w:r>
              <w:rPr>
                <w:rFonts w:ascii="Calibri" w:hAnsi="Calibri" w:cs="Calibri"/>
                <w:b/>
                <w:bCs/>
                <w:sz w:val="24"/>
                <w:szCs w:val="24"/>
              </w:rPr>
              <w:t>[Insert rows as needed.]</w:t>
            </w:r>
          </w:p>
          <w:p w14:paraId="2FB97FC0" w14:textId="77777777" w:rsidR="00736D6C" w:rsidRPr="00AD5254" w:rsidRDefault="00736D6C" w:rsidP="00736D6C">
            <w:pPr>
              <w:rPr>
                <w:rFonts w:ascii="Calibri" w:hAnsi="Calibri" w:cs="Calibri"/>
                <w:b/>
                <w:bCs/>
                <w:sz w:val="24"/>
                <w:szCs w:val="24"/>
              </w:rPr>
            </w:pPr>
          </w:p>
        </w:tc>
        <w:tc>
          <w:tcPr>
            <w:tcW w:w="669" w:type="pct"/>
          </w:tcPr>
          <w:p w14:paraId="7A66B7A5" w14:textId="77777777" w:rsidR="00736D6C" w:rsidRPr="00AD5254" w:rsidRDefault="00736D6C" w:rsidP="00736D6C">
            <w:pPr>
              <w:rPr>
                <w:rFonts w:ascii="Calibri" w:hAnsi="Calibri" w:cs="Calibri"/>
                <w:sz w:val="24"/>
                <w:szCs w:val="24"/>
              </w:rPr>
            </w:pPr>
          </w:p>
        </w:tc>
        <w:tc>
          <w:tcPr>
            <w:tcW w:w="833" w:type="pct"/>
          </w:tcPr>
          <w:p w14:paraId="51A03F68" w14:textId="77777777" w:rsidR="00736D6C" w:rsidRPr="00AD5254" w:rsidRDefault="00736D6C" w:rsidP="00736D6C">
            <w:pPr>
              <w:rPr>
                <w:rFonts w:ascii="Calibri" w:hAnsi="Calibri" w:cs="Calibri"/>
                <w:sz w:val="24"/>
                <w:szCs w:val="24"/>
              </w:rPr>
            </w:pPr>
          </w:p>
        </w:tc>
        <w:tc>
          <w:tcPr>
            <w:tcW w:w="833" w:type="pct"/>
          </w:tcPr>
          <w:p w14:paraId="0BAD6C66" w14:textId="77777777" w:rsidR="00736D6C" w:rsidRPr="00AD5254" w:rsidRDefault="00736D6C" w:rsidP="00736D6C">
            <w:pPr>
              <w:rPr>
                <w:rFonts w:ascii="Calibri" w:hAnsi="Calibri" w:cs="Calibri"/>
                <w:sz w:val="24"/>
                <w:szCs w:val="24"/>
              </w:rPr>
            </w:pPr>
          </w:p>
        </w:tc>
        <w:tc>
          <w:tcPr>
            <w:tcW w:w="833" w:type="pct"/>
          </w:tcPr>
          <w:p w14:paraId="172442F3" w14:textId="77777777" w:rsidR="00736D6C" w:rsidRPr="00AD5254" w:rsidRDefault="00736D6C" w:rsidP="00736D6C">
            <w:pPr>
              <w:rPr>
                <w:rFonts w:ascii="Calibri" w:hAnsi="Calibri" w:cs="Calibri"/>
                <w:sz w:val="24"/>
                <w:szCs w:val="24"/>
              </w:rPr>
            </w:pPr>
          </w:p>
        </w:tc>
        <w:tc>
          <w:tcPr>
            <w:tcW w:w="834" w:type="pct"/>
          </w:tcPr>
          <w:p w14:paraId="6529191A" w14:textId="77777777" w:rsidR="00736D6C" w:rsidRPr="00AD5254" w:rsidRDefault="00736D6C" w:rsidP="00736D6C">
            <w:pPr>
              <w:rPr>
                <w:rFonts w:ascii="Calibri" w:hAnsi="Calibri" w:cs="Calibri"/>
                <w:sz w:val="24"/>
                <w:szCs w:val="24"/>
              </w:rPr>
            </w:pPr>
          </w:p>
        </w:tc>
      </w:tr>
    </w:tbl>
    <w:p w14:paraId="6C98EF1A" w14:textId="77777777" w:rsidR="0041703C" w:rsidRPr="00D13A7D" w:rsidRDefault="0041703C" w:rsidP="0041703C">
      <w:pPr>
        <w:rPr>
          <w:rFonts w:ascii="Calibri" w:hAnsi="Calibri" w:cs="Calibri"/>
          <w:b/>
          <w:bCs/>
        </w:rPr>
      </w:pPr>
    </w:p>
    <w:p w14:paraId="688C0E27" w14:textId="2A5E6A71" w:rsidR="0041703C" w:rsidRPr="00D13A7D" w:rsidRDefault="001A708F">
      <w:pPr>
        <w:rPr>
          <w:rFonts w:ascii="Calibri" w:hAnsi="Calibri" w:cs="Calibri"/>
          <w:b/>
          <w:bCs/>
        </w:rPr>
      </w:pPr>
      <w:r w:rsidRPr="00D13A7D">
        <w:rPr>
          <w:rFonts w:ascii="Calibri" w:hAnsi="Calibri" w:cs="Calibri"/>
          <w:b/>
          <w:bCs/>
        </w:rPr>
        <w:t>Question</w:t>
      </w:r>
      <w:r w:rsidR="00154A0B">
        <w:rPr>
          <w:rFonts w:ascii="Calibri" w:hAnsi="Calibri" w:cs="Calibri"/>
          <w:b/>
          <w:bCs/>
        </w:rPr>
        <w:t>s</w:t>
      </w:r>
      <w:r w:rsidR="00B8400C" w:rsidRPr="00D13A7D">
        <w:rPr>
          <w:rFonts w:ascii="Calibri" w:hAnsi="Calibri" w:cs="Calibri"/>
          <w:b/>
          <w:bCs/>
        </w:rPr>
        <w:t xml:space="preserve"> to Consider</w:t>
      </w:r>
      <w:r w:rsidRPr="00D13A7D">
        <w:rPr>
          <w:rFonts w:ascii="Calibri" w:hAnsi="Calibri" w:cs="Calibri"/>
          <w:b/>
          <w:bCs/>
        </w:rPr>
        <w:t>:</w:t>
      </w:r>
    </w:p>
    <w:p w14:paraId="12C14A17" w14:textId="77777777" w:rsidR="001A708F" w:rsidRPr="00AD5254" w:rsidRDefault="001A708F" w:rsidP="001A708F">
      <w:pPr>
        <w:pStyle w:val="Default"/>
        <w:rPr>
          <w:rFonts w:ascii="Calibri" w:hAnsi="Calibri" w:cs="Calibri"/>
          <w:color w:val="auto"/>
        </w:rPr>
      </w:pPr>
    </w:p>
    <w:p w14:paraId="210D56B6" w14:textId="60A53B8C" w:rsidR="00154A0B" w:rsidRDefault="001A708F" w:rsidP="00FE0CAB">
      <w:pPr>
        <w:pStyle w:val="Default"/>
        <w:numPr>
          <w:ilvl w:val="0"/>
          <w:numId w:val="9"/>
        </w:numPr>
        <w:rPr>
          <w:rFonts w:ascii="Calibri" w:hAnsi="Calibri" w:cs="Calibri"/>
        </w:rPr>
      </w:pPr>
      <w:r w:rsidRPr="00AD5254">
        <w:rPr>
          <w:rFonts w:ascii="Calibri" w:hAnsi="Calibri" w:cs="Calibri"/>
        </w:rPr>
        <w:t xml:space="preserve">How will you engage the community in the needs assessment process to ensure </w:t>
      </w:r>
      <w:r w:rsidR="002B488C">
        <w:rPr>
          <w:rFonts w:ascii="Calibri" w:hAnsi="Calibri" w:cs="Calibri"/>
        </w:rPr>
        <w:t>input</w:t>
      </w:r>
      <w:r w:rsidR="00892D3E">
        <w:rPr>
          <w:rFonts w:ascii="Calibri" w:hAnsi="Calibri" w:cs="Calibri"/>
        </w:rPr>
        <w:t xml:space="preserve"> from</w:t>
      </w:r>
      <w:r w:rsidRPr="00AD5254">
        <w:rPr>
          <w:rFonts w:ascii="Calibri" w:hAnsi="Calibri" w:cs="Calibri"/>
        </w:rPr>
        <w:t xml:space="preserve"> </w:t>
      </w:r>
      <w:r w:rsidR="00A25711">
        <w:rPr>
          <w:rFonts w:ascii="Calibri" w:hAnsi="Calibri" w:cs="Calibri"/>
        </w:rPr>
        <w:t>community members</w:t>
      </w:r>
      <w:r w:rsidR="005B70B4">
        <w:rPr>
          <w:rFonts w:ascii="Calibri" w:hAnsi="Calibri" w:cs="Calibri"/>
        </w:rPr>
        <w:t>,</w:t>
      </w:r>
      <w:r w:rsidR="00A25711">
        <w:rPr>
          <w:rFonts w:ascii="Calibri" w:hAnsi="Calibri" w:cs="Calibri"/>
        </w:rPr>
        <w:t xml:space="preserve"> including </w:t>
      </w:r>
      <w:r w:rsidRPr="00AD5254">
        <w:rPr>
          <w:rFonts w:ascii="Calibri" w:hAnsi="Calibri" w:cs="Calibri"/>
        </w:rPr>
        <w:t xml:space="preserve">people with behavioral health needs, credible messengers, advocates, </w:t>
      </w:r>
      <w:r w:rsidR="00C63117">
        <w:rPr>
          <w:rFonts w:ascii="Calibri" w:hAnsi="Calibri" w:cs="Calibri"/>
        </w:rPr>
        <w:t>community</w:t>
      </w:r>
      <w:r w:rsidR="00C63117" w:rsidRPr="00AD5254">
        <w:rPr>
          <w:rFonts w:ascii="Calibri" w:hAnsi="Calibri" w:cs="Calibri"/>
        </w:rPr>
        <w:t xml:space="preserve"> </w:t>
      </w:r>
      <w:r w:rsidRPr="00AD5254">
        <w:rPr>
          <w:rFonts w:ascii="Calibri" w:hAnsi="Calibri" w:cs="Calibri"/>
        </w:rPr>
        <w:t xml:space="preserve">volunteers, family members, </w:t>
      </w:r>
      <w:r w:rsidR="00A25711">
        <w:rPr>
          <w:rFonts w:ascii="Calibri" w:hAnsi="Calibri" w:cs="Calibri"/>
        </w:rPr>
        <w:t xml:space="preserve">and </w:t>
      </w:r>
      <w:r w:rsidRPr="00AD5254">
        <w:rPr>
          <w:rFonts w:ascii="Calibri" w:hAnsi="Calibri" w:cs="Calibri"/>
        </w:rPr>
        <w:t>BIPOC</w:t>
      </w:r>
      <w:r w:rsidR="002B488C">
        <w:rPr>
          <w:rFonts w:ascii="Calibri" w:hAnsi="Calibri" w:cs="Calibri"/>
        </w:rPr>
        <w:t xml:space="preserve"> community members</w:t>
      </w:r>
      <w:r w:rsidRPr="00AD5254">
        <w:rPr>
          <w:rFonts w:ascii="Calibri" w:hAnsi="Calibri" w:cs="Calibri"/>
        </w:rPr>
        <w:t xml:space="preserve">? </w:t>
      </w:r>
    </w:p>
    <w:p w14:paraId="062D0618" w14:textId="0E0B113F" w:rsidR="001A708F" w:rsidRPr="00FE0CAB" w:rsidRDefault="00154A0B" w:rsidP="00FE0CAB">
      <w:pPr>
        <w:pStyle w:val="Default"/>
        <w:numPr>
          <w:ilvl w:val="0"/>
          <w:numId w:val="9"/>
        </w:numPr>
        <w:rPr>
          <w:rFonts w:ascii="Calibri" w:hAnsi="Calibri" w:cs="Calibri"/>
        </w:rPr>
      </w:pPr>
      <w:r>
        <w:rPr>
          <w:rFonts w:ascii="Calibri" w:hAnsi="Calibri" w:cs="Calibri"/>
        </w:rPr>
        <w:lastRenderedPageBreak/>
        <w:t>What is your plan for ensuring that all crisis responders coordinate around protocols for response, information sharing, common clients, and recommended referral services?</w:t>
      </w:r>
      <w:r w:rsidR="00901264">
        <w:rPr>
          <w:rFonts w:ascii="Calibri" w:hAnsi="Calibri" w:cs="Calibri"/>
        </w:rPr>
        <w:br/>
      </w:r>
    </w:p>
    <w:p w14:paraId="6F1D9D58" w14:textId="77777777" w:rsidR="00C03D3E" w:rsidRDefault="00C03D3E">
      <w:pPr>
        <w:rPr>
          <w:rFonts w:asciiTheme="majorHAnsi" w:eastAsiaTheme="majorEastAsia" w:hAnsiTheme="majorHAnsi" w:cstheme="majorBidi"/>
          <w:color w:val="2F5496" w:themeColor="accent1" w:themeShade="BF"/>
          <w:sz w:val="32"/>
          <w:szCs w:val="32"/>
        </w:rPr>
      </w:pPr>
      <w:r>
        <w:br w:type="page"/>
      </w:r>
    </w:p>
    <w:p w14:paraId="25894807" w14:textId="36E7A123" w:rsidR="001A708F" w:rsidRPr="00AD5254" w:rsidRDefault="001A708F" w:rsidP="00AD5254">
      <w:pPr>
        <w:pStyle w:val="Heading1"/>
      </w:pPr>
      <w:bookmarkStart w:id="3" w:name="_Toc122418581"/>
      <w:r w:rsidRPr="00AD5254">
        <w:lastRenderedPageBreak/>
        <w:t>3: Conducting Emergency and Non-Emergency Call Triage</w:t>
      </w:r>
      <w:bookmarkEnd w:id="3"/>
    </w:p>
    <w:p w14:paraId="222D0B34" w14:textId="351399B1" w:rsidR="001A708F" w:rsidRPr="00AD5254" w:rsidRDefault="001A708F" w:rsidP="001A708F">
      <w:pPr>
        <w:pStyle w:val="Default"/>
        <w:rPr>
          <w:rFonts w:ascii="Calibri" w:hAnsi="Calibri" w:cs="Calibri"/>
        </w:rPr>
      </w:pPr>
    </w:p>
    <w:p w14:paraId="7D2E8244" w14:textId="5F61F9A1" w:rsidR="00341EE7" w:rsidRDefault="00BF445D" w:rsidP="00132D04">
      <w:pPr>
        <w:rPr>
          <w:rFonts w:ascii="Calibri" w:hAnsi="Calibri" w:cs="Calibri"/>
        </w:rPr>
      </w:pPr>
      <w:r w:rsidRPr="00BF445D">
        <w:rPr>
          <w:rFonts w:ascii="Calibri" w:hAnsi="Calibri" w:cs="Calibri"/>
        </w:rPr>
        <w:t xml:space="preserve">With the </w:t>
      </w:r>
      <w:r>
        <w:rPr>
          <w:rFonts w:ascii="Calibri" w:hAnsi="Calibri" w:cs="Calibri"/>
        </w:rPr>
        <w:t>addition of</w:t>
      </w:r>
      <w:r w:rsidR="00EA415E">
        <w:rPr>
          <w:rFonts w:ascii="Calibri" w:hAnsi="Calibri" w:cs="Calibri"/>
        </w:rPr>
        <w:t xml:space="preserve"> the</w:t>
      </w:r>
      <w:r>
        <w:rPr>
          <w:rFonts w:ascii="Calibri" w:hAnsi="Calibri" w:cs="Calibri"/>
        </w:rPr>
        <w:t xml:space="preserve"> </w:t>
      </w:r>
      <w:r w:rsidR="008958EC">
        <w:rPr>
          <w:rFonts w:ascii="Calibri" w:hAnsi="Calibri" w:cs="Calibri"/>
        </w:rPr>
        <w:t xml:space="preserve">national </w:t>
      </w:r>
      <w:r w:rsidRPr="00BF445D">
        <w:rPr>
          <w:rFonts w:ascii="Calibri" w:hAnsi="Calibri" w:cs="Calibri"/>
        </w:rPr>
        <w:t>988</w:t>
      </w:r>
      <w:r w:rsidR="00357E1B">
        <w:rPr>
          <w:rFonts w:ascii="Calibri" w:hAnsi="Calibri" w:cs="Calibri"/>
        </w:rPr>
        <w:t xml:space="preserve"> </w:t>
      </w:r>
      <w:r w:rsidR="008958EC">
        <w:rPr>
          <w:rFonts w:ascii="Calibri" w:hAnsi="Calibri" w:cs="Calibri"/>
        </w:rPr>
        <w:t xml:space="preserve">dialing code </w:t>
      </w:r>
      <w:r>
        <w:rPr>
          <w:rFonts w:ascii="Calibri" w:hAnsi="Calibri" w:cs="Calibri"/>
        </w:rPr>
        <w:t xml:space="preserve">to existing call choices such as 911, 211, 311, and crisis lines, it is crucial to develop protocols for triaging calls to ensure </w:t>
      </w:r>
      <w:r w:rsidR="005C1819">
        <w:rPr>
          <w:rFonts w:ascii="Calibri" w:hAnsi="Calibri" w:cs="Calibri"/>
        </w:rPr>
        <w:t xml:space="preserve">that </w:t>
      </w:r>
      <w:r>
        <w:rPr>
          <w:rFonts w:ascii="Calibri" w:hAnsi="Calibri" w:cs="Calibri"/>
        </w:rPr>
        <w:t>the best response is deployed.</w:t>
      </w:r>
      <w:r w:rsidR="00357E1B">
        <w:rPr>
          <w:rFonts w:ascii="Calibri" w:hAnsi="Calibri" w:cs="Calibri"/>
        </w:rPr>
        <w:t xml:space="preserve"> Communities </w:t>
      </w:r>
      <w:r w:rsidR="00A51B85">
        <w:rPr>
          <w:rFonts w:ascii="Calibri" w:hAnsi="Calibri" w:cs="Calibri"/>
        </w:rPr>
        <w:t xml:space="preserve">whose crisis call line options and law enforcement agencies </w:t>
      </w:r>
      <w:r w:rsidR="00357E1B">
        <w:rPr>
          <w:rFonts w:ascii="Calibri" w:hAnsi="Calibri" w:cs="Calibri"/>
        </w:rPr>
        <w:t>can adequately share information on prior client contact, safety concerns, medical needs, and behavioral health options are better positioned to leverage services</w:t>
      </w:r>
      <w:r w:rsidR="00E06CBE">
        <w:rPr>
          <w:rFonts w:ascii="Calibri" w:hAnsi="Calibri" w:cs="Calibri"/>
        </w:rPr>
        <w:t xml:space="preserve">. </w:t>
      </w:r>
      <w:r w:rsidR="00357E1B">
        <w:rPr>
          <w:rFonts w:ascii="Calibri" w:hAnsi="Calibri" w:cs="Calibri"/>
        </w:rPr>
        <w:t xml:space="preserve">  </w:t>
      </w:r>
      <w:r>
        <w:rPr>
          <w:rFonts w:ascii="Calibri" w:hAnsi="Calibri" w:cs="Calibri"/>
        </w:rPr>
        <w:t xml:space="preserve">  </w:t>
      </w:r>
    </w:p>
    <w:p w14:paraId="0B26998D" w14:textId="77777777" w:rsidR="00132D04" w:rsidRDefault="00132D04" w:rsidP="00132D04">
      <w:pPr>
        <w:rPr>
          <w:rFonts w:ascii="Calibri" w:hAnsi="Calibri" w:cs="Calibri"/>
          <w:b/>
          <w:bCs/>
        </w:rPr>
      </w:pPr>
    </w:p>
    <w:p w14:paraId="07A9CE41" w14:textId="351A76DC" w:rsidR="00132D04" w:rsidRDefault="001A708F" w:rsidP="001A708F">
      <w:pPr>
        <w:pStyle w:val="Default"/>
        <w:rPr>
          <w:rFonts w:ascii="Calibri" w:hAnsi="Calibri" w:cs="Calibri"/>
          <w:b/>
          <w:bCs/>
        </w:rPr>
      </w:pPr>
      <w:r w:rsidRPr="00FE0CAB">
        <w:rPr>
          <w:rFonts w:ascii="Calibri" w:hAnsi="Calibri" w:cs="Calibri"/>
          <w:b/>
          <w:bCs/>
        </w:rPr>
        <w:t xml:space="preserve">Worksheet: </w:t>
      </w:r>
      <w:r w:rsidR="003610E7" w:rsidRPr="00FE0CAB">
        <w:rPr>
          <w:rFonts w:ascii="Calibri" w:hAnsi="Calibri" w:cs="Calibri"/>
          <w:b/>
          <w:bCs/>
        </w:rPr>
        <w:t xml:space="preserve">Interagency </w:t>
      </w:r>
      <w:r w:rsidR="0089297D" w:rsidRPr="00FE0CAB">
        <w:rPr>
          <w:rFonts w:ascii="Calibri" w:hAnsi="Calibri" w:cs="Calibri"/>
          <w:b/>
          <w:bCs/>
        </w:rPr>
        <w:t>C</w:t>
      </w:r>
      <w:r w:rsidR="00F214E7" w:rsidRPr="00FE0CAB">
        <w:rPr>
          <w:rFonts w:ascii="Calibri" w:hAnsi="Calibri" w:cs="Calibri"/>
          <w:b/>
          <w:bCs/>
        </w:rPr>
        <w:t xml:space="preserve">risis </w:t>
      </w:r>
      <w:r w:rsidR="0089297D" w:rsidRPr="00FE0CAB">
        <w:rPr>
          <w:rFonts w:ascii="Calibri" w:hAnsi="Calibri" w:cs="Calibri"/>
          <w:b/>
          <w:bCs/>
        </w:rPr>
        <w:t>C</w:t>
      </w:r>
      <w:r w:rsidR="00F214E7" w:rsidRPr="00FE0CAB">
        <w:rPr>
          <w:rFonts w:ascii="Calibri" w:hAnsi="Calibri" w:cs="Calibri"/>
          <w:b/>
          <w:bCs/>
        </w:rPr>
        <w:t xml:space="preserve">all </w:t>
      </w:r>
      <w:r w:rsidR="0089297D" w:rsidRPr="00FE0CAB">
        <w:rPr>
          <w:rFonts w:ascii="Calibri" w:hAnsi="Calibri" w:cs="Calibri"/>
          <w:b/>
          <w:bCs/>
        </w:rPr>
        <w:t>T</w:t>
      </w:r>
      <w:r w:rsidR="00F214E7" w:rsidRPr="00FE0CAB">
        <w:rPr>
          <w:rFonts w:ascii="Calibri" w:hAnsi="Calibri" w:cs="Calibri"/>
          <w:b/>
          <w:bCs/>
        </w:rPr>
        <w:t xml:space="preserve">riage </w:t>
      </w:r>
      <w:r w:rsidR="0089297D" w:rsidRPr="00FE0CAB">
        <w:rPr>
          <w:rFonts w:ascii="Calibri" w:hAnsi="Calibri" w:cs="Calibri"/>
          <w:b/>
          <w:bCs/>
        </w:rPr>
        <w:t>D</w:t>
      </w:r>
      <w:r w:rsidR="00F214E7" w:rsidRPr="00FE0CAB">
        <w:rPr>
          <w:rFonts w:ascii="Calibri" w:hAnsi="Calibri" w:cs="Calibri"/>
          <w:b/>
          <w:bCs/>
        </w:rPr>
        <w:t xml:space="preserve">ecision </w:t>
      </w:r>
      <w:r w:rsidR="0089297D" w:rsidRPr="00FE0CAB">
        <w:rPr>
          <w:rFonts w:ascii="Calibri" w:hAnsi="Calibri" w:cs="Calibri"/>
          <w:b/>
          <w:bCs/>
        </w:rPr>
        <w:t>T</w:t>
      </w:r>
      <w:r w:rsidR="00F214E7" w:rsidRPr="00FE0CAB">
        <w:rPr>
          <w:rFonts w:ascii="Calibri" w:hAnsi="Calibri" w:cs="Calibri"/>
          <w:b/>
          <w:bCs/>
        </w:rPr>
        <w:t>ree</w:t>
      </w:r>
      <w:r w:rsidR="00132D04" w:rsidRPr="00E4136A">
        <w:rPr>
          <w:rFonts w:ascii="Calibri" w:hAnsi="Calibri" w:cs="Calibri"/>
          <w:b/>
          <w:bCs/>
        </w:rPr>
        <w:t xml:space="preserve"> </w:t>
      </w:r>
    </w:p>
    <w:p w14:paraId="5821EECA" w14:textId="19ECA836" w:rsidR="00C03D3E" w:rsidRDefault="0069230A" w:rsidP="001A708F">
      <w:pPr>
        <w:pStyle w:val="Default"/>
        <w:rPr>
          <w:rFonts w:ascii="Calibri" w:hAnsi="Calibri" w:cs="Calibri"/>
        </w:rPr>
      </w:pPr>
      <w:r>
        <w:rPr>
          <w:rFonts w:ascii="Calibri" w:hAnsi="Calibri" w:cs="Calibri"/>
        </w:rPr>
        <w:t>Every jurisdiction has</w:t>
      </w:r>
      <w:r w:rsidR="00CA3A2B">
        <w:rPr>
          <w:rFonts w:ascii="Calibri" w:hAnsi="Calibri" w:cs="Calibri"/>
        </w:rPr>
        <w:t xml:space="preserve"> </w:t>
      </w:r>
      <w:r>
        <w:rPr>
          <w:rFonts w:ascii="Calibri" w:hAnsi="Calibri" w:cs="Calibri"/>
        </w:rPr>
        <w:t xml:space="preserve">a </w:t>
      </w:r>
      <w:r w:rsidR="00CA3A2B">
        <w:rPr>
          <w:rFonts w:ascii="Calibri" w:hAnsi="Calibri" w:cs="Calibri"/>
        </w:rPr>
        <w:t xml:space="preserve">different </w:t>
      </w:r>
      <w:r w:rsidR="00A57873">
        <w:rPr>
          <w:rFonts w:ascii="Calibri" w:hAnsi="Calibri" w:cs="Calibri"/>
        </w:rPr>
        <w:t xml:space="preserve">approach for </w:t>
      </w:r>
      <w:r w:rsidR="00554F22">
        <w:rPr>
          <w:rFonts w:ascii="Calibri" w:hAnsi="Calibri" w:cs="Calibri"/>
        </w:rPr>
        <w:t xml:space="preserve">triaging crisis calls. Factors </w:t>
      </w:r>
      <w:r w:rsidR="003E0E53">
        <w:rPr>
          <w:rFonts w:ascii="Calibri" w:hAnsi="Calibri" w:cs="Calibri"/>
        </w:rPr>
        <w:t xml:space="preserve">that </w:t>
      </w:r>
      <w:r w:rsidR="0000376E">
        <w:rPr>
          <w:rFonts w:ascii="Calibri" w:hAnsi="Calibri" w:cs="Calibri"/>
        </w:rPr>
        <w:t xml:space="preserve">help determine </w:t>
      </w:r>
      <w:r w:rsidR="00D53771">
        <w:rPr>
          <w:rFonts w:ascii="Calibri" w:hAnsi="Calibri" w:cs="Calibri"/>
        </w:rPr>
        <w:t>a given community’s</w:t>
      </w:r>
      <w:r w:rsidR="0000376E">
        <w:rPr>
          <w:rFonts w:ascii="Calibri" w:hAnsi="Calibri" w:cs="Calibri"/>
        </w:rPr>
        <w:t xml:space="preserve"> approach include the various crisis call lines in place, the </w:t>
      </w:r>
      <w:r w:rsidR="00764E86">
        <w:rPr>
          <w:rFonts w:ascii="Calibri" w:hAnsi="Calibri" w:cs="Calibri"/>
        </w:rPr>
        <w:t>information available to call dispatchers,</w:t>
      </w:r>
      <w:r w:rsidR="00D53771">
        <w:rPr>
          <w:rFonts w:ascii="Calibri" w:hAnsi="Calibri" w:cs="Calibri"/>
        </w:rPr>
        <w:t xml:space="preserve"> and</w:t>
      </w:r>
      <w:r w:rsidR="00F47C16">
        <w:rPr>
          <w:rFonts w:ascii="Calibri" w:hAnsi="Calibri" w:cs="Calibri"/>
        </w:rPr>
        <w:t xml:space="preserve"> the types of responses available.</w:t>
      </w:r>
      <w:r w:rsidR="00764E86">
        <w:rPr>
          <w:rFonts w:ascii="Calibri" w:hAnsi="Calibri" w:cs="Calibri"/>
        </w:rPr>
        <w:t xml:space="preserve"> </w:t>
      </w:r>
      <w:r w:rsidR="00E46612">
        <w:rPr>
          <w:rFonts w:ascii="Calibri" w:hAnsi="Calibri" w:cs="Calibri"/>
        </w:rPr>
        <w:t xml:space="preserve">The </w:t>
      </w:r>
      <w:r w:rsidR="001E5995">
        <w:rPr>
          <w:rFonts w:ascii="Calibri" w:hAnsi="Calibri" w:cs="Calibri"/>
        </w:rPr>
        <w:t xml:space="preserve">sample </w:t>
      </w:r>
      <w:r w:rsidR="00E46612">
        <w:rPr>
          <w:rFonts w:ascii="Calibri" w:hAnsi="Calibri" w:cs="Calibri"/>
        </w:rPr>
        <w:t xml:space="preserve">decision tree below may be of assistance in discussing and establishing collaboration </w:t>
      </w:r>
      <w:r w:rsidR="0037301C">
        <w:rPr>
          <w:rFonts w:ascii="Calibri" w:hAnsi="Calibri" w:cs="Calibri"/>
        </w:rPr>
        <w:t>among</w:t>
      </w:r>
      <w:r w:rsidR="00132D04" w:rsidRPr="00132D04">
        <w:rPr>
          <w:rFonts w:ascii="Calibri" w:hAnsi="Calibri" w:cs="Calibri"/>
        </w:rPr>
        <w:t xml:space="preserve"> your </w:t>
      </w:r>
      <w:r w:rsidR="0037301C">
        <w:rPr>
          <w:rFonts w:ascii="Calibri" w:hAnsi="Calibri" w:cs="Calibri"/>
        </w:rPr>
        <w:t>planning</w:t>
      </w:r>
      <w:r w:rsidR="00132D04" w:rsidRPr="00132D04">
        <w:rPr>
          <w:rFonts w:ascii="Calibri" w:hAnsi="Calibri" w:cs="Calibri"/>
        </w:rPr>
        <w:t xml:space="preserve"> team </w:t>
      </w:r>
      <w:r w:rsidR="00E46612">
        <w:rPr>
          <w:rFonts w:ascii="Calibri" w:hAnsi="Calibri" w:cs="Calibri"/>
        </w:rPr>
        <w:t xml:space="preserve">members </w:t>
      </w:r>
      <w:r w:rsidR="00132D04" w:rsidRPr="00132D04">
        <w:rPr>
          <w:rFonts w:ascii="Calibri" w:hAnsi="Calibri" w:cs="Calibri"/>
        </w:rPr>
        <w:t xml:space="preserve">to ensure that there is a </w:t>
      </w:r>
      <w:r w:rsidR="00A04027">
        <w:rPr>
          <w:rFonts w:ascii="Calibri" w:hAnsi="Calibri" w:cs="Calibri"/>
        </w:rPr>
        <w:t xml:space="preserve">clear </w:t>
      </w:r>
      <w:r w:rsidR="00132D04" w:rsidRPr="00132D04">
        <w:rPr>
          <w:rFonts w:ascii="Calibri" w:hAnsi="Calibri" w:cs="Calibri"/>
        </w:rPr>
        <w:t>pro</w:t>
      </w:r>
      <w:r w:rsidR="00AE2EFF">
        <w:rPr>
          <w:rFonts w:ascii="Calibri" w:hAnsi="Calibri" w:cs="Calibri"/>
        </w:rPr>
        <w:t>tocol</w:t>
      </w:r>
      <w:r w:rsidR="00132D04" w:rsidRPr="00132D04">
        <w:rPr>
          <w:rFonts w:ascii="Calibri" w:hAnsi="Calibri" w:cs="Calibri"/>
        </w:rPr>
        <w:t xml:space="preserve"> in plac</w:t>
      </w:r>
      <w:r w:rsidR="00E46612">
        <w:rPr>
          <w:rFonts w:ascii="Calibri" w:hAnsi="Calibri" w:cs="Calibri"/>
        </w:rPr>
        <w:t xml:space="preserve">e for </w:t>
      </w:r>
      <w:r w:rsidR="00232F6E">
        <w:rPr>
          <w:rFonts w:ascii="Calibri" w:hAnsi="Calibri" w:cs="Calibri"/>
        </w:rPr>
        <w:t xml:space="preserve">routing calls to the </w:t>
      </w:r>
      <w:r w:rsidR="00E46612">
        <w:rPr>
          <w:rFonts w:ascii="Calibri" w:hAnsi="Calibri" w:cs="Calibri"/>
        </w:rPr>
        <w:t>community</w:t>
      </w:r>
      <w:r w:rsidR="00650E88">
        <w:rPr>
          <w:rFonts w:ascii="Calibri" w:hAnsi="Calibri" w:cs="Calibri"/>
        </w:rPr>
        <w:t>-</w:t>
      </w:r>
      <w:r w:rsidR="00E46612">
        <w:rPr>
          <w:rFonts w:ascii="Calibri" w:hAnsi="Calibri" w:cs="Calibri"/>
        </w:rPr>
        <w:t>driven crisis response.</w:t>
      </w:r>
      <w:r w:rsidR="00EC657A">
        <w:rPr>
          <w:rFonts w:ascii="Calibri" w:hAnsi="Calibri" w:cs="Calibri"/>
        </w:rPr>
        <w:t xml:space="preserve"> Use the blank decision tree </w:t>
      </w:r>
      <w:r w:rsidR="003D227A">
        <w:rPr>
          <w:rFonts w:ascii="Calibri" w:hAnsi="Calibri" w:cs="Calibri"/>
        </w:rPr>
        <w:t xml:space="preserve">below </w:t>
      </w:r>
      <w:r w:rsidR="00D060A9">
        <w:rPr>
          <w:rFonts w:ascii="Calibri" w:hAnsi="Calibri" w:cs="Calibri"/>
        </w:rPr>
        <w:t xml:space="preserve">and adjust the layout as needed </w:t>
      </w:r>
      <w:r w:rsidR="003D227A">
        <w:rPr>
          <w:rFonts w:ascii="Calibri" w:hAnsi="Calibri" w:cs="Calibri"/>
        </w:rPr>
        <w:t>to</w:t>
      </w:r>
      <w:r w:rsidR="00D060A9">
        <w:rPr>
          <w:rFonts w:ascii="Calibri" w:hAnsi="Calibri" w:cs="Calibri"/>
        </w:rPr>
        <w:t xml:space="preserve"> indicate your community’s crisis call triage pro</w:t>
      </w:r>
      <w:r w:rsidR="00AD3CBA">
        <w:rPr>
          <w:rFonts w:ascii="Calibri" w:hAnsi="Calibri" w:cs="Calibri"/>
        </w:rPr>
        <w:t>tocol</w:t>
      </w:r>
      <w:r w:rsidR="00D060A9">
        <w:rPr>
          <w:rFonts w:ascii="Calibri" w:hAnsi="Calibri" w:cs="Calibri"/>
        </w:rPr>
        <w:t>.</w:t>
      </w:r>
      <w:r w:rsidR="003D227A">
        <w:rPr>
          <w:rFonts w:ascii="Calibri" w:hAnsi="Calibri" w:cs="Calibri"/>
        </w:rPr>
        <w:t xml:space="preserve"> </w:t>
      </w:r>
    </w:p>
    <w:p w14:paraId="29BE8F42" w14:textId="77777777" w:rsidR="00C03D3E" w:rsidRDefault="00C03D3E">
      <w:pPr>
        <w:rPr>
          <w:rFonts w:ascii="Times New Roman" w:hAnsi="Times New Roman" w:cs="Times New Roman"/>
          <w:noProof/>
          <w:color w:val="FFFFFF" w:themeColor="background1"/>
        </w:rPr>
      </w:pPr>
      <w:r>
        <w:rPr>
          <w:noProof/>
          <w:color w:val="FFFFFF" w:themeColor="background1"/>
        </w:rPr>
        <w:br w:type="page"/>
      </w:r>
    </w:p>
    <w:p w14:paraId="0109B6A9" w14:textId="256C406F" w:rsidR="00D60CC6" w:rsidRPr="00132D04" w:rsidRDefault="0081792A" w:rsidP="001A708F">
      <w:pPr>
        <w:pStyle w:val="Default"/>
        <w:rPr>
          <w:rFonts w:ascii="Calibri" w:hAnsi="Calibri" w:cs="Calibri"/>
          <w:b/>
          <w:bCs/>
        </w:rPr>
      </w:pPr>
      <w:r>
        <w:rPr>
          <w:noProof/>
          <w:color w:val="FFFFFF" w:themeColor="background1"/>
        </w:rPr>
        <w:lastRenderedPageBreak/>
        <mc:AlternateContent>
          <mc:Choice Requires="wps">
            <w:drawing>
              <wp:inline distT="0" distB="0" distL="0" distR="0" wp14:anchorId="4E6F8D5D" wp14:editId="7F862469">
                <wp:extent cx="418454" cy="1464138"/>
                <wp:effectExtent l="0" t="0" r="13970" b="9525"/>
                <wp:docPr id="3" name="Text Box 3"/>
                <wp:cNvGraphicFramePr/>
                <a:graphic xmlns:a="http://schemas.openxmlformats.org/drawingml/2006/main">
                  <a:graphicData uri="http://schemas.microsoft.com/office/word/2010/wordprocessingShape">
                    <wps:wsp>
                      <wps:cNvSpPr txBox="1"/>
                      <wps:spPr>
                        <a:xfrm rot="10800000">
                          <a:off x="0" y="0"/>
                          <a:ext cx="418454" cy="1464138"/>
                        </a:xfrm>
                        <a:prstGeom prst="rect">
                          <a:avLst/>
                        </a:prstGeom>
                        <a:solidFill>
                          <a:schemeClr val="lt1"/>
                        </a:solidFill>
                        <a:ln w="6350">
                          <a:solidFill>
                            <a:prstClr val="black"/>
                          </a:solidFill>
                        </a:ln>
                      </wps:spPr>
                      <wps:txbx>
                        <w:txbxContent>
                          <w:p w14:paraId="20FD3969" w14:textId="3383A7AF" w:rsidR="0081792A" w:rsidRDefault="00585F31">
                            <w:r>
                              <w:t>Sample Decision Tree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4E6F8D5D" id="_x0000_t202" coordsize="21600,21600" o:spt="202" path="m,l,21600r21600,l21600,xe">
                <v:stroke joinstyle="miter"/>
                <v:path gradientshapeok="t" o:connecttype="rect"/>
              </v:shapetype>
              <v:shape id="Text Box 3" o:spid="_x0000_s1026" type="#_x0000_t202" style="width:32.95pt;height:115.3pt;rotation:18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" fillcolor="white [3201]" strokeweight=".5pt">
                <v:textbox style="layout-flow:vertical-ideographic">
                  <w:txbxContent>
                    <w:p w14:paraId="20FD3969" w14:textId="3383A7AF" w:rsidR="0081792A" w:rsidRDefault="00585F31">
                      <w:r>
                        <w:t>Sample Decision Tree</w:t>
                      </w:r>
                    </w:p>
                  </w:txbxContent>
                </v:textbox>
                <w10:anchorlock/>
              </v:shape>
            </w:pict>
          </mc:Fallback>
        </mc:AlternateContent>
      </w:r>
      <w:r w:rsidR="00EC657A">
        <w:rPr>
          <w:noProof/>
          <w:color w:val="FFFFFF" w:themeColor="background1"/>
        </w:rPr>
        <w:t xml:space="preserve"> </w:t>
      </w:r>
      <w:r w:rsidR="003D227A">
        <w:rPr>
          <w:noProof/>
          <w:color w:val="FFFFFF" w:themeColor="background1"/>
        </w:rPr>
        <w:t xml:space="preserve"> </w:t>
      </w:r>
      <w:r w:rsidR="00D60CC6" w:rsidRPr="00A47D11">
        <w:rPr>
          <w:noProof/>
          <w:color w:val="FFFFFF" w:themeColor="background1"/>
          <w:shd w:val="clear" w:color="auto" w:fill="E6E6E6"/>
        </w:rPr>
        <w:drawing>
          <wp:inline distT="0" distB="0" distL="0" distR="0" wp14:anchorId="60736C9E" wp14:editId="543FDA7F">
            <wp:extent cx="3327400" cy="5666740"/>
            <wp:effectExtent l="0" t="12700" r="0" b="10160"/>
            <wp:docPr id="2" name="Diagram 2" descr="This is a sample decision tree showing how a crisis call might be triaged in a given community. It follows the process from the point of crisis call, to the dispatcher, to the response deployed (either law enforcement or community-driven crisis response team)."/>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r w:rsidR="00604E6A">
        <w:rPr>
          <w:noProof/>
          <w:color w:val="FFFFFF" w:themeColor="background1"/>
        </w:rPr>
        <w:t xml:space="preserve">                  </w:t>
      </w:r>
      <w:r w:rsidR="00604E6A" w:rsidRPr="00A47D11">
        <w:rPr>
          <w:noProof/>
          <w:color w:val="FFFFFF" w:themeColor="background1"/>
          <w:shd w:val="clear" w:color="auto" w:fill="E6E6E6"/>
        </w:rPr>
        <w:drawing>
          <wp:inline distT="0" distB="0" distL="0" distR="0" wp14:anchorId="73451CD6" wp14:editId="06C64B1D">
            <wp:extent cx="3327991" cy="5667154"/>
            <wp:effectExtent l="0" t="0" r="0" b="10160"/>
            <wp:docPr id="1" name="Diagram 1" descr="This is a blank decision tree for users to fill in showing how crisis calls are triaged in their community. "/>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14:paraId="18F85FEF" w14:textId="77777777" w:rsidR="00D11A25" w:rsidRDefault="00D11A25" w:rsidP="00B8400C">
      <w:pPr>
        <w:pStyle w:val="Default"/>
        <w:rPr>
          <w:rFonts w:ascii="Calibri" w:hAnsi="Calibri" w:cs="Calibri"/>
          <w:b/>
          <w:bCs/>
          <w:highlight w:val="yellow"/>
        </w:rPr>
      </w:pPr>
    </w:p>
    <w:p w14:paraId="3DA950F4" w14:textId="50DDD460" w:rsidR="00D11A25" w:rsidRPr="001E53CD" w:rsidRDefault="00D11A25" w:rsidP="00D11A25">
      <w:pPr>
        <w:pStyle w:val="Default"/>
        <w:rPr>
          <w:rFonts w:ascii="Calibri" w:hAnsi="Calibri" w:cs="Calibri"/>
          <w:b/>
          <w:bCs/>
        </w:rPr>
      </w:pPr>
      <w:r w:rsidRPr="001E53CD">
        <w:rPr>
          <w:rFonts w:ascii="Calibri" w:hAnsi="Calibri" w:cs="Calibri"/>
          <w:b/>
          <w:bCs/>
        </w:rPr>
        <w:lastRenderedPageBreak/>
        <w:t>Worksheet: Dispatch Model Comparison</w:t>
      </w:r>
      <w:r w:rsidR="006D0128">
        <w:rPr>
          <w:rFonts w:ascii="Calibri" w:hAnsi="Calibri" w:cs="Calibri"/>
          <w:b/>
          <w:bCs/>
        </w:rPr>
        <w:t>—</w:t>
      </w:r>
      <w:r w:rsidRPr="001E53CD">
        <w:rPr>
          <w:rFonts w:ascii="Calibri" w:hAnsi="Calibri" w:cs="Calibri"/>
          <w:b/>
          <w:bCs/>
        </w:rPr>
        <w:t>What Works Best for Your Jurisdiction?</w:t>
      </w:r>
      <w:r w:rsidRPr="001E53CD">
        <w:rPr>
          <w:rFonts w:ascii="Calibri" w:hAnsi="Calibri" w:cs="Calibri"/>
          <w:b/>
          <w:bCs/>
        </w:rPr>
        <w:br/>
      </w:r>
    </w:p>
    <w:p w14:paraId="23937F47" w14:textId="7712FDC9" w:rsidR="00D11A25" w:rsidRPr="00DC6E54" w:rsidRDefault="00D11A25" w:rsidP="00D11A25">
      <w:pPr>
        <w:pStyle w:val="Default"/>
        <w:rPr>
          <w:rFonts w:ascii="Calibri" w:hAnsi="Calibri" w:cs="Calibri"/>
          <w:color w:val="auto"/>
        </w:rPr>
      </w:pPr>
      <w:r w:rsidRPr="00AD5254">
        <w:rPr>
          <w:rFonts w:ascii="Calibri" w:hAnsi="Calibri" w:cs="Calibri"/>
        </w:rPr>
        <w:t xml:space="preserve">Use this chart </w:t>
      </w:r>
      <w:r w:rsidRPr="00DC6E54">
        <w:rPr>
          <w:rFonts w:ascii="Calibri" w:hAnsi="Calibri" w:cs="Calibri"/>
        </w:rPr>
        <w:t>to assess which dispatch entry point will work best for triaging calls to your community</w:t>
      </w:r>
      <w:r w:rsidR="0022158E">
        <w:rPr>
          <w:rFonts w:ascii="Calibri" w:hAnsi="Calibri" w:cs="Calibri"/>
        </w:rPr>
        <w:t>-</w:t>
      </w:r>
      <w:r w:rsidRPr="00DC6E54">
        <w:rPr>
          <w:rFonts w:ascii="Calibri" w:hAnsi="Calibri" w:cs="Calibri"/>
        </w:rPr>
        <w:t xml:space="preserve">driven crisis response. </w:t>
      </w:r>
    </w:p>
    <w:p w14:paraId="6C868A14" w14:textId="77777777" w:rsidR="00D11A25" w:rsidRPr="00AD5254" w:rsidRDefault="00D11A25" w:rsidP="00D11A25">
      <w:pPr>
        <w:rPr>
          <w:rFonts w:ascii="Calibri" w:hAnsi="Calibri" w:cs="Calibri"/>
          <w:b/>
          <w:bCs/>
        </w:rPr>
      </w:pPr>
    </w:p>
    <w:p w14:paraId="006BFF74" w14:textId="77777777" w:rsidR="00D11A25" w:rsidRPr="00AD5254" w:rsidRDefault="00D11A25" w:rsidP="00D11A25">
      <w:pPr>
        <w:rPr>
          <w:rFonts w:ascii="Calibri" w:hAnsi="Calibri" w:cs="Calibri"/>
        </w:rPr>
      </w:pPr>
    </w:p>
    <w:tbl>
      <w:tblPr>
        <w:tblStyle w:val="TableGrid"/>
        <w:tblW w:w="12899" w:type="dxa"/>
        <w:tblLook w:val="04A0" w:firstRow="1" w:lastRow="0" w:firstColumn="1" w:lastColumn="0" w:noHBand="0" w:noVBand="1"/>
      </w:tblPr>
      <w:tblGrid>
        <w:gridCol w:w="2274"/>
        <w:gridCol w:w="3743"/>
        <w:gridCol w:w="3441"/>
        <w:gridCol w:w="3441"/>
      </w:tblGrid>
      <w:tr w:rsidR="00D11A25" w:rsidRPr="00AD5254" w14:paraId="6AF68A36" w14:textId="77777777" w:rsidTr="008D6602">
        <w:trPr>
          <w:trHeight w:val="257"/>
        </w:trPr>
        <w:tc>
          <w:tcPr>
            <w:tcW w:w="2274" w:type="dxa"/>
            <w:shd w:val="clear" w:color="auto" w:fill="A5A5A5" w:themeFill="accent3"/>
          </w:tcPr>
          <w:p w14:paraId="4A33C50E" w14:textId="46C8FB5C"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 xml:space="preserve">Type of </w:t>
            </w:r>
            <w:r w:rsidR="000C0B91">
              <w:rPr>
                <w:rFonts w:ascii="Calibri" w:hAnsi="Calibri" w:cs="Calibri"/>
                <w:b/>
                <w:bCs/>
                <w:sz w:val="24"/>
                <w:szCs w:val="24"/>
              </w:rPr>
              <w:t>D</w:t>
            </w:r>
            <w:r w:rsidRPr="00AD5254">
              <w:rPr>
                <w:rFonts w:ascii="Calibri" w:hAnsi="Calibri" w:cs="Calibri"/>
                <w:b/>
                <w:bCs/>
                <w:sz w:val="24"/>
                <w:szCs w:val="24"/>
              </w:rPr>
              <w:t>ispatch</w:t>
            </w:r>
          </w:p>
        </w:tc>
        <w:tc>
          <w:tcPr>
            <w:tcW w:w="3743" w:type="dxa"/>
            <w:shd w:val="clear" w:color="auto" w:fill="A5A5A5" w:themeFill="accent3"/>
          </w:tcPr>
          <w:p w14:paraId="3F1B819B" w14:textId="77777777"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 xml:space="preserve">Benefits </w:t>
            </w:r>
          </w:p>
        </w:tc>
        <w:tc>
          <w:tcPr>
            <w:tcW w:w="3441" w:type="dxa"/>
            <w:shd w:val="clear" w:color="auto" w:fill="A5A5A5" w:themeFill="accent3"/>
          </w:tcPr>
          <w:p w14:paraId="1D47DC3F" w14:textId="77777777"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Challenges</w:t>
            </w:r>
          </w:p>
        </w:tc>
        <w:tc>
          <w:tcPr>
            <w:tcW w:w="3441" w:type="dxa"/>
            <w:shd w:val="clear" w:color="auto" w:fill="A5A5A5" w:themeFill="accent3"/>
          </w:tcPr>
          <w:p w14:paraId="68D9148E" w14:textId="26C61BF9"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Is this the best option for your jurisdiction/</w:t>
            </w:r>
            <w:r w:rsidR="00264305">
              <w:rPr>
                <w:rFonts w:ascii="Calibri" w:hAnsi="Calibri" w:cs="Calibri"/>
                <w:b/>
                <w:bCs/>
                <w:sz w:val="24"/>
                <w:szCs w:val="24"/>
              </w:rPr>
              <w:t>system</w:t>
            </w:r>
            <w:r w:rsidRPr="00AD5254">
              <w:rPr>
                <w:rFonts w:ascii="Calibri" w:hAnsi="Calibri" w:cs="Calibri"/>
                <w:b/>
                <w:bCs/>
                <w:sz w:val="24"/>
                <w:szCs w:val="24"/>
              </w:rPr>
              <w:t>? Why or why not?</w:t>
            </w:r>
          </w:p>
        </w:tc>
      </w:tr>
      <w:tr w:rsidR="00D11A25" w:rsidRPr="00AD5254" w14:paraId="755CC2F7" w14:textId="77777777" w:rsidTr="008D6602">
        <w:trPr>
          <w:trHeight w:val="788"/>
        </w:trPr>
        <w:tc>
          <w:tcPr>
            <w:tcW w:w="2274" w:type="dxa"/>
          </w:tcPr>
          <w:p w14:paraId="0F2138C6" w14:textId="2470AABA" w:rsidR="00D11A25" w:rsidRPr="00AD5254" w:rsidRDefault="00001BD3" w:rsidP="008D6602">
            <w:pPr>
              <w:rPr>
                <w:rFonts w:ascii="Calibri" w:hAnsi="Calibri" w:cs="Calibri"/>
                <w:b/>
                <w:bCs/>
                <w:sz w:val="24"/>
                <w:szCs w:val="24"/>
              </w:rPr>
            </w:pPr>
            <w:r>
              <w:rPr>
                <w:rFonts w:ascii="Calibri" w:hAnsi="Calibri" w:cs="Calibri"/>
                <w:b/>
                <w:bCs/>
                <w:sz w:val="24"/>
                <w:szCs w:val="24"/>
              </w:rPr>
              <w:t>911 Dispatcher</w:t>
            </w:r>
            <w:r w:rsidR="00D11A25" w:rsidRPr="00AD5254">
              <w:rPr>
                <w:rFonts w:ascii="Calibri" w:hAnsi="Calibri" w:cs="Calibri"/>
                <w:b/>
                <w:bCs/>
                <w:sz w:val="24"/>
                <w:szCs w:val="24"/>
              </w:rPr>
              <w:t xml:space="preserve"> </w:t>
            </w:r>
          </w:p>
        </w:tc>
        <w:tc>
          <w:tcPr>
            <w:tcW w:w="3743" w:type="dxa"/>
          </w:tcPr>
          <w:p w14:paraId="088BC0DA" w14:textId="1152616A" w:rsidR="00D11A25" w:rsidRPr="00AD5254" w:rsidRDefault="00D20014" w:rsidP="008D6602">
            <w:pPr>
              <w:pStyle w:val="ListParagraph"/>
              <w:numPr>
                <w:ilvl w:val="0"/>
                <w:numId w:val="13"/>
              </w:numPr>
              <w:spacing w:before="0" w:after="0" w:line="240" w:lineRule="auto"/>
              <w:rPr>
                <w:rFonts w:ascii="Calibri" w:hAnsi="Calibri" w:cs="Calibri"/>
                <w:sz w:val="24"/>
                <w:szCs w:val="24"/>
              </w:rPr>
            </w:pPr>
            <w:r>
              <w:rPr>
                <w:rFonts w:ascii="Calibri" w:hAnsi="Calibri" w:cs="Calibri"/>
                <w:sz w:val="24"/>
                <w:szCs w:val="24"/>
              </w:rPr>
              <w:t>E</w:t>
            </w:r>
            <w:r w:rsidR="00D11A25" w:rsidRPr="00AD5254">
              <w:rPr>
                <w:rFonts w:ascii="Calibri" w:hAnsi="Calibri" w:cs="Calibri"/>
                <w:sz w:val="24"/>
                <w:szCs w:val="24"/>
              </w:rPr>
              <w:t>fficiency, as multiple call-takers and dispatchers can send calls to responders</w:t>
            </w:r>
          </w:p>
        </w:tc>
        <w:tc>
          <w:tcPr>
            <w:tcW w:w="3441" w:type="dxa"/>
          </w:tcPr>
          <w:p w14:paraId="74721228" w14:textId="54D06658" w:rsidR="00D11A25" w:rsidRPr="00AD5254" w:rsidRDefault="00D11A25" w:rsidP="008D6602">
            <w:pPr>
              <w:pStyle w:val="ListParagraph"/>
              <w:numPr>
                <w:ilvl w:val="0"/>
                <w:numId w:val="13"/>
              </w:numPr>
              <w:spacing w:before="0" w:after="0" w:line="240" w:lineRule="auto"/>
              <w:rPr>
                <w:rFonts w:ascii="Calibri" w:hAnsi="Calibri" w:cs="Calibri"/>
                <w:sz w:val="24"/>
                <w:szCs w:val="24"/>
              </w:rPr>
            </w:pPr>
            <w:r w:rsidRPr="00AD5254">
              <w:rPr>
                <w:rFonts w:ascii="Calibri" w:hAnsi="Calibri" w:cs="Calibri"/>
                <w:sz w:val="24"/>
                <w:szCs w:val="24"/>
              </w:rPr>
              <w:t>Requires increased training for call-takers and dispatchers</w:t>
            </w:r>
            <w:r w:rsidR="00E33A30">
              <w:rPr>
                <w:rFonts w:ascii="Calibri" w:hAnsi="Calibri" w:cs="Calibri"/>
                <w:sz w:val="24"/>
                <w:szCs w:val="24"/>
              </w:rPr>
              <w:t xml:space="preserve"> on how to identify which calls should receive a crisis response</w:t>
            </w:r>
          </w:p>
          <w:p w14:paraId="572F73C1" w14:textId="55FEF9EB" w:rsidR="00D11A25" w:rsidRPr="00AD5254" w:rsidRDefault="00D11A25" w:rsidP="008D6602">
            <w:pPr>
              <w:pStyle w:val="ListParagraph"/>
              <w:numPr>
                <w:ilvl w:val="0"/>
                <w:numId w:val="13"/>
              </w:numPr>
              <w:spacing w:before="0" w:after="0" w:line="240" w:lineRule="auto"/>
              <w:rPr>
                <w:rFonts w:ascii="Calibri" w:hAnsi="Calibri" w:cs="Calibri"/>
                <w:sz w:val="24"/>
                <w:szCs w:val="24"/>
              </w:rPr>
            </w:pPr>
            <w:r w:rsidRPr="00AD5254">
              <w:rPr>
                <w:rFonts w:ascii="Calibri" w:hAnsi="Calibri" w:cs="Calibri"/>
                <w:sz w:val="24"/>
                <w:szCs w:val="24"/>
              </w:rPr>
              <w:t>Must have clear protocols</w:t>
            </w:r>
            <w:r w:rsidR="00001BD3">
              <w:rPr>
                <w:rFonts w:ascii="Calibri" w:hAnsi="Calibri" w:cs="Calibri"/>
                <w:sz w:val="24"/>
                <w:szCs w:val="24"/>
              </w:rPr>
              <w:t xml:space="preserve"> for screening and diverting calls that are determined to be crisis- rather than crime-based</w:t>
            </w:r>
          </w:p>
        </w:tc>
        <w:tc>
          <w:tcPr>
            <w:tcW w:w="3441" w:type="dxa"/>
          </w:tcPr>
          <w:p w14:paraId="52788A41" w14:textId="77777777" w:rsidR="00D11A25" w:rsidRPr="00AD5254" w:rsidRDefault="00D11A25" w:rsidP="008D6602">
            <w:pPr>
              <w:pStyle w:val="ListParagraph"/>
              <w:numPr>
                <w:ilvl w:val="0"/>
                <w:numId w:val="13"/>
              </w:numPr>
              <w:spacing w:before="0" w:after="0" w:line="240" w:lineRule="auto"/>
              <w:rPr>
                <w:rFonts w:ascii="Calibri" w:hAnsi="Calibri" w:cs="Calibri"/>
                <w:sz w:val="24"/>
                <w:szCs w:val="24"/>
              </w:rPr>
            </w:pPr>
          </w:p>
        </w:tc>
      </w:tr>
      <w:tr w:rsidR="00D11A25" w:rsidRPr="00AD5254" w14:paraId="627BCAA1" w14:textId="77777777" w:rsidTr="008D6602">
        <w:trPr>
          <w:trHeight w:val="3107"/>
        </w:trPr>
        <w:tc>
          <w:tcPr>
            <w:tcW w:w="2274" w:type="dxa"/>
          </w:tcPr>
          <w:p w14:paraId="02B07864" w14:textId="77777777"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Embedded Clinician</w:t>
            </w:r>
          </w:p>
        </w:tc>
        <w:tc>
          <w:tcPr>
            <w:tcW w:w="3743" w:type="dxa"/>
          </w:tcPr>
          <w:p w14:paraId="47075524" w14:textId="484DF64A" w:rsidR="00D11A25" w:rsidRPr="00AD5254" w:rsidRDefault="00E36D02" w:rsidP="008D6602">
            <w:pPr>
              <w:pStyle w:val="ListParagraph"/>
              <w:numPr>
                <w:ilvl w:val="0"/>
                <w:numId w:val="15"/>
              </w:numPr>
              <w:spacing w:before="0" w:after="0" w:line="240" w:lineRule="auto"/>
              <w:rPr>
                <w:rFonts w:ascii="Calibri" w:hAnsi="Calibri" w:cs="Calibri"/>
                <w:sz w:val="24"/>
                <w:szCs w:val="24"/>
              </w:rPr>
            </w:pPr>
            <w:r>
              <w:rPr>
                <w:rFonts w:ascii="Calibri" w:hAnsi="Calibri" w:cs="Calibri"/>
                <w:sz w:val="24"/>
                <w:szCs w:val="24"/>
              </w:rPr>
              <w:t>C</w:t>
            </w:r>
            <w:r w:rsidR="00D11A25" w:rsidRPr="00AD5254">
              <w:rPr>
                <w:rFonts w:ascii="Calibri" w:hAnsi="Calibri" w:cs="Calibri"/>
                <w:sz w:val="24"/>
                <w:szCs w:val="24"/>
              </w:rPr>
              <w:t>all-takers and dispatchers</w:t>
            </w:r>
            <w:r>
              <w:rPr>
                <w:rFonts w:ascii="Calibri" w:hAnsi="Calibri" w:cs="Calibri"/>
                <w:sz w:val="24"/>
                <w:szCs w:val="24"/>
              </w:rPr>
              <w:t xml:space="preserve"> are likely already trained in</w:t>
            </w:r>
            <w:r w:rsidR="00407EDF">
              <w:rPr>
                <w:rFonts w:ascii="Calibri" w:hAnsi="Calibri" w:cs="Calibri"/>
                <w:sz w:val="24"/>
                <w:szCs w:val="24"/>
              </w:rPr>
              <w:t xml:space="preserve"> identifying the signs of a behavioral health crisis and verbal de-escalation techniques</w:t>
            </w:r>
          </w:p>
          <w:p w14:paraId="7F5A247D" w14:textId="04569FE9" w:rsidR="00D11A25" w:rsidRPr="00AD5254" w:rsidRDefault="00D11A25" w:rsidP="008D6602">
            <w:pPr>
              <w:pStyle w:val="ListParagraph"/>
              <w:numPr>
                <w:ilvl w:val="0"/>
                <w:numId w:val="15"/>
              </w:numPr>
              <w:spacing w:before="0" w:after="0" w:line="240" w:lineRule="auto"/>
              <w:rPr>
                <w:rFonts w:ascii="Calibri" w:hAnsi="Calibri" w:cs="Calibri"/>
                <w:sz w:val="24"/>
                <w:szCs w:val="24"/>
              </w:rPr>
            </w:pPr>
            <w:r w:rsidRPr="00AD5254">
              <w:rPr>
                <w:rFonts w:ascii="Calibri" w:hAnsi="Calibri" w:cs="Calibri"/>
                <w:sz w:val="24"/>
                <w:szCs w:val="24"/>
              </w:rPr>
              <w:t>If police officers are needed</w:t>
            </w:r>
            <w:r w:rsidR="00DA1B5C">
              <w:rPr>
                <w:rFonts w:ascii="Calibri" w:hAnsi="Calibri" w:cs="Calibri"/>
                <w:sz w:val="24"/>
                <w:szCs w:val="24"/>
              </w:rPr>
              <w:t xml:space="preserve"> on the scene for higher-risk calls</w:t>
            </w:r>
            <w:r w:rsidRPr="00AD5254">
              <w:rPr>
                <w:rFonts w:ascii="Calibri" w:hAnsi="Calibri" w:cs="Calibri"/>
                <w:sz w:val="24"/>
                <w:szCs w:val="24"/>
              </w:rPr>
              <w:t xml:space="preserve">, clinicians can </w:t>
            </w:r>
            <w:r w:rsidRPr="00AD5254">
              <w:rPr>
                <w:rFonts w:ascii="Calibri" w:eastAsia="Times New Roman" w:hAnsi="Calibri" w:cs="Calibri"/>
                <w:sz w:val="24"/>
                <w:szCs w:val="24"/>
              </w:rPr>
              <w:t xml:space="preserve">be conferenced in to de-escalate and gather information </w:t>
            </w:r>
            <w:r w:rsidR="00DA1B5C">
              <w:rPr>
                <w:rFonts w:ascii="Calibri" w:eastAsia="Times New Roman" w:hAnsi="Calibri" w:cs="Calibri"/>
                <w:sz w:val="24"/>
                <w:szCs w:val="24"/>
              </w:rPr>
              <w:t>for the</w:t>
            </w:r>
            <w:r w:rsidRPr="00AD5254">
              <w:rPr>
                <w:rFonts w:ascii="Calibri" w:eastAsia="Times New Roman" w:hAnsi="Calibri" w:cs="Calibri"/>
                <w:sz w:val="24"/>
                <w:szCs w:val="24"/>
              </w:rPr>
              <w:t xml:space="preserve"> officers </w:t>
            </w:r>
          </w:p>
          <w:p w14:paraId="4036BB28" w14:textId="706FAEEC" w:rsidR="00D11A25" w:rsidRPr="00AD5254" w:rsidRDefault="00D11A25" w:rsidP="008D6602">
            <w:pPr>
              <w:pStyle w:val="ListParagraph"/>
              <w:numPr>
                <w:ilvl w:val="0"/>
                <w:numId w:val="15"/>
              </w:numPr>
              <w:spacing w:before="0" w:after="0" w:line="240" w:lineRule="auto"/>
              <w:rPr>
                <w:rFonts w:ascii="Calibri" w:hAnsi="Calibri" w:cs="Calibri"/>
                <w:sz w:val="24"/>
                <w:szCs w:val="24"/>
              </w:rPr>
            </w:pPr>
            <w:r w:rsidRPr="00AD5254">
              <w:rPr>
                <w:rFonts w:ascii="Calibri" w:eastAsia="Times New Roman" w:hAnsi="Calibri" w:cs="Calibri"/>
                <w:sz w:val="24"/>
                <w:szCs w:val="24"/>
              </w:rPr>
              <w:t xml:space="preserve">By sharing the same physical space </w:t>
            </w:r>
            <w:r w:rsidR="00DA1B5C">
              <w:rPr>
                <w:rFonts w:ascii="Calibri" w:eastAsia="Times New Roman" w:hAnsi="Calibri" w:cs="Calibri"/>
                <w:sz w:val="24"/>
                <w:szCs w:val="24"/>
              </w:rPr>
              <w:t xml:space="preserve">with </w:t>
            </w:r>
            <w:r w:rsidR="00333321">
              <w:rPr>
                <w:rFonts w:ascii="Calibri" w:eastAsia="Times New Roman" w:hAnsi="Calibri" w:cs="Calibri"/>
                <w:sz w:val="24"/>
                <w:szCs w:val="24"/>
              </w:rPr>
              <w:t>clinicians</w:t>
            </w:r>
            <w:r w:rsidR="00DA1B5C">
              <w:rPr>
                <w:rFonts w:ascii="Calibri" w:eastAsia="Times New Roman" w:hAnsi="Calibri" w:cs="Calibri"/>
                <w:sz w:val="24"/>
                <w:szCs w:val="24"/>
              </w:rPr>
              <w:t xml:space="preserve"> </w:t>
            </w:r>
            <w:r w:rsidRPr="00AD5254">
              <w:rPr>
                <w:rFonts w:ascii="Calibri" w:eastAsia="Times New Roman" w:hAnsi="Calibri" w:cs="Calibri"/>
                <w:sz w:val="24"/>
                <w:szCs w:val="24"/>
              </w:rPr>
              <w:t xml:space="preserve">(if </w:t>
            </w:r>
            <w:r w:rsidRPr="00AD5254">
              <w:rPr>
                <w:rFonts w:ascii="Calibri" w:eastAsia="Times New Roman" w:hAnsi="Calibri" w:cs="Calibri"/>
                <w:sz w:val="24"/>
                <w:szCs w:val="24"/>
              </w:rPr>
              <w:lastRenderedPageBreak/>
              <w:t>possible), call-takers become more comfortable referring calls to</w:t>
            </w:r>
            <w:r w:rsidR="009B52DB">
              <w:rPr>
                <w:rFonts w:ascii="Calibri" w:eastAsia="Times New Roman" w:hAnsi="Calibri" w:cs="Calibri"/>
                <w:sz w:val="24"/>
                <w:szCs w:val="24"/>
              </w:rPr>
              <w:t xml:space="preserve"> the community</w:t>
            </w:r>
            <w:r w:rsidR="00333321">
              <w:rPr>
                <w:rFonts w:ascii="Calibri" w:eastAsia="Times New Roman" w:hAnsi="Calibri" w:cs="Calibri"/>
                <w:sz w:val="24"/>
                <w:szCs w:val="24"/>
              </w:rPr>
              <w:t>-</w:t>
            </w:r>
            <w:r w:rsidR="009B52DB">
              <w:rPr>
                <w:rFonts w:ascii="Calibri" w:eastAsia="Times New Roman" w:hAnsi="Calibri" w:cs="Calibri"/>
                <w:sz w:val="24"/>
                <w:szCs w:val="24"/>
              </w:rPr>
              <w:t>driven</w:t>
            </w:r>
            <w:r w:rsidRPr="00AD5254">
              <w:rPr>
                <w:rFonts w:ascii="Calibri" w:eastAsia="Times New Roman" w:hAnsi="Calibri" w:cs="Calibri"/>
                <w:sz w:val="24"/>
                <w:szCs w:val="24"/>
              </w:rPr>
              <w:t xml:space="preserve"> </w:t>
            </w:r>
            <w:r w:rsidR="001753BF">
              <w:rPr>
                <w:rFonts w:ascii="Calibri" w:eastAsia="Times New Roman" w:hAnsi="Calibri" w:cs="Calibri"/>
                <w:sz w:val="24"/>
                <w:szCs w:val="24"/>
              </w:rPr>
              <w:t>crisis response</w:t>
            </w:r>
            <w:r w:rsidRPr="00AD5254">
              <w:rPr>
                <w:rFonts w:ascii="Calibri" w:eastAsia="Times New Roman" w:hAnsi="Calibri" w:cs="Calibri"/>
                <w:sz w:val="24"/>
                <w:szCs w:val="24"/>
              </w:rPr>
              <w:t xml:space="preserve"> </w:t>
            </w:r>
          </w:p>
        </w:tc>
        <w:tc>
          <w:tcPr>
            <w:tcW w:w="3441" w:type="dxa"/>
          </w:tcPr>
          <w:p w14:paraId="0EB6CF2B" w14:textId="18929BDE" w:rsidR="00D11A25" w:rsidRPr="00AD5254" w:rsidRDefault="00D11A25" w:rsidP="008D6602">
            <w:pPr>
              <w:pStyle w:val="ListParagraph"/>
              <w:numPr>
                <w:ilvl w:val="0"/>
                <w:numId w:val="14"/>
              </w:numPr>
              <w:spacing w:before="0" w:after="0" w:line="240" w:lineRule="auto"/>
              <w:rPr>
                <w:rFonts w:ascii="Calibri" w:hAnsi="Calibri" w:cs="Calibri"/>
                <w:sz w:val="24"/>
                <w:szCs w:val="24"/>
              </w:rPr>
            </w:pPr>
            <w:r w:rsidRPr="00AD5254">
              <w:rPr>
                <w:rFonts w:ascii="Calibri" w:hAnsi="Calibri" w:cs="Calibri"/>
                <w:sz w:val="24"/>
                <w:szCs w:val="24"/>
              </w:rPr>
              <w:lastRenderedPageBreak/>
              <w:t>Can be expensive to hire a clinician and add a new work</w:t>
            </w:r>
            <w:r w:rsidR="00101FA7">
              <w:rPr>
                <w:rFonts w:ascii="Calibri" w:hAnsi="Calibri" w:cs="Calibri"/>
                <w:sz w:val="24"/>
                <w:szCs w:val="24"/>
              </w:rPr>
              <w:t xml:space="preserve"> </w:t>
            </w:r>
            <w:r w:rsidRPr="00AD5254">
              <w:rPr>
                <w:rFonts w:ascii="Calibri" w:hAnsi="Calibri" w:cs="Calibri"/>
                <w:sz w:val="24"/>
                <w:szCs w:val="24"/>
              </w:rPr>
              <w:t>station</w:t>
            </w:r>
            <w:r w:rsidR="00101FA7">
              <w:rPr>
                <w:rFonts w:ascii="Calibri" w:hAnsi="Calibri" w:cs="Calibri"/>
                <w:sz w:val="24"/>
                <w:szCs w:val="24"/>
              </w:rPr>
              <w:t xml:space="preserve"> for them</w:t>
            </w:r>
          </w:p>
          <w:p w14:paraId="16364BBD" w14:textId="70970B99" w:rsidR="00D11A25" w:rsidRPr="00AD5254" w:rsidRDefault="00D11A25" w:rsidP="008D6602">
            <w:pPr>
              <w:pStyle w:val="ListParagraph"/>
              <w:numPr>
                <w:ilvl w:val="0"/>
                <w:numId w:val="14"/>
              </w:numPr>
              <w:spacing w:before="0" w:after="0" w:line="240" w:lineRule="auto"/>
              <w:rPr>
                <w:rFonts w:ascii="Calibri" w:hAnsi="Calibri" w:cs="Calibri"/>
                <w:sz w:val="24"/>
                <w:szCs w:val="24"/>
              </w:rPr>
            </w:pPr>
            <w:r w:rsidRPr="00AD5254">
              <w:rPr>
                <w:rFonts w:ascii="Calibri" w:hAnsi="Calibri" w:cs="Calibri"/>
                <w:sz w:val="24"/>
                <w:szCs w:val="24"/>
              </w:rPr>
              <w:t>Clinician may take on multiple roles (such as screening for behavioral health issues; deciding whether to dispatch to communit</w:t>
            </w:r>
            <w:r w:rsidR="001753BF">
              <w:rPr>
                <w:rFonts w:ascii="Calibri" w:hAnsi="Calibri" w:cs="Calibri"/>
                <w:sz w:val="24"/>
                <w:szCs w:val="24"/>
              </w:rPr>
              <w:t>y</w:t>
            </w:r>
            <w:r w:rsidR="004542FE">
              <w:rPr>
                <w:rFonts w:ascii="Calibri" w:hAnsi="Calibri" w:cs="Calibri"/>
                <w:sz w:val="24"/>
                <w:szCs w:val="24"/>
              </w:rPr>
              <w:t>-</w:t>
            </w:r>
            <w:r w:rsidR="001753BF">
              <w:rPr>
                <w:rFonts w:ascii="Calibri" w:hAnsi="Calibri" w:cs="Calibri"/>
                <w:sz w:val="24"/>
                <w:szCs w:val="24"/>
              </w:rPr>
              <w:t>driven crisis response</w:t>
            </w:r>
            <w:r w:rsidRPr="00AD5254">
              <w:rPr>
                <w:rFonts w:ascii="Calibri" w:hAnsi="Calibri" w:cs="Calibri"/>
                <w:sz w:val="24"/>
                <w:szCs w:val="24"/>
              </w:rPr>
              <w:t xml:space="preserve">; handle the call themselves; or reroute the call to police, fire, or EMS </w:t>
            </w:r>
            <w:r w:rsidRPr="00AD5254">
              <w:rPr>
                <w:rFonts w:ascii="Calibri" w:hAnsi="Calibri" w:cs="Calibri"/>
                <w:sz w:val="24"/>
                <w:szCs w:val="24"/>
              </w:rPr>
              <w:lastRenderedPageBreak/>
              <w:t>dispatch)</w:t>
            </w:r>
            <w:r w:rsidR="004542FE">
              <w:rPr>
                <w:rFonts w:ascii="Calibri" w:hAnsi="Calibri" w:cs="Calibri"/>
                <w:sz w:val="24"/>
                <w:szCs w:val="24"/>
              </w:rPr>
              <w:t>,</w:t>
            </w:r>
            <w:r w:rsidRPr="00AD5254">
              <w:rPr>
                <w:rFonts w:ascii="Calibri" w:hAnsi="Calibri" w:cs="Calibri"/>
                <w:sz w:val="24"/>
                <w:szCs w:val="24"/>
              </w:rPr>
              <w:t xml:space="preserve"> potentially delaying dispatches</w:t>
            </w:r>
          </w:p>
          <w:p w14:paraId="3C043E18" w14:textId="77777777" w:rsidR="00D11A25" w:rsidRPr="00AD5254" w:rsidRDefault="00D11A25" w:rsidP="008D6602">
            <w:pPr>
              <w:pStyle w:val="ListParagraph"/>
              <w:rPr>
                <w:rFonts w:ascii="Calibri" w:hAnsi="Calibri" w:cs="Calibri"/>
                <w:sz w:val="24"/>
                <w:szCs w:val="24"/>
              </w:rPr>
            </w:pPr>
          </w:p>
        </w:tc>
        <w:tc>
          <w:tcPr>
            <w:tcW w:w="3441" w:type="dxa"/>
          </w:tcPr>
          <w:p w14:paraId="09CEED8C" w14:textId="77777777" w:rsidR="00D11A25" w:rsidRPr="00AD5254" w:rsidRDefault="00D11A25" w:rsidP="008D6602">
            <w:pPr>
              <w:pStyle w:val="ListParagraph"/>
              <w:numPr>
                <w:ilvl w:val="0"/>
                <w:numId w:val="14"/>
              </w:numPr>
              <w:spacing w:before="0" w:after="0" w:line="240" w:lineRule="auto"/>
              <w:rPr>
                <w:rFonts w:ascii="Calibri" w:hAnsi="Calibri" w:cs="Calibri"/>
                <w:sz w:val="24"/>
                <w:szCs w:val="24"/>
              </w:rPr>
            </w:pPr>
          </w:p>
        </w:tc>
      </w:tr>
      <w:tr w:rsidR="00D11A25" w:rsidRPr="00AD5254" w14:paraId="784CCA13" w14:textId="77777777" w:rsidTr="008D6602">
        <w:trPr>
          <w:trHeight w:val="1561"/>
        </w:trPr>
        <w:tc>
          <w:tcPr>
            <w:tcW w:w="2274" w:type="dxa"/>
          </w:tcPr>
          <w:p w14:paraId="42197A39" w14:textId="6DA4EF08"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 xml:space="preserve">Outside Agency </w:t>
            </w:r>
            <w:r w:rsidR="00CC07A2">
              <w:rPr>
                <w:rFonts w:ascii="Calibri" w:hAnsi="Calibri" w:cs="Calibri"/>
                <w:b/>
                <w:bCs/>
                <w:sz w:val="24"/>
                <w:szCs w:val="24"/>
              </w:rPr>
              <w:t xml:space="preserve">Line </w:t>
            </w:r>
            <w:r w:rsidRPr="00AD5254">
              <w:rPr>
                <w:rFonts w:ascii="Calibri" w:hAnsi="Calibri" w:cs="Calibri"/>
                <w:b/>
                <w:bCs/>
                <w:sz w:val="24"/>
                <w:szCs w:val="24"/>
              </w:rPr>
              <w:t>(e.g., 311, 211, 988, etc.)</w:t>
            </w:r>
          </w:p>
        </w:tc>
        <w:tc>
          <w:tcPr>
            <w:tcW w:w="3743" w:type="dxa"/>
          </w:tcPr>
          <w:p w14:paraId="6672C096" w14:textId="77777777" w:rsidR="00D11A25" w:rsidRPr="00AD5254" w:rsidRDefault="00D11A25" w:rsidP="008D6602">
            <w:pPr>
              <w:pStyle w:val="ListParagraph"/>
              <w:numPr>
                <w:ilvl w:val="0"/>
                <w:numId w:val="17"/>
              </w:numPr>
              <w:spacing w:before="0" w:after="0" w:line="240" w:lineRule="auto"/>
              <w:rPr>
                <w:rFonts w:ascii="Calibri" w:hAnsi="Calibri" w:cs="Calibri"/>
                <w:sz w:val="24"/>
                <w:szCs w:val="24"/>
              </w:rPr>
            </w:pPr>
            <w:r w:rsidRPr="00AD5254">
              <w:rPr>
                <w:rFonts w:ascii="Calibri" w:hAnsi="Calibri" w:cs="Calibri"/>
                <w:sz w:val="24"/>
                <w:szCs w:val="24"/>
              </w:rPr>
              <w:t>May handle both call-taking and dispatch</w:t>
            </w:r>
          </w:p>
          <w:p w14:paraId="5B531933" w14:textId="6B72E8E2" w:rsidR="00D11A25" w:rsidRPr="00AD5254" w:rsidRDefault="00057BB7" w:rsidP="008D6602">
            <w:pPr>
              <w:pStyle w:val="ListParagraph"/>
              <w:numPr>
                <w:ilvl w:val="0"/>
                <w:numId w:val="17"/>
              </w:numPr>
              <w:spacing w:before="0" w:after="0" w:line="240" w:lineRule="auto"/>
              <w:rPr>
                <w:rFonts w:ascii="Calibri" w:hAnsi="Calibri" w:cs="Calibri"/>
                <w:sz w:val="24"/>
                <w:szCs w:val="24"/>
              </w:rPr>
            </w:pPr>
            <w:r>
              <w:rPr>
                <w:rFonts w:ascii="Calibri" w:hAnsi="Calibri" w:cs="Calibri"/>
                <w:sz w:val="24"/>
                <w:szCs w:val="24"/>
              </w:rPr>
              <w:t xml:space="preserve">Call-takers may have </w:t>
            </w:r>
            <w:r w:rsidR="00D11A25" w:rsidRPr="00AD5254">
              <w:rPr>
                <w:rFonts w:ascii="Calibri" w:hAnsi="Calibri" w:cs="Calibri"/>
                <w:sz w:val="24"/>
                <w:szCs w:val="24"/>
              </w:rPr>
              <w:t>specialized training in behavioral health-related call response needs</w:t>
            </w:r>
          </w:p>
        </w:tc>
        <w:tc>
          <w:tcPr>
            <w:tcW w:w="3441" w:type="dxa"/>
          </w:tcPr>
          <w:p w14:paraId="1DFAAA26" w14:textId="3A489372" w:rsidR="00D11A25" w:rsidRPr="00AD5254" w:rsidRDefault="00CC07A2" w:rsidP="008D6602">
            <w:pPr>
              <w:pStyle w:val="ListParagraph"/>
              <w:numPr>
                <w:ilvl w:val="0"/>
                <w:numId w:val="16"/>
              </w:numPr>
              <w:spacing w:before="0" w:after="0" w:line="240" w:lineRule="auto"/>
              <w:rPr>
                <w:rFonts w:ascii="Calibri" w:hAnsi="Calibri" w:cs="Calibri"/>
                <w:sz w:val="24"/>
                <w:szCs w:val="24"/>
              </w:rPr>
            </w:pPr>
            <w:r>
              <w:rPr>
                <w:rFonts w:ascii="Calibri" w:hAnsi="Calibri" w:cs="Calibri"/>
                <w:sz w:val="24"/>
                <w:szCs w:val="24"/>
              </w:rPr>
              <w:t>Setting up an external hotline presents r</w:t>
            </w:r>
            <w:r w:rsidR="00D11A25" w:rsidRPr="00AD5254">
              <w:rPr>
                <w:rFonts w:ascii="Calibri" w:hAnsi="Calibri" w:cs="Calibri"/>
                <w:sz w:val="24"/>
                <w:szCs w:val="24"/>
              </w:rPr>
              <w:t xml:space="preserve">esource and cost constraints for jurisdictions </w:t>
            </w:r>
          </w:p>
          <w:p w14:paraId="345E2782" w14:textId="0D4D54D5" w:rsidR="00D11A25" w:rsidRPr="00AD5254" w:rsidRDefault="00D11A25" w:rsidP="008D6602">
            <w:pPr>
              <w:pStyle w:val="ListParagraph"/>
              <w:numPr>
                <w:ilvl w:val="0"/>
                <w:numId w:val="16"/>
              </w:numPr>
              <w:spacing w:before="0" w:after="0" w:line="240" w:lineRule="auto"/>
              <w:rPr>
                <w:rFonts w:ascii="Calibri" w:hAnsi="Calibri" w:cs="Calibri"/>
                <w:sz w:val="24"/>
                <w:szCs w:val="24"/>
              </w:rPr>
            </w:pPr>
            <w:r w:rsidRPr="00AD5254">
              <w:rPr>
                <w:rFonts w:ascii="Calibri" w:hAnsi="Calibri" w:cs="Calibri"/>
                <w:sz w:val="24"/>
                <w:szCs w:val="24"/>
              </w:rPr>
              <w:t>May limit scope of community</w:t>
            </w:r>
            <w:r w:rsidR="00CC07A2">
              <w:rPr>
                <w:rFonts w:ascii="Calibri" w:hAnsi="Calibri" w:cs="Calibri"/>
                <w:sz w:val="24"/>
                <w:szCs w:val="24"/>
              </w:rPr>
              <w:t>-</w:t>
            </w:r>
            <w:r w:rsidR="001753BF">
              <w:rPr>
                <w:rFonts w:ascii="Calibri" w:hAnsi="Calibri" w:cs="Calibri"/>
                <w:sz w:val="24"/>
                <w:szCs w:val="24"/>
              </w:rPr>
              <w:t xml:space="preserve">driven crisis response </w:t>
            </w:r>
            <w:r w:rsidRPr="00AD5254">
              <w:rPr>
                <w:rFonts w:ascii="Calibri" w:hAnsi="Calibri" w:cs="Calibri"/>
                <w:sz w:val="24"/>
                <w:szCs w:val="24"/>
              </w:rPr>
              <w:t>calls to narrowly defined mental health calls</w:t>
            </w:r>
            <w:r w:rsidR="00C40D21">
              <w:rPr>
                <w:rFonts w:ascii="Calibri" w:hAnsi="Calibri" w:cs="Calibri"/>
                <w:sz w:val="24"/>
                <w:szCs w:val="24"/>
              </w:rPr>
              <w:t xml:space="preserve"> based on the expertise of the agency</w:t>
            </w:r>
          </w:p>
        </w:tc>
        <w:tc>
          <w:tcPr>
            <w:tcW w:w="3441" w:type="dxa"/>
          </w:tcPr>
          <w:p w14:paraId="1B1E6671" w14:textId="77777777" w:rsidR="00D11A25" w:rsidRPr="00AD5254" w:rsidRDefault="00D11A25" w:rsidP="008D6602">
            <w:pPr>
              <w:pStyle w:val="ListParagraph"/>
              <w:numPr>
                <w:ilvl w:val="0"/>
                <w:numId w:val="16"/>
              </w:numPr>
              <w:spacing w:before="0" w:after="0" w:line="240" w:lineRule="auto"/>
              <w:rPr>
                <w:rFonts w:ascii="Calibri" w:hAnsi="Calibri" w:cs="Calibri"/>
                <w:sz w:val="24"/>
                <w:szCs w:val="24"/>
              </w:rPr>
            </w:pPr>
          </w:p>
        </w:tc>
      </w:tr>
      <w:tr w:rsidR="00D11A25" w:rsidRPr="00AD5254" w14:paraId="4443F549" w14:textId="77777777" w:rsidTr="008D6602">
        <w:trPr>
          <w:trHeight w:val="1561"/>
        </w:trPr>
        <w:tc>
          <w:tcPr>
            <w:tcW w:w="2274" w:type="dxa"/>
          </w:tcPr>
          <w:p w14:paraId="34F1309E" w14:textId="77777777" w:rsidR="00D11A25" w:rsidRPr="00AD5254" w:rsidRDefault="00D11A25" w:rsidP="008D6602">
            <w:pPr>
              <w:rPr>
                <w:rFonts w:ascii="Calibri" w:hAnsi="Calibri" w:cs="Calibri"/>
                <w:b/>
                <w:bCs/>
                <w:sz w:val="24"/>
                <w:szCs w:val="24"/>
              </w:rPr>
            </w:pPr>
            <w:r w:rsidRPr="00AD5254">
              <w:rPr>
                <w:rFonts w:ascii="Calibri" w:hAnsi="Calibri" w:cs="Calibri"/>
                <w:b/>
                <w:bCs/>
                <w:sz w:val="24"/>
                <w:szCs w:val="24"/>
              </w:rPr>
              <w:t>Other Crisis Response Provider</w:t>
            </w:r>
          </w:p>
        </w:tc>
        <w:tc>
          <w:tcPr>
            <w:tcW w:w="3743" w:type="dxa"/>
          </w:tcPr>
          <w:p w14:paraId="23E2DEAA" w14:textId="77777777" w:rsidR="00D11A25" w:rsidRPr="00AD5254" w:rsidRDefault="00D11A25" w:rsidP="008D6602">
            <w:pPr>
              <w:pStyle w:val="ListParagraph"/>
              <w:numPr>
                <w:ilvl w:val="0"/>
                <w:numId w:val="17"/>
              </w:numPr>
              <w:spacing w:before="0" w:after="0" w:line="240" w:lineRule="auto"/>
              <w:rPr>
                <w:rFonts w:ascii="Calibri" w:hAnsi="Calibri" w:cs="Calibri"/>
                <w:sz w:val="24"/>
                <w:szCs w:val="24"/>
              </w:rPr>
            </w:pPr>
          </w:p>
        </w:tc>
        <w:tc>
          <w:tcPr>
            <w:tcW w:w="3441" w:type="dxa"/>
          </w:tcPr>
          <w:p w14:paraId="5184DB40" w14:textId="77777777" w:rsidR="00D11A25" w:rsidRPr="00AD5254" w:rsidRDefault="00D11A25" w:rsidP="008D6602">
            <w:pPr>
              <w:pStyle w:val="ListParagraph"/>
              <w:numPr>
                <w:ilvl w:val="0"/>
                <w:numId w:val="16"/>
              </w:numPr>
              <w:spacing w:before="0" w:after="0" w:line="240" w:lineRule="auto"/>
              <w:rPr>
                <w:rFonts w:ascii="Calibri" w:hAnsi="Calibri" w:cs="Calibri"/>
                <w:sz w:val="24"/>
                <w:szCs w:val="24"/>
              </w:rPr>
            </w:pPr>
          </w:p>
        </w:tc>
        <w:tc>
          <w:tcPr>
            <w:tcW w:w="3441" w:type="dxa"/>
          </w:tcPr>
          <w:p w14:paraId="70DC08A1" w14:textId="77777777" w:rsidR="00D11A25" w:rsidRPr="00AD5254" w:rsidRDefault="00D11A25" w:rsidP="008D6602">
            <w:pPr>
              <w:pStyle w:val="ListParagraph"/>
              <w:numPr>
                <w:ilvl w:val="0"/>
                <w:numId w:val="16"/>
              </w:numPr>
              <w:spacing w:before="0" w:after="0" w:line="240" w:lineRule="auto"/>
              <w:rPr>
                <w:rFonts w:ascii="Calibri" w:hAnsi="Calibri" w:cs="Calibri"/>
                <w:sz w:val="24"/>
                <w:szCs w:val="24"/>
              </w:rPr>
            </w:pPr>
          </w:p>
        </w:tc>
      </w:tr>
    </w:tbl>
    <w:p w14:paraId="0D66D941" w14:textId="77777777" w:rsidR="00D11A25" w:rsidRDefault="00D11A25" w:rsidP="00B8400C">
      <w:pPr>
        <w:pStyle w:val="Default"/>
        <w:rPr>
          <w:rFonts w:ascii="Calibri" w:hAnsi="Calibri" w:cs="Calibri"/>
          <w:b/>
          <w:bCs/>
          <w:highlight w:val="yellow"/>
        </w:rPr>
      </w:pPr>
    </w:p>
    <w:p w14:paraId="0F87C3F8" w14:textId="0B85219A" w:rsidR="00B8400C" w:rsidRPr="00B8400C" w:rsidRDefault="00B8400C" w:rsidP="00B8400C">
      <w:pPr>
        <w:pStyle w:val="Default"/>
        <w:rPr>
          <w:rFonts w:ascii="Calibri" w:hAnsi="Calibri" w:cs="Calibri"/>
        </w:rPr>
      </w:pPr>
      <w:r w:rsidRPr="00FE0CAB">
        <w:rPr>
          <w:rFonts w:ascii="Calibri" w:hAnsi="Calibri" w:cs="Calibri"/>
          <w:b/>
          <w:bCs/>
        </w:rPr>
        <w:t>Questions to Consider:</w:t>
      </w:r>
    </w:p>
    <w:p w14:paraId="17A7CA07" w14:textId="029BD1C4" w:rsidR="00B8400C" w:rsidRDefault="00B8400C" w:rsidP="001A708F">
      <w:pPr>
        <w:pStyle w:val="Default"/>
        <w:rPr>
          <w:rFonts w:ascii="Calibri" w:hAnsi="Calibri" w:cs="Calibri"/>
        </w:rPr>
      </w:pPr>
    </w:p>
    <w:p w14:paraId="02A925EC" w14:textId="1CDBE4C1" w:rsidR="00901264" w:rsidRPr="00001BD3" w:rsidRDefault="00770990" w:rsidP="00001BD3">
      <w:pPr>
        <w:pStyle w:val="Default"/>
        <w:numPr>
          <w:ilvl w:val="0"/>
          <w:numId w:val="27"/>
        </w:numPr>
        <w:rPr>
          <w:rFonts w:ascii="Calibri" w:hAnsi="Calibri" w:cs="Calibri"/>
        </w:rPr>
      </w:pPr>
      <w:r>
        <w:rPr>
          <w:rFonts w:ascii="Calibri" w:hAnsi="Calibri" w:cs="Calibri"/>
        </w:rPr>
        <w:t>Is there an established</w:t>
      </w:r>
      <w:r w:rsidR="00B973C8">
        <w:rPr>
          <w:rFonts w:ascii="Calibri" w:hAnsi="Calibri" w:cs="Calibri"/>
        </w:rPr>
        <w:t xml:space="preserve"> process for communicati</w:t>
      </w:r>
      <w:r w:rsidR="00EC7F18">
        <w:rPr>
          <w:rFonts w:ascii="Calibri" w:hAnsi="Calibri" w:cs="Calibri"/>
        </w:rPr>
        <w:t>on among</w:t>
      </w:r>
      <w:r w:rsidR="00B973C8">
        <w:rPr>
          <w:rFonts w:ascii="Calibri" w:hAnsi="Calibri" w:cs="Calibri"/>
        </w:rPr>
        <w:t xml:space="preserve"> all emergency </w:t>
      </w:r>
      <w:r w:rsidR="00593039">
        <w:rPr>
          <w:rFonts w:ascii="Calibri" w:hAnsi="Calibri" w:cs="Calibri"/>
        </w:rPr>
        <w:t xml:space="preserve">and non-emergency </w:t>
      </w:r>
      <w:r w:rsidR="00B973C8">
        <w:rPr>
          <w:rFonts w:ascii="Calibri" w:hAnsi="Calibri" w:cs="Calibri"/>
        </w:rPr>
        <w:t>response lines?</w:t>
      </w:r>
      <w:r w:rsidR="00001BD3">
        <w:rPr>
          <w:rFonts w:ascii="Calibri" w:hAnsi="Calibri" w:cs="Calibri"/>
        </w:rPr>
        <w:t xml:space="preserve"> </w:t>
      </w:r>
      <w:r w:rsidR="00901264" w:rsidRPr="00001BD3">
        <w:rPr>
          <w:rFonts w:ascii="Calibri" w:hAnsi="Calibri" w:cs="Calibri"/>
        </w:rPr>
        <w:t>If so, which entity is responsible for monitoring and evaluating this process?</w:t>
      </w:r>
    </w:p>
    <w:p w14:paraId="3B2FECD5" w14:textId="3AE393F5" w:rsidR="00B973C8" w:rsidRDefault="00B973C8" w:rsidP="00B973C8">
      <w:pPr>
        <w:pStyle w:val="Default"/>
        <w:numPr>
          <w:ilvl w:val="0"/>
          <w:numId w:val="27"/>
        </w:numPr>
        <w:rPr>
          <w:rFonts w:ascii="Calibri" w:hAnsi="Calibri" w:cs="Calibri"/>
        </w:rPr>
      </w:pPr>
      <w:r>
        <w:rPr>
          <w:rFonts w:ascii="Calibri" w:hAnsi="Calibri" w:cs="Calibri"/>
        </w:rPr>
        <w:lastRenderedPageBreak/>
        <w:t>D</w:t>
      </w:r>
      <w:r w:rsidR="00770990">
        <w:rPr>
          <w:rFonts w:ascii="Calibri" w:hAnsi="Calibri" w:cs="Calibri"/>
        </w:rPr>
        <w:t>oes your jurisdiction</w:t>
      </w:r>
      <w:r>
        <w:rPr>
          <w:rFonts w:ascii="Calibri" w:hAnsi="Calibri" w:cs="Calibri"/>
        </w:rPr>
        <w:t xml:space="preserve"> </w:t>
      </w:r>
      <w:r w:rsidR="00770990">
        <w:rPr>
          <w:rFonts w:ascii="Calibri" w:hAnsi="Calibri" w:cs="Calibri"/>
        </w:rPr>
        <w:t xml:space="preserve">provide </w:t>
      </w:r>
      <w:r>
        <w:rPr>
          <w:rFonts w:ascii="Calibri" w:hAnsi="Calibri" w:cs="Calibri"/>
        </w:rPr>
        <w:t xml:space="preserve">cross-training in mental health, trauma, substance use for all emergency </w:t>
      </w:r>
      <w:r w:rsidR="00390ED7">
        <w:rPr>
          <w:rFonts w:ascii="Calibri" w:hAnsi="Calibri" w:cs="Calibri"/>
        </w:rPr>
        <w:t xml:space="preserve">and non-emergency </w:t>
      </w:r>
      <w:r>
        <w:rPr>
          <w:rFonts w:ascii="Calibri" w:hAnsi="Calibri" w:cs="Calibri"/>
        </w:rPr>
        <w:t xml:space="preserve">response line </w:t>
      </w:r>
      <w:r w:rsidR="00057BB7">
        <w:rPr>
          <w:rFonts w:ascii="Calibri" w:hAnsi="Calibri" w:cs="Calibri"/>
        </w:rPr>
        <w:t>call-takers</w:t>
      </w:r>
      <w:r>
        <w:rPr>
          <w:rFonts w:ascii="Calibri" w:hAnsi="Calibri" w:cs="Calibri"/>
        </w:rPr>
        <w:t xml:space="preserve"> and administrators?</w:t>
      </w:r>
    </w:p>
    <w:p w14:paraId="55E410CC" w14:textId="47B001A9" w:rsidR="00B973C8" w:rsidRDefault="00B973C8" w:rsidP="00B973C8">
      <w:pPr>
        <w:pStyle w:val="Default"/>
        <w:numPr>
          <w:ilvl w:val="0"/>
          <w:numId w:val="27"/>
        </w:numPr>
        <w:rPr>
          <w:rFonts w:ascii="Calibri" w:hAnsi="Calibri" w:cs="Calibri"/>
        </w:rPr>
      </w:pPr>
      <w:r>
        <w:rPr>
          <w:rFonts w:ascii="Calibri" w:hAnsi="Calibri" w:cs="Calibri"/>
        </w:rPr>
        <w:t>Have</w:t>
      </w:r>
      <w:r w:rsidR="00770990">
        <w:rPr>
          <w:rFonts w:ascii="Calibri" w:hAnsi="Calibri" w:cs="Calibri"/>
        </w:rPr>
        <w:t xml:space="preserve"> all agencies </w:t>
      </w:r>
      <w:r w:rsidR="002A1198">
        <w:rPr>
          <w:rFonts w:ascii="Calibri" w:hAnsi="Calibri" w:cs="Calibri"/>
        </w:rPr>
        <w:t xml:space="preserve">involved in emergency and non-emergency response </w:t>
      </w:r>
      <w:r w:rsidR="00770990">
        <w:rPr>
          <w:rFonts w:ascii="Calibri" w:hAnsi="Calibri" w:cs="Calibri"/>
        </w:rPr>
        <w:t>agreed</w:t>
      </w:r>
      <w:r>
        <w:rPr>
          <w:rFonts w:ascii="Calibri" w:hAnsi="Calibri" w:cs="Calibri"/>
        </w:rPr>
        <w:t xml:space="preserve"> on clear protocols for when calls should be redirected to a</w:t>
      </w:r>
      <w:r w:rsidR="00194C44">
        <w:rPr>
          <w:rFonts w:ascii="Calibri" w:hAnsi="Calibri" w:cs="Calibri"/>
        </w:rPr>
        <w:t>nother agency</w:t>
      </w:r>
      <w:r>
        <w:rPr>
          <w:rFonts w:ascii="Calibri" w:hAnsi="Calibri" w:cs="Calibri"/>
        </w:rPr>
        <w:t>?</w:t>
      </w:r>
    </w:p>
    <w:p w14:paraId="20BBBD13" w14:textId="4E6B44B7" w:rsidR="00B973C8" w:rsidRDefault="004437E4" w:rsidP="00B973C8">
      <w:pPr>
        <w:pStyle w:val="Default"/>
        <w:numPr>
          <w:ilvl w:val="0"/>
          <w:numId w:val="27"/>
        </w:numPr>
        <w:rPr>
          <w:rFonts w:ascii="Calibri" w:hAnsi="Calibri" w:cs="Calibri"/>
        </w:rPr>
      </w:pPr>
      <w:r>
        <w:rPr>
          <w:rFonts w:ascii="Calibri" w:hAnsi="Calibri" w:cs="Calibri"/>
        </w:rPr>
        <w:t>Have the</w:t>
      </w:r>
      <w:r w:rsidR="00AF02BF">
        <w:rPr>
          <w:rFonts w:ascii="Calibri" w:hAnsi="Calibri" w:cs="Calibri"/>
        </w:rPr>
        <w:t xml:space="preserve"> agencies involved in emergency and non-emergency</w:t>
      </w:r>
      <w:r>
        <w:rPr>
          <w:rFonts w:ascii="Calibri" w:hAnsi="Calibri" w:cs="Calibri"/>
        </w:rPr>
        <w:t xml:space="preserve"> response identified a process </w:t>
      </w:r>
      <w:r w:rsidR="00951DAD">
        <w:rPr>
          <w:rFonts w:ascii="Calibri" w:hAnsi="Calibri" w:cs="Calibri"/>
        </w:rPr>
        <w:t xml:space="preserve">for identifying the </w:t>
      </w:r>
      <w:r w:rsidR="00E42F45">
        <w:rPr>
          <w:rFonts w:ascii="Calibri" w:hAnsi="Calibri" w:cs="Calibri"/>
        </w:rPr>
        <w:t>“</w:t>
      </w:r>
      <w:r w:rsidR="00951DAD">
        <w:rPr>
          <w:rFonts w:ascii="Calibri" w:hAnsi="Calibri" w:cs="Calibri"/>
        </w:rPr>
        <w:t>familiar faces</w:t>
      </w:r>
      <w:r w:rsidR="00E42F45">
        <w:rPr>
          <w:rFonts w:ascii="Calibri" w:hAnsi="Calibri" w:cs="Calibri"/>
        </w:rPr>
        <w:t>”</w:t>
      </w:r>
      <w:r w:rsidR="00951DAD">
        <w:rPr>
          <w:rFonts w:ascii="Calibri" w:hAnsi="Calibri" w:cs="Calibri"/>
        </w:rPr>
        <w:t xml:space="preserve"> in the community and whether they </w:t>
      </w:r>
      <w:r w:rsidR="00F83022">
        <w:rPr>
          <w:rFonts w:ascii="Calibri" w:hAnsi="Calibri" w:cs="Calibri"/>
        </w:rPr>
        <w:t xml:space="preserve">require </w:t>
      </w:r>
      <w:r w:rsidR="00B973C8">
        <w:rPr>
          <w:rFonts w:ascii="Calibri" w:hAnsi="Calibri" w:cs="Calibri"/>
        </w:rPr>
        <w:t>special response</w:t>
      </w:r>
      <w:r w:rsidR="00E42F45">
        <w:rPr>
          <w:rFonts w:ascii="Calibri" w:hAnsi="Calibri" w:cs="Calibri"/>
        </w:rPr>
        <w:t xml:space="preserve"> or </w:t>
      </w:r>
      <w:r w:rsidR="00B973C8">
        <w:rPr>
          <w:rFonts w:ascii="Calibri" w:hAnsi="Calibri" w:cs="Calibri"/>
        </w:rPr>
        <w:t>case management needs? If so, how is this</w:t>
      </w:r>
      <w:r w:rsidR="00F82486">
        <w:rPr>
          <w:rFonts w:ascii="Calibri" w:hAnsi="Calibri" w:cs="Calibri"/>
        </w:rPr>
        <w:t xml:space="preserve"> information</w:t>
      </w:r>
      <w:r w:rsidR="00B973C8">
        <w:rPr>
          <w:rFonts w:ascii="Calibri" w:hAnsi="Calibri" w:cs="Calibri"/>
        </w:rPr>
        <w:t xml:space="preserve"> communicated across all </w:t>
      </w:r>
      <w:r w:rsidR="00BC455E">
        <w:rPr>
          <w:rFonts w:ascii="Calibri" w:hAnsi="Calibri" w:cs="Calibri"/>
        </w:rPr>
        <w:t>agencies</w:t>
      </w:r>
      <w:r w:rsidR="00B973C8">
        <w:rPr>
          <w:rFonts w:ascii="Calibri" w:hAnsi="Calibri" w:cs="Calibri"/>
        </w:rPr>
        <w:t>?</w:t>
      </w:r>
    </w:p>
    <w:p w14:paraId="1A6BEF14" w14:textId="77777777" w:rsidR="00BF7E9A" w:rsidRDefault="00BF7E9A" w:rsidP="00BF7E9A">
      <w:pPr>
        <w:pStyle w:val="Default"/>
        <w:rPr>
          <w:rFonts w:ascii="Calibri" w:hAnsi="Calibri" w:cs="Calibri"/>
        </w:rPr>
      </w:pPr>
    </w:p>
    <w:p w14:paraId="409F25C9" w14:textId="586412B3" w:rsidR="00BF7E9A" w:rsidRPr="0032644C" w:rsidRDefault="00BF7E9A" w:rsidP="00BF7E9A">
      <w:pPr>
        <w:pStyle w:val="Default"/>
        <w:rPr>
          <w:rFonts w:ascii="Calibri" w:hAnsi="Calibri" w:cs="Calibri"/>
          <w:b/>
          <w:bCs/>
        </w:rPr>
      </w:pPr>
      <w:r w:rsidRPr="00FE0CAB">
        <w:rPr>
          <w:rFonts w:ascii="Calibri" w:hAnsi="Calibri" w:cs="Calibri"/>
          <w:b/>
          <w:bCs/>
        </w:rPr>
        <w:t>Additional Resources:</w:t>
      </w:r>
      <w:r w:rsidRPr="0032644C">
        <w:rPr>
          <w:rFonts w:ascii="Calibri" w:hAnsi="Calibri" w:cs="Calibri"/>
          <w:b/>
          <w:bCs/>
        </w:rPr>
        <w:t xml:space="preserve"> </w:t>
      </w:r>
    </w:p>
    <w:p w14:paraId="69FA14E1" w14:textId="6D9A4A55" w:rsidR="00310591" w:rsidRDefault="00054AD7" w:rsidP="00310591">
      <w:pPr>
        <w:pStyle w:val="Default"/>
        <w:rPr>
          <w:rFonts w:ascii="Calibri" w:hAnsi="Calibri" w:cs="Calibri"/>
        </w:rPr>
      </w:pPr>
      <w:hyperlink r:id="rId23" w:history="1">
        <w:r w:rsidR="00310591" w:rsidRPr="00D6701A">
          <w:rPr>
            <w:rStyle w:val="Hyperlink"/>
            <w:rFonts w:ascii="Calibri" w:hAnsi="Calibri" w:cs="Calibri"/>
          </w:rPr>
          <w:t>911/Law Enforcement and 988: New Opportunities for Crisis Call Line and Crisis System Integration</w:t>
        </w:r>
      </w:hyperlink>
      <w:r w:rsidR="00310591">
        <w:rPr>
          <w:rStyle w:val="Hyperlink"/>
          <w:rFonts w:ascii="Calibri" w:hAnsi="Calibri" w:cs="Calibri"/>
        </w:rPr>
        <w:br/>
      </w:r>
      <w:hyperlink r:id="rId24" w:history="1">
        <w:r w:rsidR="00310591" w:rsidRPr="0032644C">
          <w:rPr>
            <w:rStyle w:val="Hyperlink"/>
            <w:rFonts w:ascii="Calibri" w:hAnsi="Calibri" w:cs="Calibri"/>
          </w:rPr>
          <w:t>988 Implementation Guidance Playbooks</w:t>
        </w:r>
      </w:hyperlink>
    </w:p>
    <w:p w14:paraId="122E2FAD" w14:textId="3EBB188F" w:rsidR="0093170C" w:rsidRDefault="00054AD7" w:rsidP="00BF7E9A">
      <w:pPr>
        <w:pStyle w:val="Default"/>
        <w:rPr>
          <w:rStyle w:val="Hyperlink"/>
          <w:rFonts w:ascii="Calibri" w:hAnsi="Calibri" w:cs="Calibri"/>
        </w:rPr>
      </w:pPr>
      <w:hyperlink r:id="rId25" w:history="1">
        <w:r w:rsidR="0093170C" w:rsidRPr="00D6701A">
          <w:rPr>
            <w:rStyle w:val="Hyperlink"/>
            <w:rFonts w:ascii="Calibri" w:hAnsi="Calibri" w:cs="Calibri"/>
          </w:rPr>
          <w:t xml:space="preserve">Denver STAR </w:t>
        </w:r>
        <w:r w:rsidR="00F141CF">
          <w:rPr>
            <w:rStyle w:val="Hyperlink"/>
            <w:rFonts w:ascii="Calibri" w:hAnsi="Calibri" w:cs="Calibri"/>
          </w:rPr>
          <w:t>D</w:t>
        </w:r>
        <w:r w:rsidR="0093170C" w:rsidRPr="00D6701A">
          <w:rPr>
            <w:rStyle w:val="Hyperlink"/>
            <w:rFonts w:ascii="Calibri" w:hAnsi="Calibri" w:cs="Calibri"/>
          </w:rPr>
          <w:t xml:space="preserve">ispatch </w:t>
        </w:r>
        <w:r w:rsidR="00F141CF">
          <w:rPr>
            <w:rStyle w:val="Hyperlink"/>
            <w:rFonts w:ascii="Calibri" w:hAnsi="Calibri" w:cs="Calibri"/>
          </w:rPr>
          <w:t>R</w:t>
        </w:r>
        <w:r w:rsidR="0093170C" w:rsidRPr="00D6701A">
          <w:rPr>
            <w:rStyle w:val="Hyperlink"/>
            <w:rFonts w:ascii="Calibri" w:hAnsi="Calibri" w:cs="Calibri"/>
          </w:rPr>
          <w:t xml:space="preserve">eference </w:t>
        </w:r>
        <w:r w:rsidR="00F141CF">
          <w:rPr>
            <w:rStyle w:val="Hyperlink"/>
            <w:rFonts w:ascii="Calibri" w:hAnsi="Calibri" w:cs="Calibri"/>
          </w:rPr>
          <w:t>G</w:t>
        </w:r>
        <w:r w:rsidR="0093170C" w:rsidRPr="00D6701A">
          <w:rPr>
            <w:rStyle w:val="Hyperlink"/>
            <w:rFonts w:ascii="Calibri" w:hAnsi="Calibri" w:cs="Calibri"/>
          </w:rPr>
          <w:t>uide</w:t>
        </w:r>
      </w:hyperlink>
    </w:p>
    <w:p w14:paraId="32A32F46" w14:textId="267FEA16" w:rsidR="00340F67" w:rsidRDefault="00054AD7" w:rsidP="00BF7E9A">
      <w:pPr>
        <w:pStyle w:val="Default"/>
        <w:rPr>
          <w:rFonts w:ascii="Calibri" w:hAnsi="Calibri" w:cs="Calibri"/>
        </w:rPr>
      </w:pPr>
      <w:hyperlink r:id="rId26" w:history="1">
        <w:r w:rsidR="00340F67" w:rsidRPr="00D6701A">
          <w:rPr>
            <w:rStyle w:val="Hyperlink"/>
            <w:rFonts w:ascii="Calibri" w:hAnsi="Calibri" w:cs="Calibri"/>
          </w:rPr>
          <w:t>Houston, T</w:t>
        </w:r>
        <w:r w:rsidR="00340F67">
          <w:rPr>
            <w:rStyle w:val="Hyperlink"/>
            <w:rFonts w:ascii="Calibri" w:hAnsi="Calibri" w:cs="Calibri"/>
          </w:rPr>
          <w:t>exas,</w:t>
        </w:r>
        <w:r w:rsidR="00340F67" w:rsidRPr="00D6701A">
          <w:rPr>
            <w:rStyle w:val="Hyperlink"/>
            <w:rFonts w:ascii="Calibri" w:hAnsi="Calibri" w:cs="Calibri"/>
          </w:rPr>
          <w:t xml:space="preserve"> Crisis Call Diversion </w:t>
        </w:r>
        <w:r w:rsidR="00340F67">
          <w:rPr>
            <w:rStyle w:val="Hyperlink"/>
            <w:rFonts w:ascii="Calibri" w:hAnsi="Calibri" w:cs="Calibri"/>
          </w:rPr>
          <w:t>P</w:t>
        </w:r>
        <w:r w:rsidR="00340F67" w:rsidRPr="00D6701A">
          <w:rPr>
            <w:rStyle w:val="Hyperlink"/>
            <w:rFonts w:ascii="Calibri" w:hAnsi="Calibri" w:cs="Calibri"/>
          </w:rPr>
          <w:t xml:space="preserve">rogram </w:t>
        </w:r>
        <w:r w:rsidR="00340F67">
          <w:rPr>
            <w:rStyle w:val="Hyperlink"/>
            <w:rFonts w:ascii="Calibri" w:hAnsi="Calibri" w:cs="Calibri"/>
          </w:rPr>
          <w:t>T</w:t>
        </w:r>
        <w:r w:rsidR="00340F67" w:rsidRPr="00D6701A">
          <w:rPr>
            <w:rStyle w:val="Hyperlink"/>
            <w:rFonts w:ascii="Calibri" w:hAnsi="Calibri" w:cs="Calibri"/>
          </w:rPr>
          <w:t xml:space="preserve">riage </w:t>
        </w:r>
        <w:r w:rsidR="00340F67">
          <w:rPr>
            <w:rStyle w:val="Hyperlink"/>
            <w:rFonts w:ascii="Calibri" w:hAnsi="Calibri" w:cs="Calibri"/>
          </w:rPr>
          <w:t>Q</w:t>
        </w:r>
        <w:r w:rsidR="00340F67" w:rsidRPr="00D6701A">
          <w:rPr>
            <w:rStyle w:val="Hyperlink"/>
            <w:rFonts w:ascii="Calibri" w:hAnsi="Calibri" w:cs="Calibri"/>
          </w:rPr>
          <w:t>uestions</w:t>
        </w:r>
      </w:hyperlink>
      <w:r w:rsidR="00340F67" w:rsidRPr="0093170C">
        <w:rPr>
          <w:rFonts w:ascii="Calibri" w:hAnsi="Calibri" w:cs="Calibri"/>
        </w:rPr>
        <w:t xml:space="preserve"> </w:t>
      </w:r>
    </w:p>
    <w:p w14:paraId="59A374A9" w14:textId="77777777" w:rsidR="00D6701A" w:rsidRDefault="00D6701A" w:rsidP="00BF7E9A">
      <w:pPr>
        <w:pStyle w:val="Default"/>
        <w:rPr>
          <w:rFonts w:ascii="Calibri" w:hAnsi="Calibri" w:cs="Calibri"/>
        </w:rPr>
      </w:pPr>
    </w:p>
    <w:p w14:paraId="72E6BE49" w14:textId="191EE2B8" w:rsidR="00BF7E9A" w:rsidRDefault="00BF7E9A" w:rsidP="00BF7E9A">
      <w:pPr>
        <w:pStyle w:val="Default"/>
        <w:rPr>
          <w:rFonts w:ascii="Calibri" w:hAnsi="Calibri" w:cs="Calibri"/>
        </w:rPr>
      </w:pPr>
    </w:p>
    <w:p w14:paraId="50EC6B68" w14:textId="77777777" w:rsidR="00BF7E9A" w:rsidRPr="00AD5254" w:rsidRDefault="00BF7E9A" w:rsidP="00BF7E9A">
      <w:pPr>
        <w:pStyle w:val="Default"/>
        <w:rPr>
          <w:rFonts w:ascii="Calibri" w:hAnsi="Calibri" w:cs="Calibri"/>
        </w:rPr>
      </w:pPr>
    </w:p>
    <w:p w14:paraId="4B3CF5AE" w14:textId="7CAA01AE" w:rsidR="00B8400C" w:rsidRPr="00AD5254" w:rsidRDefault="00B8400C" w:rsidP="001A708F">
      <w:pPr>
        <w:pStyle w:val="Default"/>
        <w:rPr>
          <w:rFonts w:ascii="Calibri" w:hAnsi="Calibri" w:cs="Calibri"/>
        </w:rPr>
      </w:pPr>
    </w:p>
    <w:p w14:paraId="2EF54AA8" w14:textId="77777777" w:rsidR="001B732F" w:rsidRDefault="001B732F">
      <w:pPr>
        <w:rPr>
          <w:rFonts w:asciiTheme="majorHAnsi" w:eastAsiaTheme="majorEastAsia" w:hAnsiTheme="majorHAnsi" w:cstheme="majorBidi"/>
          <w:color w:val="7030A0"/>
          <w:sz w:val="32"/>
          <w:szCs w:val="32"/>
        </w:rPr>
      </w:pPr>
      <w:bookmarkStart w:id="4" w:name="_Toc122418582"/>
      <w:r>
        <w:br w:type="page"/>
      </w:r>
    </w:p>
    <w:p w14:paraId="210F5883" w14:textId="2D1C3A4C" w:rsidR="00B8400C" w:rsidRPr="00AD5254" w:rsidRDefault="00B8400C" w:rsidP="00AD5254">
      <w:pPr>
        <w:pStyle w:val="Heading1"/>
      </w:pPr>
      <w:r w:rsidRPr="00AD5254">
        <w:lastRenderedPageBreak/>
        <w:t>4: Community Responder Program</w:t>
      </w:r>
      <w:r w:rsidR="00E46612">
        <w:t xml:space="preserve"> (CRP)</w:t>
      </w:r>
      <w:r w:rsidRPr="00AD5254">
        <w:t xml:space="preserve"> Staffing</w:t>
      </w:r>
      <w:bookmarkEnd w:id="4"/>
    </w:p>
    <w:p w14:paraId="47832D64" w14:textId="0E7129A0" w:rsidR="00B8400C" w:rsidRPr="00AD5254" w:rsidRDefault="00B8400C" w:rsidP="001A708F">
      <w:pPr>
        <w:pStyle w:val="Default"/>
        <w:rPr>
          <w:rFonts w:ascii="Calibri" w:hAnsi="Calibri" w:cs="Calibri"/>
        </w:rPr>
      </w:pPr>
    </w:p>
    <w:p w14:paraId="5BC29EC6" w14:textId="56125EC4" w:rsidR="00E06CBE" w:rsidRPr="00AD5254" w:rsidRDefault="00E06CBE" w:rsidP="004C0F6D">
      <w:pPr>
        <w:rPr>
          <w:rFonts w:ascii="Calibri" w:hAnsi="Calibri" w:cs="Calibri"/>
        </w:rPr>
      </w:pPr>
      <w:r>
        <w:rPr>
          <w:rFonts w:ascii="Calibri" w:hAnsi="Calibri" w:cs="Calibri"/>
        </w:rPr>
        <w:t>Many communities are adding community responders</w:t>
      </w:r>
      <w:r w:rsidR="00105856">
        <w:rPr>
          <w:rFonts w:ascii="Calibri" w:hAnsi="Calibri" w:cs="Calibri"/>
        </w:rPr>
        <w:t>, or a non-law enforcement response</w:t>
      </w:r>
      <w:r w:rsidR="00507216">
        <w:rPr>
          <w:rFonts w:ascii="Calibri" w:hAnsi="Calibri" w:cs="Calibri"/>
        </w:rPr>
        <w:t>,</w:t>
      </w:r>
      <w:r>
        <w:rPr>
          <w:rFonts w:ascii="Calibri" w:hAnsi="Calibri" w:cs="Calibri"/>
        </w:rPr>
        <w:t xml:space="preserve"> to their options </w:t>
      </w:r>
      <w:r w:rsidR="007D57EC">
        <w:rPr>
          <w:rFonts w:ascii="Calibri" w:hAnsi="Calibri" w:cs="Calibri"/>
        </w:rPr>
        <w:t xml:space="preserve">for addressing </w:t>
      </w:r>
      <w:r w:rsidR="00105856">
        <w:rPr>
          <w:rFonts w:ascii="Calibri" w:hAnsi="Calibri" w:cs="Calibri"/>
        </w:rPr>
        <w:t xml:space="preserve">crisis </w:t>
      </w:r>
      <w:r w:rsidR="007D57EC">
        <w:rPr>
          <w:rFonts w:ascii="Calibri" w:hAnsi="Calibri" w:cs="Calibri"/>
        </w:rPr>
        <w:t>calls</w:t>
      </w:r>
      <w:r>
        <w:rPr>
          <w:rFonts w:ascii="Calibri" w:hAnsi="Calibri" w:cs="Calibri"/>
        </w:rPr>
        <w:t xml:space="preserve">. As </w:t>
      </w:r>
      <w:r w:rsidR="0001086D">
        <w:rPr>
          <w:rFonts w:ascii="Calibri" w:hAnsi="Calibri" w:cs="Calibri"/>
        </w:rPr>
        <w:t xml:space="preserve">best practices continue to emerge for these relatively new </w:t>
      </w:r>
      <w:r>
        <w:rPr>
          <w:rFonts w:ascii="Calibri" w:hAnsi="Calibri" w:cs="Calibri"/>
        </w:rPr>
        <w:t xml:space="preserve">programs, there are </w:t>
      </w:r>
      <w:hyperlink r:id="rId27" w:history="1">
        <w:r w:rsidRPr="009D7ADC">
          <w:rPr>
            <w:rStyle w:val="Hyperlink"/>
            <w:rFonts w:ascii="Calibri" w:hAnsi="Calibri" w:cs="Calibri"/>
          </w:rPr>
          <w:t>different programming and staffing options to consider</w:t>
        </w:r>
      </w:hyperlink>
      <w:r w:rsidR="00105856">
        <w:rPr>
          <w:rFonts w:ascii="Calibri" w:hAnsi="Calibri" w:cs="Calibri"/>
        </w:rPr>
        <w:t xml:space="preserve">. </w:t>
      </w:r>
      <w:r>
        <w:rPr>
          <w:rFonts w:ascii="Calibri" w:hAnsi="Calibri" w:cs="Calibri"/>
        </w:rPr>
        <w:t xml:space="preserve"> </w:t>
      </w:r>
    </w:p>
    <w:p w14:paraId="4D1902B1" w14:textId="77777777" w:rsidR="00AD5254" w:rsidRPr="00F14892" w:rsidRDefault="00AD5254" w:rsidP="001A708F">
      <w:pPr>
        <w:pStyle w:val="Default"/>
        <w:rPr>
          <w:rFonts w:ascii="Calibri" w:hAnsi="Calibri" w:cs="Calibri"/>
          <w:b/>
          <w:bCs/>
          <w:highlight w:val="yellow"/>
        </w:rPr>
      </w:pPr>
    </w:p>
    <w:p w14:paraId="15DB8AA6" w14:textId="11C9A241" w:rsidR="00915820" w:rsidRDefault="00B8400C" w:rsidP="001A708F">
      <w:pPr>
        <w:pStyle w:val="Default"/>
        <w:rPr>
          <w:rFonts w:ascii="Calibri" w:hAnsi="Calibri" w:cs="Calibri"/>
          <w:b/>
          <w:bCs/>
        </w:rPr>
      </w:pPr>
      <w:r w:rsidRPr="00FE0CAB">
        <w:rPr>
          <w:rFonts w:ascii="Calibri" w:hAnsi="Calibri" w:cs="Calibri"/>
          <w:b/>
          <w:bCs/>
        </w:rPr>
        <w:t>Worksheet:</w:t>
      </w:r>
      <w:r w:rsidR="00602267" w:rsidRPr="00FE0CAB">
        <w:rPr>
          <w:rFonts w:ascii="Calibri" w:hAnsi="Calibri" w:cs="Calibri"/>
          <w:b/>
          <w:bCs/>
        </w:rPr>
        <w:t xml:space="preserve"> </w:t>
      </w:r>
      <w:r w:rsidR="00C53C8F">
        <w:rPr>
          <w:rFonts w:ascii="Calibri" w:hAnsi="Calibri" w:cs="Calibri"/>
          <w:b/>
          <w:bCs/>
        </w:rPr>
        <w:t>Recruitment and Staffing</w:t>
      </w:r>
      <w:r w:rsidR="00C53C8F" w:rsidRPr="00FE0CAB">
        <w:rPr>
          <w:rFonts w:ascii="Calibri" w:hAnsi="Calibri" w:cs="Calibri"/>
          <w:b/>
          <w:bCs/>
        </w:rPr>
        <w:t xml:space="preserve"> </w:t>
      </w:r>
    </w:p>
    <w:p w14:paraId="7F625EF1" w14:textId="08BD4813" w:rsidR="009F2A3D" w:rsidRDefault="009F2A3D" w:rsidP="001A708F">
      <w:pPr>
        <w:pStyle w:val="Default"/>
        <w:rPr>
          <w:rFonts w:ascii="Calibri" w:hAnsi="Calibri" w:cs="Calibri"/>
        </w:rPr>
      </w:pPr>
      <w:r>
        <w:rPr>
          <w:rFonts w:ascii="Calibri" w:hAnsi="Calibri" w:cs="Calibri"/>
        </w:rPr>
        <w:t xml:space="preserve">Use this worksheet </w:t>
      </w:r>
      <w:r w:rsidR="0040064A">
        <w:rPr>
          <w:rFonts w:ascii="Calibri" w:hAnsi="Calibri" w:cs="Calibri"/>
        </w:rPr>
        <w:t xml:space="preserve">to track activities related to recruiting, staffing, and training staff for your </w:t>
      </w:r>
      <w:r w:rsidR="00D54BC9">
        <w:rPr>
          <w:rFonts w:ascii="Calibri" w:hAnsi="Calibri" w:cs="Calibri"/>
        </w:rPr>
        <w:t>community responder program.</w:t>
      </w:r>
    </w:p>
    <w:p w14:paraId="16180085" w14:textId="77777777" w:rsidR="0081123B" w:rsidRDefault="0081123B" w:rsidP="001A708F">
      <w:pPr>
        <w:pStyle w:val="Default"/>
        <w:rPr>
          <w:rFonts w:ascii="Calibri" w:hAnsi="Calibri" w:cs="Calibri"/>
          <w:b/>
          <w:bCs/>
        </w:rPr>
      </w:pPr>
    </w:p>
    <w:p w14:paraId="6082A83D" w14:textId="69FFD194" w:rsidR="00A22C89" w:rsidRPr="009F2A3D" w:rsidRDefault="0081123B" w:rsidP="0081123B">
      <w:pPr>
        <w:pStyle w:val="Default"/>
        <w:jc w:val="center"/>
        <w:rPr>
          <w:rFonts w:ascii="Calibri" w:hAnsi="Calibri" w:cs="Calibri"/>
        </w:rPr>
      </w:pPr>
      <w:r w:rsidRPr="0081123B">
        <w:rPr>
          <w:rFonts w:ascii="Calibri" w:hAnsi="Calibri" w:cs="Calibri"/>
          <w:b/>
          <w:bCs/>
        </w:rPr>
        <w:t>Planning for Community Responder Program (CRP) Design</w:t>
      </w:r>
    </w:p>
    <w:tbl>
      <w:tblPr>
        <w:tblStyle w:val="TableGrid"/>
        <w:tblW w:w="12786" w:type="dxa"/>
        <w:tblLook w:val="04A0" w:firstRow="1" w:lastRow="0" w:firstColumn="1" w:lastColumn="0" w:noHBand="0" w:noVBand="1"/>
      </w:tblPr>
      <w:tblGrid>
        <w:gridCol w:w="2521"/>
        <w:gridCol w:w="1781"/>
        <w:gridCol w:w="1807"/>
        <w:gridCol w:w="1731"/>
        <w:gridCol w:w="4946"/>
      </w:tblGrid>
      <w:tr w:rsidR="0059729F" w14:paraId="338B71E1" w14:textId="77777777" w:rsidTr="0081123B">
        <w:tc>
          <w:tcPr>
            <w:tcW w:w="2521" w:type="dxa"/>
            <w:shd w:val="clear" w:color="auto" w:fill="E7E6E6" w:themeFill="background2"/>
          </w:tcPr>
          <w:p w14:paraId="50E043C2" w14:textId="77777777" w:rsidR="0059729F" w:rsidRPr="00D71B61" w:rsidRDefault="0059729F" w:rsidP="008D6602">
            <w:pPr>
              <w:rPr>
                <w:b/>
                <w:bCs/>
              </w:rPr>
            </w:pPr>
            <w:r w:rsidRPr="00D71B61">
              <w:rPr>
                <w:b/>
                <w:bCs/>
              </w:rPr>
              <w:t>Activity</w:t>
            </w:r>
          </w:p>
        </w:tc>
        <w:tc>
          <w:tcPr>
            <w:tcW w:w="1781" w:type="dxa"/>
            <w:shd w:val="clear" w:color="auto" w:fill="E7E6E6" w:themeFill="background2"/>
          </w:tcPr>
          <w:p w14:paraId="469450BA" w14:textId="77777777" w:rsidR="0059729F" w:rsidRPr="00D71B61" w:rsidRDefault="0059729F" w:rsidP="008D6602">
            <w:pPr>
              <w:rPr>
                <w:b/>
                <w:bCs/>
              </w:rPr>
            </w:pPr>
            <w:r w:rsidRPr="00D71B61">
              <w:rPr>
                <w:b/>
                <w:bCs/>
              </w:rPr>
              <w:t>In Progress</w:t>
            </w:r>
          </w:p>
        </w:tc>
        <w:tc>
          <w:tcPr>
            <w:tcW w:w="1807" w:type="dxa"/>
            <w:shd w:val="clear" w:color="auto" w:fill="E7E6E6" w:themeFill="background2"/>
          </w:tcPr>
          <w:p w14:paraId="42E9D4F3" w14:textId="77777777" w:rsidR="0059729F" w:rsidRPr="00D71B61" w:rsidRDefault="0059729F" w:rsidP="008D6602">
            <w:pPr>
              <w:rPr>
                <w:b/>
                <w:bCs/>
              </w:rPr>
            </w:pPr>
            <w:r w:rsidRPr="00D71B61">
              <w:rPr>
                <w:b/>
                <w:bCs/>
              </w:rPr>
              <w:t>Completed</w:t>
            </w:r>
          </w:p>
        </w:tc>
        <w:tc>
          <w:tcPr>
            <w:tcW w:w="1731" w:type="dxa"/>
            <w:shd w:val="clear" w:color="auto" w:fill="E7E6E6" w:themeFill="background2"/>
          </w:tcPr>
          <w:p w14:paraId="1F9B3EE7" w14:textId="77777777" w:rsidR="0059729F" w:rsidRPr="00D71B61" w:rsidRDefault="0059729F" w:rsidP="008D6602">
            <w:pPr>
              <w:rPr>
                <w:b/>
                <w:bCs/>
              </w:rPr>
            </w:pPr>
            <w:r w:rsidRPr="00D71B61">
              <w:rPr>
                <w:b/>
                <w:bCs/>
              </w:rPr>
              <w:t>N/A</w:t>
            </w:r>
          </w:p>
        </w:tc>
        <w:tc>
          <w:tcPr>
            <w:tcW w:w="4946" w:type="dxa"/>
            <w:shd w:val="clear" w:color="auto" w:fill="E7E6E6" w:themeFill="background2"/>
          </w:tcPr>
          <w:p w14:paraId="21C8E87B" w14:textId="77777777" w:rsidR="0059729F" w:rsidRPr="00D71B61" w:rsidRDefault="0059729F" w:rsidP="008D6602">
            <w:pPr>
              <w:rPr>
                <w:b/>
                <w:bCs/>
              </w:rPr>
            </w:pPr>
            <w:r w:rsidRPr="00D71B61">
              <w:rPr>
                <w:b/>
                <w:bCs/>
              </w:rPr>
              <w:t>Notes</w:t>
            </w:r>
          </w:p>
        </w:tc>
      </w:tr>
      <w:tr w:rsidR="0059729F" w14:paraId="53581D29" w14:textId="77777777" w:rsidTr="0081123B">
        <w:tc>
          <w:tcPr>
            <w:tcW w:w="2521" w:type="dxa"/>
          </w:tcPr>
          <w:p w14:paraId="079C8B40" w14:textId="43352194" w:rsidR="0059729F" w:rsidRDefault="00DF45B2" w:rsidP="0059729F">
            <w:pPr>
              <w:pStyle w:val="ListParagraph"/>
              <w:numPr>
                <w:ilvl w:val="0"/>
                <w:numId w:val="28"/>
              </w:numPr>
              <w:spacing w:before="0" w:after="0" w:line="240" w:lineRule="auto"/>
            </w:pPr>
            <w:r>
              <w:t>Engage in</w:t>
            </w:r>
            <w:r w:rsidR="007E1D3A">
              <w:t xml:space="preserve"> p</w:t>
            </w:r>
            <w:r w:rsidR="0059729F">
              <w:t>eer learning from various models and staffing options</w:t>
            </w:r>
            <w:r w:rsidR="004D1809">
              <w:t xml:space="preserve"> </w:t>
            </w:r>
          </w:p>
        </w:tc>
        <w:tc>
          <w:tcPr>
            <w:tcW w:w="1781" w:type="dxa"/>
          </w:tcPr>
          <w:p w14:paraId="1B96C6CE" w14:textId="77777777" w:rsidR="0059729F" w:rsidRDefault="0059729F" w:rsidP="008D6602"/>
        </w:tc>
        <w:tc>
          <w:tcPr>
            <w:tcW w:w="1807" w:type="dxa"/>
          </w:tcPr>
          <w:p w14:paraId="02559B4A" w14:textId="77777777" w:rsidR="0059729F" w:rsidRDefault="0059729F" w:rsidP="008D6602"/>
        </w:tc>
        <w:tc>
          <w:tcPr>
            <w:tcW w:w="1731" w:type="dxa"/>
          </w:tcPr>
          <w:p w14:paraId="2933202E" w14:textId="77777777" w:rsidR="0059729F" w:rsidRDefault="0059729F" w:rsidP="008D6602"/>
        </w:tc>
        <w:tc>
          <w:tcPr>
            <w:tcW w:w="4946" w:type="dxa"/>
          </w:tcPr>
          <w:p w14:paraId="29664454" w14:textId="77777777" w:rsidR="0059729F" w:rsidRDefault="0059729F" w:rsidP="008D6602"/>
        </w:tc>
      </w:tr>
      <w:tr w:rsidR="0059729F" w14:paraId="2FC3C682" w14:textId="77777777" w:rsidTr="0081123B">
        <w:tc>
          <w:tcPr>
            <w:tcW w:w="2521" w:type="dxa"/>
          </w:tcPr>
          <w:p w14:paraId="76639525" w14:textId="48B34C32" w:rsidR="0059729F" w:rsidRDefault="004A01E9" w:rsidP="0059729F">
            <w:pPr>
              <w:pStyle w:val="ListParagraph"/>
              <w:numPr>
                <w:ilvl w:val="0"/>
                <w:numId w:val="28"/>
              </w:numPr>
              <w:spacing w:before="0" w:after="0" w:line="240" w:lineRule="auto"/>
            </w:pPr>
            <w:r>
              <w:t>I</w:t>
            </w:r>
            <w:r w:rsidR="00DF45B2">
              <w:t>denti</w:t>
            </w:r>
            <w:r>
              <w:t>fy</w:t>
            </w:r>
            <w:r w:rsidR="00DF45B2">
              <w:t xml:space="preserve"> the p</w:t>
            </w:r>
            <w:r w:rsidR="0059729F">
              <w:t xml:space="preserve">rogram design </w:t>
            </w:r>
          </w:p>
        </w:tc>
        <w:tc>
          <w:tcPr>
            <w:tcW w:w="1781" w:type="dxa"/>
          </w:tcPr>
          <w:p w14:paraId="655D91D1" w14:textId="77777777" w:rsidR="0059729F" w:rsidRDefault="0059729F" w:rsidP="008D6602"/>
        </w:tc>
        <w:tc>
          <w:tcPr>
            <w:tcW w:w="1807" w:type="dxa"/>
          </w:tcPr>
          <w:p w14:paraId="51AFF5FC" w14:textId="77777777" w:rsidR="0059729F" w:rsidRDefault="0059729F" w:rsidP="008D6602"/>
        </w:tc>
        <w:tc>
          <w:tcPr>
            <w:tcW w:w="1731" w:type="dxa"/>
          </w:tcPr>
          <w:p w14:paraId="667CB670" w14:textId="77777777" w:rsidR="0059729F" w:rsidRDefault="0059729F" w:rsidP="008D6602"/>
        </w:tc>
        <w:tc>
          <w:tcPr>
            <w:tcW w:w="4946" w:type="dxa"/>
          </w:tcPr>
          <w:p w14:paraId="596FC41F" w14:textId="77777777" w:rsidR="0059729F" w:rsidRDefault="0059729F" w:rsidP="008D6602"/>
        </w:tc>
      </w:tr>
      <w:tr w:rsidR="0059729F" w14:paraId="21F50DDE" w14:textId="77777777" w:rsidTr="0081123B">
        <w:tc>
          <w:tcPr>
            <w:tcW w:w="2521" w:type="dxa"/>
          </w:tcPr>
          <w:p w14:paraId="04A33CA0" w14:textId="1BD159A7" w:rsidR="0059729F" w:rsidRDefault="00DF45B2" w:rsidP="0059729F">
            <w:pPr>
              <w:pStyle w:val="ListParagraph"/>
              <w:numPr>
                <w:ilvl w:val="0"/>
                <w:numId w:val="28"/>
              </w:numPr>
              <w:spacing w:before="0" w:after="0" w:line="240" w:lineRule="auto"/>
            </w:pPr>
            <w:r>
              <w:t>Determine the n</w:t>
            </w:r>
            <w:r w:rsidR="0059729F">
              <w:t xml:space="preserve">umber of staff needed </w:t>
            </w:r>
          </w:p>
        </w:tc>
        <w:tc>
          <w:tcPr>
            <w:tcW w:w="1781" w:type="dxa"/>
          </w:tcPr>
          <w:p w14:paraId="05597FF9" w14:textId="77777777" w:rsidR="0059729F" w:rsidRDefault="0059729F" w:rsidP="008D6602"/>
        </w:tc>
        <w:tc>
          <w:tcPr>
            <w:tcW w:w="1807" w:type="dxa"/>
          </w:tcPr>
          <w:p w14:paraId="558F2FA0" w14:textId="77777777" w:rsidR="0059729F" w:rsidRDefault="0059729F" w:rsidP="008D6602"/>
        </w:tc>
        <w:tc>
          <w:tcPr>
            <w:tcW w:w="1731" w:type="dxa"/>
          </w:tcPr>
          <w:p w14:paraId="7122E17E" w14:textId="77777777" w:rsidR="0059729F" w:rsidRDefault="0059729F" w:rsidP="008D6602"/>
        </w:tc>
        <w:tc>
          <w:tcPr>
            <w:tcW w:w="4946" w:type="dxa"/>
          </w:tcPr>
          <w:p w14:paraId="62318CD7" w14:textId="77777777" w:rsidR="0059729F" w:rsidRDefault="0059729F" w:rsidP="008D6602"/>
        </w:tc>
      </w:tr>
      <w:tr w:rsidR="0059729F" w14:paraId="4554A6AD" w14:textId="77777777" w:rsidTr="0081123B">
        <w:tc>
          <w:tcPr>
            <w:tcW w:w="2521" w:type="dxa"/>
          </w:tcPr>
          <w:p w14:paraId="5121B77E" w14:textId="37E54304" w:rsidR="0059729F" w:rsidRDefault="00DF45B2" w:rsidP="0059729F">
            <w:pPr>
              <w:pStyle w:val="ListParagraph"/>
              <w:numPr>
                <w:ilvl w:val="0"/>
                <w:numId w:val="28"/>
              </w:numPr>
              <w:spacing w:before="0" w:after="0" w:line="240" w:lineRule="auto"/>
            </w:pPr>
            <w:r>
              <w:t>Identif</w:t>
            </w:r>
            <w:r w:rsidR="004A01E9">
              <w:t>y</w:t>
            </w:r>
            <w:r>
              <w:t xml:space="preserve"> the l</w:t>
            </w:r>
            <w:r w:rsidR="0059729F">
              <w:t xml:space="preserve">evel of training/education for </w:t>
            </w:r>
            <w:r w:rsidR="00A23E3B">
              <w:t xml:space="preserve">the CRP </w:t>
            </w:r>
          </w:p>
        </w:tc>
        <w:tc>
          <w:tcPr>
            <w:tcW w:w="1781" w:type="dxa"/>
          </w:tcPr>
          <w:p w14:paraId="15893F4F" w14:textId="77777777" w:rsidR="0059729F" w:rsidRDefault="0059729F" w:rsidP="008D6602"/>
        </w:tc>
        <w:tc>
          <w:tcPr>
            <w:tcW w:w="1807" w:type="dxa"/>
          </w:tcPr>
          <w:p w14:paraId="4D4E67B4" w14:textId="77777777" w:rsidR="0059729F" w:rsidRDefault="0059729F" w:rsidP="008D6602"/>
        </w:tc>
        <w:tc>
          <w:tcPr>
            <w:tcW w:w="1731" w:type="dxa"/>
          </w:tcPr>
          <w:p w14:paraId="53ED5276" w14:textId="77777777" w:rsidR="0059729F" w:rsidRDefault="0059729F" w:rsidP="008D6602"/>
        </w:tc>
        <w:tc>
          <w:tcPr>
            <w:tcW w:w="4946" w:type="dxa"/>
          </w:tcPr>
          <w:p w14:paraId="52814C30" w14:textId="77777777" w:rsidR="0059729F" w:rsidRDefault="0059729F" w:rsidP="008D6602"/>
        </w:tc>
      </w:tr>
      <w:tr w:rsidR="0059729F" w14:paraId="5C40ECD0" w14:textId="77777777" w:rsidTr="0081123B">
        <w:tc>
          <w:tcPr>
            <w:tcW w:w="2521" w:type="dxa"/>
          </w:tcPr>
          <w:p w14:paraId="5B8B2180" w14:textId="4B20D119" w:rsidR="0059729F" w:rsidRDefault="00DF45B2" w:rsidP="0059729F">
            <w:pPr>
              <w:pStyle w:val="ListParagraph"/>
              <w:numPr>
                <w:ilvl w:val="0"/>
                <w:numId w:val="28"/>
              </w:numPr>
              <w:spacing w:before="0" w:after="0" w:line="240" w:lineRule="auto"/>
            </w:pPr>
            <w:r>
              <w:t>Identif</w:t>
            </w:r>
            <w:r w:rsidR="004A01E9">
              <w:t>y</w:t>
            </w:r>
            <w:r>
              <w:t xml:space="preserve"> the </w:t>
            </w:r>
            <w:r w:rsidR="0059729F">
              <w:t xml:space="preserve">lead agency that will supervise the </w:t>
            </w:r>
            <w:r w:rsidR="00154A0B">
              <w:t xml:space="preserve">CRP </w:t>
            </w:r>
          </w:p>
        </w:tc>
        <w:tc>
          <w:tcPr>
            <w:tcW w:w="1781" w:type="dxa"/>
          </w:tcPr>
          <w:p w14:paraId="0390FF80" w14:textId="77777777" w:rsidR="0059729F" w:rsidRDefault="0059729F" w:rsidP="008D6602"/>
        </w:tc>
        <w:tc>
          <w:tcPr>
            <w:tcW w:w="1807" w:type="dxa"/>
          </w:tcPr>
          <w:p w14:paraId="6CA6765D" w14:textId="77777777" w:rsidR="0059729F" w:rsidRDefault="0059729F" w:rsidP="008D6602"/>
        </w:tc>
        <w:tc>
          <w:tcPr>
            <w:tcW w:w="1731" w:type="dxa"/>
          </w:tcPr>
          <w:p w14:paraId="4917B5B6" w14:textId="77777777" w:rsidR="0059729F" w:rsidRDefault="0059729F" w:rsidP="008D6602"/>
        </w:tc>
        <w:tc>
          <w:tcPr>
            <w:tcW w:w="4946" w:type="dxa"/>
          </w:tcPr>
          <w:p w14:paraId="2DA2DE8F" w14:textId="77777777" w:rsidR="0059729F" w:rsidRDefault="0059729F" w:rsidP="008D6602"/>
        </w:tc>
      </w:tr>
      <w:tr w:rsidR="0059729F" w14:paraId="1F8908DB" w14:textId="77777777" w:rsidTr="0081123B">
        <w:tc>
          <w:tcPr>
            <w:tcW w:w="2521" w:type="dxa"/>
          </w:tcPr>
          <w:p w14:paraId="41C9D1BC" w14:textId="0C29284C" w:rsidR="0059729F" w:rsidRDefault="00A44CA1" w:rsidP="0059729F">
            <w:pPr>
              <w:pStyle w:val="ListParagraph"/>
              <w:numPr>
                <w:ilvl w:val="0"/>
                <w:numId w:val="28"/>
              </w:numPr>
              <w:spacing w:before="0" w:after="0" w:line="240" w:lineRule="auto"/>
            </w:pPr>
            <w:r>
              <w:t>Identif</w:t>
            </w:r>
            <w:r w:rsidR="004A01E9">
              <w:t>y</w:t>
            </w:r>
            <w:r>
              <w:t xml:space="preserve"> r</w:t>
            </w:r>
            <w:r w:rsidR="0059729F">
              <w:t xml:space="preserve">oles and responsibilities for all partnering agencies </w:t>
            </w:r>
          </w:p>
        </w:tc>
        <w:tc>
          <w:tcPr>
            <w:tcW w:w="1781" w:type="dxa"/>
          </w:tcPr>
          <w:p w14:paraId="768001E5" w14:textId="77777777" w:rsidR="0059729F" w:rsidRDefault="0059729F" w:rsidP="008D6602"/>
        </w:tc>
        <w:tc>
          <w:tcPr>
            <w:tcW w:w="1807" w:type="dxa"/>
          </w:tcPr>
          <w:p w14:paraId="27D59DE9" w14:textId="77777777" w:rsidR="0059729F" w:rsidRDefault="0059729F" w:rsidP="008D6602"/>
        </w:tc>
        <w:tc>
          <w:tcPr>
            <w:tcW w:w="1731" w:type="dxa"/>
          </w:tcPr>
          <w:p w14:paraId="4917C6E4" w14:textId="77777777" w:rsidR="0059729F" w:rsidRDefault="0059729F" w:rsidP="008D6602"/>
        </w:tc>
        <w:tc>
          <w:tcPr>
            <w:tcW w:w="4946" w:type="dxa"/>
          </w:tcPr>
          <w:p w14:paraId="3035EB1A" w14:textId="77777777" w:rsidR="0059729F" w:rsidRDefault="0059729F" w:rsidP="008D6602"/>
        </w:tc>
      </w:tr>
      <w:tr w:rsidR="0059729F" w14:paraId="0F90A134" w14:textId="77777777" w:rsidTr="0081123B">
        <w:tc>
          <w:tcPr>
            <w:tcW w:w="2521" w:type="dxa"/>
          </w:tcPr>
          <w:p w14:paraId="67258D2D" w14:textId="3A7246DD" w:rsidR="0059729F" w:rsidRDefault="00A44CA1" w:rsidP="0059729F">
            <w:pPr>
              <w:pStyle w:val="ListParagraph"/>
              <w:numPr>
                <w:ilvl w:val="0"/>
                <w:numId w:val="28"/>
              </w:numPr>
              <w:spacing w:before="0" w:after="0" w:line="240" w:lineRule="auto"/>
            </w:pPr>
            <w:r>
              <w:t xml:space="preserve">Establish memoranda of understanding </w:t>
            </w:r>
            <w:r w:rsidR="0059729F">
              <w:t>and data</w:t>
            </w:r>
            <w:r>
              <w:t>-</w:t>
            </w:r>
            <w:r w:rsidR="0059729F">
              <w:t xml:space="preserve">sharing protocols </w:t>
            </w:r>
          </w:p>
        </w:tc>
        <w:tc>
          <w:tcPr>
            <w:tcW w:w="1781" w:type="dxa"/>
          </w:tcPr>
          <w:p w14:paraId="26A5EC76" w14:textId="77777777" w:rsidR="0059729F" w:rsidRDefault="0059729F" w:rsidP="008D6602"/>
        </w:tc>
        <w:tc>
          <w:tcPr>
            <w:tcW w:w="1807" w:type="dxa"/>
          </w:tcPr>
          <w:p w14:paraId="466D4109" w14:textId="77777777" w:rsidR="0059729F" w:rsidRDefault="0059729F" w:rsidP="008D6602"/>
        </w:tc>
        <w:tc>
          <w:tcPr>
            <w:tcW w:w="1731" w:type="dxa"/>
          </w:tcPr>
          <w:p w14:paraId="6864CBC3" w14:textId="77777777" w:rsidR="0059729F" w:rsidRDefault="0059729F" w:rsidP="008D6602"/>
        </w:tc>
        <w:tc>
          <w:tcPr>
            <w:tcW w:w="4946" w:type="dxa"/>
          </w:tcPr>
          <w:p w14:paraId="7DE9DB57" w14:textId="77777777" w:rsidR="0059729F" w:rsidRDefault="0059729F" w:rsidP="008D6602"/>
        </w:tc>
      </w:tr>
    </w:tbl>
    <w:p w14:paraId="56F60909" w14:textId="46B4BC17" w:rsidR="00D502F3" w:rsidRDefault="00D502F3"/>
    <w:p w14:paraId="444A5C2A" w14:textId="77777777" w:rsidR="001B732F" w:rsidRDefault="001B732F" w:rsidP="00D9695C">
      <w:pPr>
        <w:jc w:val="center"/>
        <w:rPr>
          <w:b/>
          <w:bCs/>
        </w:rPr>
      </w:pPr>
    </w:p>
    <w:p w14:paraId="713B98F7" w14:textId="77777777" w:rsidR="001B732F" w:rsidRDefault="001B732F" w:rsidP="00D9695C">
      <w:pPr>
        <w:jc w:val="center"/>
        <w:rPr>
          <w:b/>
          <w:bCs/>
        </w:rPr>
      </w:pPr>
    </w:p>
    <w:p w14:paraId="37E7108A" w14:textId="77777777" w:rsidR="001B732F" w:rsidRDefault="001B732F" w:rsidP="00D9695C">
      <w:pPr>
        <w:jc w:val="center"/>
        <w:rPr>
          <w:b/>
          <w:bCs/>
        </w:rPr>
      </w:pPr>
    </w:p>
    <w:p w14:paraId="1EA09E44" w14:textId="16683C89" w:rsidR="00D9695C" w:rsidRDefault="00D9695C" w:rsidP="00D9695C">
      <w:pPr>
        <w:jc w:val="center"/>
      </w:pPr>
      <w:r w:rsidRPr="00D92F80">
        <w:rPr>
          <w:b/>
          <w:bCs/>
        </w:rPr>
        <w:lastRenderedPageBreak/>
        <w:t>Preparing for Hiring and Program Implementation</w:t>
      </w:r>
    </w:p>
    <w:tbl>
      <w:tblPr>
        <w:tblStyle w:val="TableGrid"/>
        <w:tblW w:w="12786" w:type="dxa"/>
        <w:tblLook w:val="04A0" w:firstRow="1" w:lastRow="0" w:firstColumn="1" w:lastColumn="0" w:noHBand="0" w:noVBand="1"/>
      </w:tblPr>
      <w:tblGrid>
        <w:gridCol w:w="2521"/>
        <w:gridCol w:w="1781"/>
        <w:gridCol w:w="1807"/>
        <w:gridCol w:w="1731"/>
        <w:gridCol w:w="4946"/>
      </w:tblGrid>
      <w:tr w:rsidR="0059729F" w14:paraId="5D94BCE3" w14:textId="77777777" w:rsidTr="0081123B">
        <w:tc>
          <w:tcPr>
            <w:tcW w:w="2521" w:type="dxa"/>
            <w:shd w:val="clear" w:color="auto" w:fill="E7E6E6" w:themeFill="background2"/>
          </w:tcPr>
          <w:p w14:paraId="21A8703F" w14:textId="77777777" w:rsidR="0059729F" w:rsidRDefault="0059729F" w:rsidP="008D6602">
            <w:r w:rsidRPr="00D71B61">
              <w:rPr>
                <w:b/>
                <w:bCs/>
              </w:rPr>
              <w:t>Activity</w:t>
            </w:r>
          </w:p>
        </w:tc>
        <w:tc>
          <w:tcPr>
            <w:tcW w:w="1781" w:type="dxa"/>
            <w:shd w:val="clear" w:color="auto" w:fill="E7E6E6" w:themeFill="background2"/>
          </w:tcPr>
          <w:p w14:paraId="55E6E239" w14:textId="77777777" w:rsidR="0059729F" w:rsidRDefault="0059729F" w:rsidP="008D6602">
            <w:r w:rsidRPr="00D71B61">
              <w:rPr>
                <w:b/>
                <w:bCs/>
              </w:rPr>
              <w:t>In Progress</w:t>
            </w:r>
          </w:p>
        </w:tc>
        <w:tc>
          <w:tcPr>
            <w:tcW w:w="1807" w:type="dxa"/>
            <w:shd w:val="clear" w:color="auto" w:fill="E7E6E6" w:themeFill="background2"/>
          </w:tcPr>
          <w:p w14:paraId="15818D89" w14:textId="77777777" w:rsidR="0059729F" w:rsidRDefault="0059729F" w:rsidP="008D6602">
            <w:r w:rsidRPr="00D71B61">
              <w:rPr>
                <w:b/>
                <w:bCs/>
              </w:rPr>
              <w:t>Completed</w:t>
            </w:r>
          </w:p>
        </w:tc>
        <w:tc>
          <w:tcPr>
            <w:tcW w:w="1731" w:type="dxa"/>
            <w:shd w:val="clear" w:color="auto" w:fill="E7E6E6" w:themeFill="background2"/>
          </w:tcPr>
          <w:p w14:paraId="261F78AB" w14:textId="77777777" w:rsidR="0059729F" w:rsidRDefault="0059729F" w:rsidP="008D6602">
            <w:r w:rsidRPr="00D71B61">
              <w:rPr>
                <w:b/>
                <w:bCs/>
              </w:rPr>
              <w:t>N/A</w:t>
            </w:r>
          </w:p>
        </w:tc>
        <w:tc>
          <w:tcPr>
            <w:tcW w:w="4946" w:type="dxa"/>
            <w:shd w:val="clear" w:color="auto" w:fill="E7E6E6" w:themeFill="background2"/>
          </w:tcPr>
          <w:p w14:paraId="2064FEEE" w14:textId="77777777" w:rsidR="0059729F" w:rsidRDefault="0059729F" w:rsidP="008D6602">
            <w:r w:rsidRPr="00D71B61">
              <w:rPr>
                <w:b/>
                <w:bCs/>
              </w:rPr>
              <w:t>Notes</w:t>
            </w:r>
          </w:p>
        </w:tc>
      </w:tr>
      <w:tr w:rsidR="0059729F" w14:paraId="088147E2" w14:textId="77777777" w:rsidTr="0081123B">
        <w:tc>
          <w:tcPr>
            <w:tcW w:w="2521" w:type="dxa"/>
          </w:tcPr>
          <w:p w14:paraId="2E1F34CC" w14:textId="458C12DF" w:rsidR="0059729F" w:rsidRDefault="00FD27EA" w:rsidP="0059729F">
            <w:pPr>
              <w:pStyle w:val="ListParagraph"/>
              <w:numPr>
                <w:ilvl w:val="0"/>
                <w:numId w:val="29"/>
              </w:numPr>
              <w:spacing w:before="0" w:after="0" w:line="240" w:lineRule="auto"/>
            </w:pPr>
            <w:r>
              <w:t>All parties agree upon j</w:t>
            </w:r>
            <w:r w:rsidR="0059729F">
              <w:t xml:space="preserve">ob descriptions and related policies </w:t>
            </w:r>
          </w:p>
        </w:tc>
        <w:tc>
          <w:tcPr>
            <w:tcW w:w="1781" w:type="dxa"/>
          </w:tcPr>
          <w:p w14:paraId="7E3931E6" w14:textId="77777777" w:rsidR="0059729F" w:rsidRDefault="0059729F" w:rsidP="008D6602"/>
        </w:tc>
        <w:tc>
          <w:tcPr>
            <w:tcW w:w="1807" w:type="dxa"/>
          </w:tcPr>
          <w:p w14:paraId="733C42CE" w14:textId="77777777" w:rsidR="0059729F" w:rsidRDefault="0059729F" w:rsidP="008D6602"/>
        </w:tc>
        <w:tc>
          <w:tcPr>
            <w:tcW w:w="1731" w:type="dxa"/>
          </w:tcPr>
          <w:p w14:paraId="69DBDB95" w14:textId="77777777" w:rsidR="0059729F" w:rsidRDefault="0059729F" w:rsidP="008D6602"/>
        </w:tc>
        <w:tc>
          <w:tcPr>
            <w:tcW w:w="4946" w:type="dxa"/>
          </w:tcPr>
          <w:p w14:paraId="3283E1FC" w14:textId="77777777" w:rsidR="0059729F" w:rsidRDefault="0059729F" w:rsidP="008D6602"/>
        </w:tc>
      </w:tr>
      <w:tr w:rsidR="0059729F" w14:paraId="20954FA8" w14:textId="77777777" w:rsidTr="0081123B">
        <w:tc>
          <w:tcPr>
            <w:tcW w:w="2521" w:type="dxa"/>
          </w:tcPr>
          <w:p w14:paraId="62AF5994" w14:textId="4A895C2E" w:rsidR="0059729F" w:rsidRDefault="00D60387" w:rsidP="0059729F">
            <w:pPr>
              <w:pStyle w:val="ListParagraph"/>
              <w:numPr>
                <w:ilvl w:val="0"/>
                <w:numId w:val="29"/>
              </w:numPr>
              <w:spacing w:before="0" w:after="0" w:line="240" w:lineRule="auto"/>
            </w:pPr>
            <w:r>
              <w:t>Lead agency post</w:t>
            </w:r>
            <w:r w:rsidR="004A01E9">
              <w:t>s</w:t>
            </w:r>
            <w:r>
              <w:t xml:space="preserve"> a</w:t>
            </w:r>
            <w:r w:rsidR="0059729F">
              <w:t xml:space="preserve">vailable positions </w:t>
            </w:r>
          </w:p>
        </w:tc>
        <w:tc>
          <w:tcPr>
            <w:tcW w:w="1781" w:type="dxa"/>
          </w:tcPr>
          <w:p w14:paraId="7C0C709B" w14:textId="77777777" w:rsidR="0059729F" w:rsidRDefault="0059729F" w:rsidP="008D6602"/>
        </w:tc>
        <w:tc>
          <w:tcPr>
            <w:tcW w:w="1807" w:type="dxa"/>
          </w:tcPr>
          <w:p w14:paraId="0448F574" w14:textId="77777777" w:rsidR="0059729F" w:rsidRDefault="0059729F" w:rsidP="008D6602"/>
        </w:tc>
        <w:tc>
          <w:tcPr>
            <w:tcW w:w="1731" w:type="dxa"/>
          </w:tcPr>
          <w:p w14:paraId="7DFD2274" w14:textId="77777777" w:rsidR="0059729F" w:rsidRDefault="0059729F" w:rsidP="008D6602"/>
        </w:tc>
        <w:tc>
          <w:tcPr>
            <w:tcW w:w="4946" w:type="dxa"/>
          </w:tcPr>
          <w:p w14:paraId="731FA8A2" w14:textId="77777777" w:rsidR="0059729F" w:rsidRDefault="0059729F" w:rsidP="008D6602"/>
        </w:tc>
      </w:tr>
      <w:tr w:rsidR="0059729F" w14:paraId="05F564C2" w14:textId="77777777" w:rsidTr="0081123B">
        <w:tc>
          <w:tcPr>
            <w:tcW w:w="2521" w:type="dxa"/>
          </w:tcPr>
          <w:p w14:paraId="1B1D9CCD" w14:textId="70AF0742" w:rsidR="0059729F" w:rsidRDefault="00D60387" w:rsidP="0059729F">
            <w:pPr>
              <w:pStyle w:val="ListParagraph"/>
              <w:numPr>
                <w:ilvl w:val="0"/>
                <w:numId w:val="29"/>
              </w:numPr>
              <w:spacing w:before="0" w:after="0" w:line="240" w:lineRule="auto"/>
            </w:pPr>
            <w:r>
              <w:t>Delineate i</w:t>
            </w:r>
            <w:r w:rsidR="0059729F">
              <w:t xml:space="preserve">nterview and selection process </w:t>
            </w:r>
          </w:p>
        </w:tc>
        <w:tc>
          <w:tcPr>
            <w:tcW w:w="1781" w:type="dxa"/>
          </w:tcPr>
          <w:p w14:paraId="5A1523DC" w14:textId="77777777" w:rsidR="0059729F" w:rsidRDefault="0059729F" w:rsidP="008D6602"/>
        </w:tc>
        <w:tc>
          <w:tcPr>
            <w:tcW w:w="1807" w:type="dxa"/>
          </w:tcPr>
          <w:p w14:paraId="780DA262" w14:textId="77777777" w:rsidR="0059729F" w:rsidRDefault="0059729F" w:rsidP="008D6602"/>
        </w:tc>
        <w:tc>
          <w:tcPr>
            <w:tcW w:w="1731" w:type="dxa"/>
          </w:tcPr>
          <w:p w14:paraId="3E1B8648" w14:textId="77777777" w:rsidR="0059729F" w:rsidRDefault="0059729F" w:rsidP="008D6602"/>
        </w:tc>
        <w:tc>
          <w:tcPr>
            <w:tcW w:w="4946" w:type="dxa"/>
          </w:tcPr>
          <w:p w14:paraId="40FB5B96" w14:textId="77777777" w:rsidR="0059729F" w:rsidRDefault="0059729F" w:rsidP="008D6602"/>
        </w:tc>
      </w:tr>
      <w:tr w:rsidR="0059729F" w14:paraId="1B320E7C" w14:textId="77777777" w:rsidTr="0081123B">
        <w:tc>
          <w:tcPr>
            <w:tcW w:w="2521" w:type="dxa"/>
          </w:tcPr>
          <w:p w14:paraId="32272318" w14:textId="38C33049" w:rsidR="0059729F" w:rsidRDefault="00FB26E0" w:rsidP="0059729F">
            <w:pPr>
              <w:pStyle w:val="ListParagraph"/>
              <w:numPr>
                <w:ilvl w:val="0"/>
                <w:numId w:val="29"/>
              </w:numPr>
              <w:spacing w:before="0" w:after="0" w:line="240" w:lineRule="auto"/>
            </w:pPr>
            <w:r>
              <w:t>Gather an i</w:t>
            </w:r>
            <w:r w:rsidR="0059729F">
              <w:t xml:space="preserve">nterview panel </w:t>
            </w:r>
            <w:r>
              <w:t>that is</w:t>
            </w:r>
            <w:r w:rsidR="0059729F">
              <w:t xml:space="preserve"> representative of all agencies involved </w:t>
            </w:r>
          </w:p>
        </w:tc>
        <w:tc>
          <w:tcPr>
            <w:tcW w:w="1781" w:type="dxa"/>
          </w:tcPr>
          <w:p w14:paraId="227A2789" w14:textId="77777777" w:rsidR="0059729F" w:rsidRDefault="0059729F" w:rsidP="008D6602"/>
        </w:tc>
        <w:tc>
          <w:tcPr>
            <w:tcW w:w="1807" w:type="dxa"/>
          </w:tcPr>
          <w:p w14:paraId="434B881D" w14:textId="77777777" w:rsidR="0059729F" w:rsidRDefault="0059729F" w:rsidP="008D6602"/>
        </w:tc>
        <w:tc>
          <w:tcPr>
            <w:tcW w:w="1731" w:type="dxa"/>
          </w:tcPr>
          <w:p w14:paraId="43B1961A" w14:textId="77777777" w:rsidR="0059729F" w:rsidRDefault="0059729F" w:rsidP="008D6602"/>
        </w:tc>
        <w:tc>
          <w:tcPr>
            <w:tcW w:w="4946" w:type="dxa"/>
          </w:tcPr>
          <w:p w14:paraId="0ED84DEC" w14:textId="77777777" w:rsidR="0059729F" w:rsidRDefault="0059729F" w:rsidP="008D6602"/>
        </w:tc>
      </w:tr>
      <w:tr w:rsidR="0059729F" w14:paraId="39AEB053" w14:textId="77777777" w:rsidTr="0081123B">
        <w:tc>
          <w:tcPr>
            <w:tcW w:w="2521" w:type="dxa"/>
          </w:tcPr>
          <w:p w14:paraId="6A6263EA" w14:textId="332032B8" w:rsidR="0059729F" w:rsidRDefault="00636C63" w:rsidP="0059729F">
            <w:pPr>
              <w:pStyle w:val="ListParagraph"/>
              <w:numPr>
                <w:ilvl w:val="0"/>
                <w:numId w:val="29"/>
              </w:numPr>
              <w:spacing w:before="0" w:after="0" w:line="240" w:lineRule="auto"/>
            </w:pPr>
            <w:r>
              <w:t xml:space="preserve">Develop an </w:t>
            </w:r>
            <w:r w:rsidR="0059729F">
              <w:t xml:space="preserve">onboarding process </w:t>
            </w:r>
            <w:r>
              <w:t xml:space="preserve">that </w:t>
            </w:r>
            <w:r w:rsidR="0059729F">
              <w:t>includes training on roles/responsibilities for all agencies</w:t>
            </w:r>
            <w:r>
              <w:t>,</w:t>
            </w:r>
            <w:r w:rsidR="0059729F">
              <w:t xml:space="preserve"> including safety protocols </w:t>
            </w:r>
          </w:p>
        </w:tc>
        <w:tc>
          <w:tcPr>
            <w:tcW w:w="1781" w:type="dxa"/>
          </w:tcPr>
          <w:p w14:paraId="5BA0030A" w14:textId="77777777" w:rsidR="0059729F" w:rsidRDefault="0059729F" w:rsidP="008D6602"/>
        </w:tc>
        <w:tc>
          <w:tcPr>
            <w:tcW w:w="1807" w:type="dxa"/>
          </w:tcPr>
          <w:p w14:paraId="24A17A37" w14:textId="77777777" w:rsidR="0059729F" w:rsidRDefault="0059729F" w:rsidP="008D6602"/>
        </w:tc>
        <w:tc>
          <w:tcPr>
            <w:tcW w:w="1731" w:type="dxa"/>
          </w:tcPr>
          <w:p w14:paraId="61DA52D1" w14:textId="77777777" w:rsidR="0059729F" w:rsidRDefault="0059729F" w:rsidP="008D6602"/>
        </w:tc>
        <w:tc>
          <w:tcPr>
            <w:tcW w:w="4946" w:type="dxa"/>
          </w:tcPr>
          <w:p w14:paraId="0FA7F6AB" w14:textId="77777777" w:rsidR="0059729F" w:rsidRDefault="0059729F" w:rsidP="008D6602"/>
        </w:tc>
      </w:tr>
      <w:tr w:rsidR="0059729F" w14:paraId="424AED90" w14:textId="77777777" w:rsidTr="0081123B">
        <w:tc>
          <w:tcPr>
            <w:tcW w:w="2521" w:type="dxa"/>
          </w:tcPr>
          <w:p w14:paraId="7DAF2E73" w14:textId="1CD24ACB" w:rsidR="0059729F" w:rsidRDefault="00702C60" w:rsidP="0059729F">
            <w:pPr>
              <w:pStyle w:val="ListParagraph"/>
              <w:numPr>
                <w:ilvl w:val="0"/>
                <w:numId w:val="29"/>
              </w:numPr>
              <w:spacing w:before="0" w:after="0" w:line="240" w:lineRule="auto"/>
            </w:pPr>
            <w:r>
              <w:t>All agencies outline and agree upon s</w:t>
            </w:r>
            <w:r w:rsidR="0059729F">
              <w:t>taff logistics (e.</w:t>
            </w:r>
            <w:r>
              <w:t>g.</w:t>
            </w:r>
            <w:r w:rsidR="0059729F">
              <w:t xml:space="preserve">, uniforms, vans, cell phones, vehicles, radios, laptops, office space, etc.) </w:t>
            </w:r>
          </w:p>
        </w:tc>
        <w:tc>
          <w:tcPr>
            <w:tcW w:w="1781" w:type="dxa"/>
          </w:tcPr>
          <w:p w14:paraId="4495EADD" w14:textId="77777777" w:rsidR="0059729F" w:rsidRDefault="0059729F" w:rsidP="008D6602"/>
        </w:tc>
        <w:tc>
          <w:tcPr>
            <w:tcW w:w="1807" w:type="dxa"/>
          </w:tcPr>
          <w:p w14:paraId="465FE824" w14:textId="77777777" w:rsidR="0059729F" w:rsidRDefault="0059729F" w:rsidP="008D6602"/>
        </w:tc>
        <w:tc>
          <w:tcPr>
            <w:tcW w:w="1731" w:type="dxa"/>
          </w:tcPr>
          <w:p w14:paraId="68598E55" w14:textId="77777777" w:rsidR="0059729F" w:rsidRDefault="0059729F" w:rsidP="008D6602"/>
        </w:tc>
        <w:tc>
          <w:tcPr>
            <w:tcW w:w="4946" w:type="dxa"/>
          </w:tcPr>
          <w:p w14:paraId="4EB64A3D" w14:textId="77777777" w:rsidR="0059729F" w:rsidRDefault="0059729F" w:rsidP="008D6602"/>
        </w:tc>
      </w:tr>
    </w:tbl>
    <w:p w14:paraId="00B551A5" w14:textId="5DA03B65" w:rsidR="00D9695C" w:rsidRDefault="00D9695C"/>
    <w:p w14:paraId="67137CB0" w14:textId="71A35476" w:rsidR="00223153" w:rsidRDefault="00223153" w:rsidP="00223153">
      <w:pPr>
        <w:jc w:val="center"/>
      </w:pPr>
      <w:r w:rsidRPr="00F041C1">
        <w:rPr>
          <w:b/>
          <w:bCs/>
        </w:rPr>
        <w:t>Ongoing Program and Staff Support</w:t>
      </w:r>
    </w:p>
    <w:tbl>
      <w:tblPr>
        <w:tblStyle w:val="TableGrid"/>
        <w:tblW w:w="12786" w:type="dxa"/>
        <w:tblLook w:val="04A0" w:firstRow="1" w:lastRow="0" w:firstColumn="1" w:lastColumn="0" w:noHBand="0" w:noVBand="1"/>
      </w:tblPr>
      <w:tblGrid>
        <w:gridCol w:w="2521"/>
        <w:gridCol w:w="1781"/>
        <w:gridCol w:w="1807"/>
        <w:gridCol w:w="1731"/>
        <w:gridCol w:w="4946"/>
      </w:tblGrid>
      <w:tr w:rsidR="0059729F" w14:paraId="65D01DD4" w14:textId="77777777" w:rsidTr="0081123B">
        <w:tc>
          <w:tcPr>
            <w:tcW w:w="2521" w:type="dxa"/>
            <w:shd w:val="clear" w:color="auto" w:fill="E7E6E6" w:themeFill="background2"/>
          </w:tcPr>
          <w:p w14:paraId="1598504E" w14:textId="77777777" w:rsidR="0059729F" w:rsidRDefault="0059729F" w:rsidP="008D6602">
            <w:r w:rsidRPr="00D71B61">
              <w:rPr>
                <w:b/>
                <w:bCs/>
              </w:rPr>
              <w:t>Activity</w:t>
            </w:r>
          </w:p>
        </w:tc>
        <w:tc>
          <w:tcPr>
            <w:tcW w:w="1781" w:type="dxa"/>
            <w:shd w:val="clear" w:color="auto" w:fill="E7E6E6" w:themeFill="background2"/>
          </w:tcPr>
          <w:p w14:paraId="0F4D747D" w14:textId="77777777" w:rsidR="0059729F" w:rsidRDefault="0059729F" w:rsidP="008D6602">
            <w:r w:rsidRPr="00D71B61">
              <w:rPr>
                <w:b/>
                <w:bCs/>
              </w:rPr>
              <w:t>In Progress</w:t>
            </w:r>
          </w:p>
        </w:tc>
        <w:tc>
          <w:tcPr>
            <w:tcW w:w="1807" w:type="dxa"/>
            <w:shd w:val="clear" w:color="auto" w:fill="E7E6E6" w:themeFill="background2"/>
          </w:tcPr>
          <w:p w14:paraId="297AA312" w14:textId="77777777" w:rsidR="0059729F" w:rsidRDefault="0059729F" w:rsidP="008D6602">
            <w:r w:rsidRPr="00D71B61">
              <w:rPr>
                <w:b/>
                <w:bCs/>
              </w:rPr>
              <w:t>Completed</w:t>
            </w:r>
          </w:p>
        </w:tc>
        <w:tc>
          <w:tcPr>
            <w:tcW w:w="1731" w:type="dxa"/>
            <w:shd w:val="clear" w:color="auto" w:fill="E7E6E6" w:themeFill="background2"/>
          </w:tcPr>
          <w:p w14:paraId="60CEC433" w14:textId="77777777" w:rsidR="0059729F" w:rsidRDefault="0059729F" w:rsidP="008D6602">
            <w:r w:rsidRPr="00D71B61">
              <w:rPr>
                <w:b/>
                <w:bCs/>
              </w:rPr>
              <w:t>N/A</w:t>
            </w:r>
          </w:p>
        </w:tc>
        <w:tc>
          <w:tcPr>
            <w:tcW w:w="4946" w:type="dxa"/>
            <w:shd w:val="clear" w:color="auto" w:fill="E7E6E6" w:themeFill="background2"/>
          </w:tcPr>
          <w:p w14:paraId="7749D07C" w14:textId="77777777" w:rsidR="0059729F" w:rsidRDefault="0059729F" w:rsidP="008D6602">
            <w:r w:rsidRPr="00D71B61">
              <w:rPr>
                <w:b/>
                <w:bCs/>
              </w:rPr>
              <w:t>Notes</w:t>
            </w:r>
          </w:p>
        </w:tc>
      </w:tr>
      <w:tr w:rsidR="0059729F" w14:paraId="033CFC9D" w14:textId="77777777" w:rsidTr="0081123B">
        <w:tc>
          <w:tcPr>
            <w:tcW w:w="2521" w:type="dxa"/>
          </w:tcPr>
          <w:p w14:paraId="7C1546B9" w14:textId="74373BAD" w:rsidR="0059729F" w:rsidRPr="005F1546" w:rsidRDefault="003831A5" w:rsidP="00FE0CAB">
            <w:pPr>
              <w:pStyle w:val="ListParagraph"/>
              <w:numPr>
                <w:ilvl w:val="0"/>
                <w:numId w:val="33"/>
              </w:numPr>
              <w:spacing w:before="0" w:after="0" w:line="240" w:lineRule="auto"/>
              <w:ind w:left="346" w:hanging="346"/>
            </w:pPr>
            <w:r w:rsidRPr="005F1546">
              <w:t>Conduct o</w:t>
            </w:r>
            <w:r w:rsidR="0059729F" w:rsidRPr="005F1546">
              <w:t xml:space="preserve">ngoing training on staff wellness, trauma, cross-training </w:t>
            </w:r>
            <w:r w:rsidR="005F7C82" w:rsidRPr="005F1546">
              <w:t xml:space="preserve">regarding the various </w:t>
            </w:r>
            <w:r w:rsidR="0059729F" w:rsidRPr="005F1546">
              <w:t xml:space="preserve">roles/systems/agencies, </w:t>
            </w:r>
            <w:r w:rsidR="0059729F" w:rsidRPr="005F1546">
              <w:lastRenderedPageBreak/>
              <w:t>safety, cultural humility, etc.</w:t>
            </w:r>
          </w:p>
        </w:tc>
        <w:tc>
          <w:tcPr>
            <w:tcW w:w="1781" w:type="dxa"/>
          </w:tcPr>
          <w:p w14:paraId="574718F2" w14:textId="77777777" w:rsidR="0059729F" w:rsidRDefault="0059729F" w:rsidP="008D6602"/>
        </w:tc>
        <w:tc>
          <w:tcPr>
            <w:tcW w:w="1807" w:type="dxa"/>
          </w:tcPr>
          <w:p w14:paraId="5D94F1ED" w14:textId="77777777" w:rsidR="0059729F" w:rsidRDefault="0059729F" w:rsidP="008D6602"/>
        </w:tc>
        <w:tc>
          <w:tcPr>
            <w:tcW w:w="1731" w:type="dxa"/>
          </w:tcPr>
          <w:p w14:paraId="3611EE29" w14:textId="77777777" w:rsidR="0059729F" w:rsidRDefault="0059729F" w:rsidP="008D6602"/>
        </w:tc>
        <w:tc>
          <w:tcPr>
            <w:tcW w:w="4946" w:type="dxa"/>
          </w:tcPr>
          <w:p w14:paraId="68EA654C" w14:textId="77777777" w:rsidR="0059729F" w:rsidRDefault="0059729F" w:rsidP="008D6602"/>
        </w:tc>
      </w:tr>
      <w:tr w:rsidR="0059729F" w14:paraId="5718CCEB" w14:textId="77777777" w:rsidTr="0081123B">
        <w:tc>
          <w:tcPr>
            <w:tcW w:w="2521" w:type="dxa"/>
          </w:tcPr>
          <w:p w14:paraId="55B3CB01" w14:textId="3BF99B22" w:rsidR="0059729F" w:rsidRPr="003C06D1" w:rsidRDefault="007F0724" w:rsidP="00FE0CAB">
            <w:pPr>
              <w:pStyle w:val="ListParagraph"/>
              <w:numPr>
                <w:ilvl w:val="0"/>
                <w:numId w:val="33"/>
              </w:numPr>
              <w:spacing w:before="0" w:after="0" w:line="240" w:lineRule="auto"/>
              <w:ind w:left="346" w:hanging="346"/>
            </w:pPr>
            <w:r>
              <w:t xml:space="preserve">Supervisors conduct regular check-ins with CRP </w:t>
            </w:r>
            <w:r w:rsidR="0059729F" w:rsidRPr="003C06D1">
              <w:t xml:space="preserve">staff </w:t>
            </w:r>
          </w:p>
        </w:tc>
        <w:tc>
          <w:tcPr>
            <w:tcW w:w="1781" w:type="dxa"/>
          </w:tcPr>
          <w:p w14:paraId="6D7FD981" w14:textId="77777777" w:rsidR="0059729F" w:rsidRDefault="0059729F" w:rsidP="008D6602"/>
        </w:tc>
        <w:tc>
          <w:tcPr>
            <w:tcW w:w="1807" w:type="dxa"/>
          </w:tcPr>
          <w:p w14:paraId="5CC8092C" w14:textId="77777777" w:rsidR="0059729F" w:rsidRDefault="0059729F" w:rsidP="008D6602"/>
        </w:tc>
        <w:tc>
          <w:tcPr>
            <w:tcW w:w="1731" w:type="dxa"/>
          </w:tcPr>
          <w:p w14:paraId="0114B8A0" w14:textId="77777777" w:rsidR="0059729F" w:rsidRDefault="0059729F" w:rsidP="008D6602"/>
        </w:tc>
        <w:tc>
          <w:tcPr>
            <w:tcW w:w="4946" w:type="dxa"/>
          </w:tcPr>
          <w:p w14:paraId="12FB8B39" w14:textId="77777777" w:rsidR="0059729F" w:rsidRDefault="0059729F" w:rsidP="008D6602"/>
        </w:tc>
      </w:tr>
      <w:tr w:rsidR="0059729F" w14:paraId="67FDA521" w14:textId="77777777" w:rsidTr="0081123B">
        <w:tc>
          <w:tcPr>
            <w:tcW w:w="2521" w:type="dxa"/>
          </w:tcPr>
          <w:p w14:paraId="6D7A3616" w14:textId="71C12EC1" w:rsidR="0059729F" w:rsidRPr="00AF098E" w:rsidRDefault="00E46612" w:rsidP="00FE0CAB">
            <w:pPr>
              <w:pStyle w:val="ListParagraph"/>
              <w:numPr>
                <w:ilvl w:val="0"/>
                <w:numId w:val="33"/>
              </w:numPr>
              <w:spacing w:before="0" w:after="0" w:line="240" w:lineRule="auto"/>
              <w:ind w:left="346" w:hanging="346"/>
            </w:pPr>
            <w:r w:rsidRPr="00AF098E">
              <w:t>CRP</w:t>
            </w:r>
            <w:r w:rsidR="0059729F" w:rsidRPr="00AF098E">
              <w:t xml:space="preserve"> staff are able to debrief with supervisors or </w:t>
            </w:r>
            <w:r w:rsidR="00AF098E">
              <w:t>other</w:t>
            </w:r>
            <w:r w:rsidR="00AF098E" w:rsidRPr="00AF098E">
              <w:t xml:space="preserve"> </w:t>
            </w:r>
            <w:r w:rsidR="0059729F" w:rsidRPr="00AF098E">
              <w:t>supportive staff after crisis encounters as needed</w:t>
            </w:r>
          </w:p>
        </w:tc>
        <w:tc>
          <w:tcPr>
            <w:tcW w:w="1781" w:type="dxa"/>
          </w:tcPr>
          <w:p w14:paraId="0479E2EE" w14:textId="77777777" w:rsidR="0059729F" w:rsidRDefault="0059729F" w:rsidP="008D6602"/>
        </w:tc>
        <w:tc>
          <w:tcPr>
            <w:tcW w:w="1807" w:type="dxa"/>
          </w:tcPr>
          <w:p w14:paraId="53037E88" w14:textId="77777777" w:rsidR="0059729F" w:rsidRDefault="0059729F" w:rsidP="008D6602"/>
        </w:tc>
        <w:tc>
          <w:tcPr>
            <w:tcW w:w="1731" w:type="dxa"/>
          </w:tcPr>
          <w:p w14:paraId="4819F87A" w14:textId="77777777" w:rsidR="0059729F" w:rsidRDefault="0059729F" w:rsidP="008D6602"/>
        </w:tc>
        <w:tc>
          <w:tcPr>
            <w:tcW w:w="4946" w:type="dxa"/>
          </w:tcPr>
          <w:p w14:paraId="275E4EB1" w14:textId="77777777" w:rsidR="0059729F" w:rsidRDefault="0059729F" w:rsidP="008D6602"/>
        </w:tc>
      </w:tr>
      <w:tr w:rsidR="0059729F" w14:paraId="24E4AEC7" w14:textId="77777777" w:rsidTr="0081123B">
        <w:tc>
          <w:tcPr>
            <w:tcW w:w="2521" w:type="dxa"/>
          </w:tcPr>
          <w:p w14:paraId="08B4D21C" w14:textId="65EFB7AD" w:rsidR="0059729F" w:rsidRPr="00AF098E" w:rsidRDefault="00AF098E" w:rsidP="00FE0CAB">
            <w:pPr>
              <w:pStyle w:val="ListParagraph"/>
              <w:numPr>
                <w:ilvl w:val="0"/>
                <w:numId w:val="33"/>
              </w:numPr>
              <w:spacing w:before="0" w:after="0" w:line="240" w:lineRule="auto"/>
              <w:ind w:left="346" w:hanging="346"/>
            </w:pPr>
            <w:r>
              <w:t>CRP s</w:t>
            </w:r>
            <w:r w:rsidR="0059729F" w:rsidRPr="00AF098E">
              <w:t xml:space="preserve">taff </w:t>
            </w:r>
            <w:r>
              <w:t>receive</w:t>
            </w:r>
            <w:r w:rsidRPr="00AF098E">
              <w:t xml:space="preserve"> </w:t>
            </w:r>
            <w:r w:rsidR="0059729F" w:rsidRPr="00AF098E">
              <w:t>train</w:t>
            </w:r>
            <w:r>
              <w:t>ing</w:t>
            </w:r>
            <w:r w:rsidR="0059729F" w:rsidRPr="00AF098E">
              <w:t xml:space="preserve"> on entering data with fidelity into relevant system/software  </w:t>
            </w:r>
          </w:p>
        </w:tc>
        <w:tc>
          <w:tcPr>
            <w:tcW w:w="1781" w:type="dxa"/>
          </w:tcPr>
          <w:p w14:paraId="1BED3DF6" w14:textId="77777777" w:rsidR="0059729F" w:rsidRDefault="0059729F" w:rsidP="008D6602"/>
        </w:tc>
        <w:tc>
          <w:tcPr>
            <w:tcW w:w="1807" w:type="dxa"/>
          </w:tcPr>
          <w:p w14:paraId="776ECC46" w14:textId="77777777" w:rsidR="0059729F" w:rsidRDefault="0059729F" w:rsidP="008D6602"/>
        </w:tc>
        <w:tc>
          <w:tcPr>
            <w:tcW w:w="1731" w:type="dxa"/>
          </w:tcPr>
          <w:p w14:paraId="709F8553" w14:textId="77777777" w:rsidR="0059729F" w:rsidRDefault="0059729F" w:rsidP="008D6602"/>
        </w:tc>
        <w:tc>
          <w:tcPr>
            <w:tcW w:w="4946" w:type="dxa"/>
          </w:tcPr>
          <w:p w14:paraId="32CAB092" w14:textId="77777777" w:rsidR="0059729F" w:rsidRDefault="0059729F" w:rsidP="008D6602"/>
        </w:tc>
      </w:tr>
    </w:tbl>
    <w:p w14:paraId="03E84BC4" w14:textId="77777777" w:rsidR="009227C7" w:rsidRPr="00AD5254" w:rsidRDefault="009227C7" w:rsidP="001A708F">
      <w:pPr>
        <w:pStyle w:val="Default"/>
        <w:rPr>
          <w:rFonts w:ascii="Calibri" w:hAnsi="Calibri" w:cs="Calibri"/>
          <w:b/>
          <w:bCs/>
          <w:highlight w:val="yellow"/>
        </w:rPr>
      </w:pPr>
    </w:p>
    <w:p w14:paraId="0BC9E58B" w14:textId="252AF8A5" w:rsidR="005D1C5E" w:rsidRDefault="00B8400C" w:rsidP="005D1C5E">
      <w:pPr>
        <w:rPr>
          <w:rFonts w:ascii="Calibri" w:hAnsi="Calibri" w:cs="Calibri"/>
          <w:b/>
          <w:bCs/>
        </w:rPr>
      </w:pPr>
      <w:r w:rsidRPr="00FE0CAB">
        <w:rPr>
          <w:rFonts w:ascii="Calibri" w:hAnsi="Calibri" w:cs="Calibri"/>
          <w:b/>
          <w:bCs/>
        </w:rPr>
        <w:t>Questions to Consider:</w:t>
      </w:r>
    </w:p>
    <w:p w14:paraId="614E5976" w14:textId="471049E5" w:rsidR="00483D75" w:rsidRPr="00E72783" w:rsidRDefault="00901264" w:rsidP="00901264">
      <w:pPr>
        <w:pStyle w:val="ListParagraph"/>
        <w:numPr>
          <w:ilvl w:val="0"/>
          <w:numId w:val="34"/>
        </w:numPr>
        <w:rPr>
          <w:strike/>
          <w:sz w:val="24"/>
          <w:szCs w:val="24"/>
        </w:rPr>
      </w:pPr>
      <w:r w:rsidRPr="00E72783">
        <w:rPr>
          <w:sz w:val="24"/>
          <w:szCs w:val="24"/>
        </w:rPr>
        <w:t>Have the partnering agencies identified which call types will be responded to by the community respon</w:t>
      </w:r>
      <w:r w:rsidR="00EB5DF4">
        <w:rPr>
          <w:sz w:val="24"/>
          <w:szCs w:val="24"/>
        </w:rPr>
        <w:t>der</w:t>
      </w:r>
      <w:r w:rsidRPr="00E72783">
        <w:rPr>
          <w:sz w:val="24"/>
          <w:szCs w:val="24"/>
        </w:rPr>
        <w:t xml:space="preserve"> program? </w:t>
      </w:r>
    </w:p>
    <w:p w14:paraId="7D687160" w14:textId="287AFF5A" w:rsidR="00901264" w:rsidRPr="00E72783" w:rsidRDefault="00483D75" w:rsidP="00483D75">
      <w:pPr>
        <w:pStyle w:val="ListParagraph"/>
        <w:numPr>
          <w:ilvl w:val="1"/>
          <w:numId w:val="34"/>
        </w:numPr>
        <w:rPr>
          <w:strike/>
          <w:sz w:val="24"/>
          <w:szCs w:val="24"/>
        </w:rPr>
      </w:pPr>
      <w:r w:rsidRPr="00E72783">
        <w:rPr>
          <w:sz w:val="24"/>
          <w:szCs w:val="24"/>
        </w:rPr>
        <w:t>Will this impact the staffing needs of the program?</w:t>
      </w:r>
    </w:p>
    <w:p w14:paraId="7F5E937E" w14:textId="4D9DF9E2" w:rsidR="00483D75" w:rsidRPr="00E72783" w:rsidRDefault="00483D75" w:rsidP="00FE0CAB">
      <w:pPr>
        <w:pStyle w:val="ListParagraph"/>
        <w:numPr>
          <w:ilvl w:val="1"/>
          <w:numId w:val="34"/>
        </w:numPr>
        <w:rPr>
          <w:sz w:val="24"/>
          <w:szCs w:val="24"/>
        </w:rPr>
      </w:pPr>
      <w:r w:rsidRPr="00E72783">
        <w:rPr>
          <w:sz w:val="24"/>
          <w:szCs w:val="24"/>
        </w:rPr>
        <w:t>Will the responders be deployed alone</w:t>
      </w:r>
      <w:r w:rsidR="001212F1" w:rsidRPr="00E72783">
        <w:rPr>
          <w:sz w:val="24"/>
          <w:szCs w:val="24"/>
        </w:rPr>
        <w:t xml:space="preserve"> or</w:t>
      </w:r>
      <w:r w:rsidRPr="00E72783">
        <w:rPr>
          <w:sz w:val="24"/>
          <w:szCs w:val="24"/>
        </w:rPr>
        <w:t xml:space="preserve"> in two-person, three-person, or four</w:t>
      </w:r>
      <w:r w:rsidR="001212F1" w:rsidRPr="00E72783">
        <w:rPr>
          <w:sz w:val="24"/>
          <w:szCs w:val="24"/>
        </w:rPr>
        <w:t>-</w:t>
      </w:r>
      <w:r w:rsidRPr="00E72783">
        <w:rPr>
          <w:sz w:val="24"/>
          <w:szCs w:val="24"/>
        </w:rPr>
        <w:t xml:space="preserve">person teams? Or </w:t>
      </w:r>
      <w:r w:rsidR="001212F1" w:rsidRPr="00E72783">
        <w:rPr>
          <w:sz w:val="24"/>
          <w:szCs w:val="24"/>
        </w:rPr>
        <w:t>will there be a combination of team sizes</w:t>
      </w:r>
      <w:r w:rsidRPr="00E72783">
        <w:rPr>
          <w:sz w:val="24"/>
          <w:szCs w:val="24"/>
        </w:rPr>
        <w:t xml:space="preserve"> depending on the call type?</w:t>
      </w:r>
    </w:p>
    <w:p w14:paraId="3463D760" w14:textId="19065300" w:rsidR="00483D75" w:rsidRPr="00E72783" w:rsidRDefault="00483D75" w:rsidP="00901264">
      <w:pPr>
        <w:pStyle w:val="ListParagraph"/>
        <w:numPr>
          <w:ilvl w:val="0"/>
          <w:numId w:val="34"/>
        </w:numPr>
        <w:rPr>
          <w:strike/>
          <w:sz w:val="24"/>
          <w:szCs w:val="24"/>
        </w:rPr>
      </w:pPr>
      <w:r w:rsidRPr="00E72783">
        <w:rPr>
          <w:sz w:val="24"/>
          <w:szCs w:val="24"/>
        </w:rPr>
        <w:t>Will a government agency house this program or will it be implemented by a different entity or new agency?</w:t>
      </w:r>
    </w:p>
    <w:p w14:paraId="22AAF082" w14:textId="40882021" w:rsidR="00483D75" w:rsidRPr="00E72783" w:rsidRDefault="00483D75" w:rsidP="00901264">
      <w:pPr>
        <w:pStyle w:val="ListParagraph"/>
        <w:numPr>
          <w:ilvl w:val="0"/>
          <w:numId w:val="34"/>
        </w:numPr>
        <w:rPr>
          <w:sz w:val="24"/>
          <w:szCs w:val="24"/>
        </w:rPr>
      </w:pPr>
      <w:r w:rsidRPr="00E72783">
        <w:rPr>
          <w:sz w:val="24"/>
          <w:szCs w:val="24"/>
        </w:rPr>
        <w:t xml:space="preserve">How will the job descriptions reflect the community’s needs? </w:t>
      </w:r>
    </w:p>
    <w:p w14:paraId="32A00989" w14:textId="69DF7079" w:rsidR="00483D75" w:rsidRPr="00E72783" w:rsidRDefault="00483D75" w:rsidP="00FE0CAB">
      <w:pPr>
        <w:pStyle w:val="ListParagraph"/>
        <w:numPr>
          <w:ilvl w:val="0"/>
          <w:numId w:val="34"/>
        </w:numPr>
        <w:rPr>
          <w:sz w:val="24"/>
          <w:szCs w:val="24"/>
        </w:rPr>
      </w:pPr>
      <w:r w:rsidRPr="00E72783">
        <w:rPr>
          <w:sz w:val="24"/>
          <w:szCs w:val="24"/>
        </w:rPr>
        <w:t>Have the partnering agencies determined the logistics required to secure uniforms, cell phones, vehicles, radios, laptops/tablets, and office space?</w:t>
      </w:r>
    </w:p>
    <w:p w14:paraId="26F788E4" w14:textId="68ECAC1E" w:rsidR="00B8400C" w:rsidRPr="00AD5254" w:rsidRDefault="00B8400C">
      <w:pPr>
        <w:rPr>
          <w:rFonts w:ascii="Calibri" w:hAnsi="Calibri" w:cs="Calibri"/>
        </w:rPr>
      </w:pPr>
    </w:p>
    <w:p w14:paraId="26965C65" w14:textId="77777777" w:rsidR="00E92D4F" w:rsidRDefault="00E92D4F">
      <w:pPr>
        <w:rPr>
          <w:rFonts w:asciiTheme="majorHAnsi" w:eastAsiaTheme="majorEastAsia" w:hAnsiTheme="majorHAnsi" w:cstheme="majorBidi"/>
          <w:color w:val="7030A0"/>
          <w:sz w:val="32"/>
          <w:szCs w:val="32"/>
        </w:rPr>
      </w:pPr>
      <w:bookmarkStart w:id="5" w:name="_Toc122418583"/>
      <w:r>
        <w:br w:type="page"/>
      </w:r>
    </w:p>
    <w:p w14:paraId="0669DFC6" w14:textId="6BD35CA7" w:rsidR="00B8400C" w:rsidRPr="00AD5254" w:rsidRDefault="00B8400C" w:rsidP="00C911E5">
      <w:pPr>
        <w:pStyle w:val="Heading1"/>
      </w:pPr>
      <w:r w:rsidRPr="00AD5254">
        <w:lastRenderedPageBreak/>
        <w:t>5: Use of Data to Inform Decision</w:t>
      </w:r>
      <w:r w:rsidR="00CD23D3">
        <w:t>-</w:t>
      </w:r>
      <w:r w:rsidRPr="00AD5254">
        <w:t>Making</w:t>
      </w:r>
      <w:bookmarkEnd w:id="5"/>
    </w:p>
    <w:p w14:paraId="08625E81" w14:textId="40D0269F" w:rsidR="00B8400C" w:rsidRPr="00AD5254" w:rsidRDefault="00B8400C">
      <w:pPr>
        <w:rPr>
          <w:rFonts w:ascii="Calibri" w:hAnsi="Calibri" w:cs="Calibri"/>
        </w:rPr>
      </w:pPr>
    </w:p>
    <w:p w14:paraId="4C334D96" w14:textId="56EFA337" w:rsidR="00AD5254" w:rsidRPr="00DF52ED" w:rsidRDefault="00992E05">
      <w:pPr>
        <w:rPr>
          <w:rFonts w:ascii="Calibri" w:hAnsi="Calibri" w:cs="Calibri"/>
        </w:rPr>
      </w:pPr>
      <w:r w:rsidRPr="1D6CD507">
        <w:rPr>
          <w:rFonts w:ascii="Calibri" w:hAnsi="Calibri" w:cs="Calibri"/>
        </w:rPr>
        <w:t xml:space="preserve">Applying local data is essential for </w:t>
      </w:r>
      <w:r w:rsidR="001B23A2">
        <w:rPr>
          <w:rFonts w:ascii="Calibri" w:hAnsi="Calibri" w:cs="Calibri"/>
        </w:rPr>
        <w:t xml:space="preserve">informing </w:t>
      </w:r>
      <w:r w:rsidR="00DF52ED" w:rsidRPr="1D6CD507">
        <w:rPr>
          <w:rFonts w:ascii="Calibri" w:hAnsi="Calibri" w:cs="Calibri"/>
        </w:rPr>
        <w:t xml:space="preserve">planning and </w:t>
      </w:r>
      <w:r w:rsidR="00C94167" w:rsidRPr="1D6CD507">
        <w:rPr>
          <w:rFonts w:ascii="Calibri" w:hAnsi="Calibri" w:cs="Calibri"/>
        </w:rPr>
        <w:t>implementation</w:t>
      </w:r>
      <w:r w:rsidR="001B23A2">
        <w:rPr>
          <w:rFonts w:ascii="Calibri" w:hAnsi="Calibri" w:cs="Calibri"/>
        </w:rPr>
        <w:t>;</w:t>
      </w:r>
      <w:r w:rsidR="00DF52ED" w:rsidRPr="1D6CD507">
        <w:rPr>
          <w:rFonts w:ascii="Calibri" w:hAnsi="Calibri" w:cs="Calibri"/>
        </w:rPr>
        <w:t xml:space="preserve"> staffing capacity needs</w:t>
      </w:r>
      <w:r w:rsidR="001B23A2">
        <w:rPr>
          <w:rFonts w:ascii="Calibri" w:hAnsi="Calibri" w:cs="Calibri"/>
        </w:rPr>
        <w:t>;</w:t>
      </w:r>
      <w:r w:rsidR="00DF52ED" w:rsidRPr="1D6CD507">
        <w:rPr>
          <w:rFonts w:ascii="Calibri" w:hAnsi="Calibri" w:cs="Calibri"/>
        </w:rPr>
        <w:t xml:space="preserve"> program</w:t>
      </w:r>
      <w:r w:rsidR="001B23A2">
        <w:rPr>
          <w:rFonts w:ascii="Calibri" w:hAnsi="Calibri" w:cs="Calibri"/>
        </w:rPr>
        <w:t>m</w:t>
      </w:r>
      <w:r w:rsidR="00DF52ED" w:rsidRPr="1D6CD507">
        <w:rPr>
          <w:rFonts w:ascii="Calibri" w:hAnsi="Calibri" w:cs="Calibri"/>
        </w:rPr>
        <w:t>ing decisions</w:t>
      </w:r>
      <w:r w:rsidR="001B23A2">
        <w:rPr>
          <w:rFonts w:ascii="Calibri" w:hAnsi="Calibri" w:cs="Calibri"/>
        </w:rPr>
        <w:t>,</w:t>
      </w:r>
      <w:r w:rsidR="00DF52ED" w:rsidRPr="1D6CD507">
        <w:rPr>
          <w:rFonts w:ascii="Calibri" w:hAnsi="Calibri" w:cs="Calibri"/>
        </w:rPr>
        <w:t xml:space="preserve"> such as hours of service</w:t>
      </w:r>
      <w:r w:rsidRPr="1D6CD507">
        <w:rPr>
          <w:rFonts w:ascii="Calibri" w:hAnsi="Calibri" w:cs="Calibri"/>
        </w:rPr>
        <w:t xml:space="preserve"> and </w:t>
      </w:r>
      <w:r w:rsidR="00DF52ED" w:rsidRPr="1D6CD507">
        <w:rPr>
          <w:rFonts w:ascii="Calibri" w:hAnsi="Calibri" w:cs="Calibri"/>
        </w:rPr>
        <w:t>geographic placement of services</w:t>
      </w:r>
      <w:r w:rsidR="001B23A2">
        <w:rPr>
          <w:rFonts w:ascii="Calibri" w:hAnsi="Calibri" w:cs="Calibri"/>
        </w:rPr>
        <w:t>;</w:t>
      </w:r>
      <w:r w:rsidRPr="1D6CD507">
        <w:rPr>
          <w:rFonts w:ascii="Calibri" w:hAnsi="Calibri" w:cs="Calibri"/>
        </w:rPr>
        <w:t xml:space="preserve"> and </w:t>
      </w:r>
      <w:r w:rsidR="001B23A2">
        <w:rPr>
          <w:rFonts w:ascii="Calibri" w:hAnsi="Calibri" w:cs="Calibri"/>
        </w:rPr>
        <w:t xml:space="preserve">the </w:t>
      </w:r>
      <w:r w:rsidR="00C94167" w:rsidRPr="1D6CD507">
        <w:rPr>
          <w:rFonts w:ascii="Calibri" w:hAnsi="Calibri" w:cs="Calibri"/>
        </w:rPr>
        <w:t>make-up of the responding team. Post</w:t>
      </w:r>
      <w:r w:rsidR="0069244F">
        <w:rPr>
          <w:rFonts w:ascii="Calibri" w:hAnsi="Calibri" w:cs="Calibri"/>
        </w:rPr>
        <w:t>-</w:t>
      </w:r>
      <w:r w:rsidR="00C94167" w:rsidRPr="1D6CD507">
        <w:rPr>
          <w:rFonts w:ascii="Calibri" w:hAnsi="Calibri" w:cs="Calibri"/>
        </w:rPr>
        <w:t xml:space="preserve">implementation tracking </w:t>
      </w:r>
      <w:r w:rsidR="0069244F">
        <w:rPr>
          <w:rFonts w:ascii="Calibri" w:hAnsi="Calibri" w:cs="Calibri"/>
        </w:rPr>
        <w:t xml:space="preserve">of </w:t>
      </w:r>
      <w:r w:rsidR="00534386">
        <w:rPr>
          <w:rFonts w:ascii="Calibri" w:hAnsi="Calibri" w:cs="Calibri"/>
        </w:rPr>
        <w:t xml:space="preserve">the </w:t>
      </w:r>
      <w:r w:rsidR="00C94167" w:rsidRPr="1D6CD507">
        <w:rPr>
          <w:rFonts w:ascii="Calibri" w:hAnsi="Calibri" w:cs="Calibri"/>
        </w:rPr>
        <w:t xml:space="preserve">outcomes </w:t>
      </w:r>
      <w:r w:rsidR="00534386">
        <w:rPr>
          <w:rFonts w:ascii="Calibri" w:hAnsi="Calibri" w:cs="Calibri"/>
        </w:rPr>
        <w:t xml:space="preserve">of each crisis response program or service </w:t>
      </w:r>
      <w:r w:rsidR="00C94167" w:rsidRPr="1D6CD507">
        <w:rPr>
          <w:rFonts w:ascii="Calibri" w:hAnsi="Calibri" w:cs="Calibri"/>
        </w:rPr>
        <w:t>informs</w:t>
      </w:r>
      <w:r w:rsidR="32BF3582" w:rsidRPr="1D6CD507">
        <w:rPr>
          <w:rFonts w:ascii="Calibri" w:hAnsi="Calibri" w:cs="Calibri"/>
        </w:rPr>
        <w:t xml:space="preserve"> the</w:t>
      </w:r>
      <w:r w:rsidR="00C94167" w:rsidRPr="1D6CD507">
        <w:rPr>
          <w:rFonts w:ascii="Calibri" w:hAnsi="Calibri" w:cs="Calibri"/>
        </w:rPr>
        <w:t xml:space="preserve"> need for protocol change</w:t>
      </w:r>
      <w:r w:rsidR="002B5ED7">
        <w:rPr>
          <w:rFonts w:ascii="Calibri" w:hAnsi="Calibri" w:cs="Calibri"/>
        </w:rPr>
        <w:t>s</w:t>
      </w:r>
      <w:r w:rsidR="00DA5E74">
        <w:rPr>
          <w:rFonts w:ascii="Calibri" w:hAnsi="Calibri" w:cs="Calibri"/>
        </w:rPr>
        <w:t>, highlights</w:t>
      </w:r>
      <w:r w:rsidR="00C94167" w:rsidRPr="1D6CD507">
        <w:rPr>
          <w:rFonts w:ascii="Calibri" w:hAnsi="Calibri" w:cs="Calibri"/>
        </w:rPr>
        <w:t xml:space="preserve"> service needs</w:t>
      </w:r>
      <w:r w:rsidR="42C78F6B" w:rsidRPr="1D6CD507">
        <w:rPr>
          <w:rFonts w:ascii="Calibri" w:hAnsi="Calibri" w:cs="Calibri"/>
        </w:rPr>
        <w:t>,</w:t>
      </w:r>
      <w:r w:rsidR="00C94167" w:rsidRPr="1D6CD507">
        <w:rPr>
          <w:rFonts w:ascii="Calibri" w:hAnsi="Calibri" w:cs="Calibri"/>
        </w:rPr>
        <w:t xml:space="preserve"> and </w:t>
      </w:r>
      <w:r w:rsidR="0069244F">
        <w:rPr>
          <w:rFonts w:ascii="Calibri" w:hAnsi="Calibri" w:cs="Calibri"/>
        </w:rPr>
        <w:t xml:space="preserve">helps </w:t>
      </w:r>
      <w:r w:rsidR="00C94167" w:rsidRPr="1D6CD507">
        <w:rPr>
          <w:rFonts w:ascii="Calibri" w:hAnsi="Calibri" w:cs="Calibri"/>
        </w:rPr>
        <w:t xml:space="preserve">makes the case for </w:t>
      </w:r>
      <w:r w:rsidR="0069244F">
        <w:rPr>
          <w:rFonts w:ascii="Calibri" w:hAnsi="Calibri" w:cs="Calibri"/>
        </w:rPr>
        <w:t>sustaining the program</w:t>
      </w:r>
      <w:r w:rsidR="001E389F">
        <w:rPr>
          <w:rFonts w:ascii="Calibri" w:hAnsi="Calibri" w:cs="Calibri"/>
        </w:rPr>
        <w:t>s/services</w:t>
      </w:r>
      <w:r w:rsidR="0069244F">
        <w:rPr>
          <w:rFonts w:ascii="Calibri" w:hAnsi="Calibri" w:cs="Calibri"/>
        </w:rPr>
        <w:t xml:space="preserve"> over time</w:t>
      </w:r>
      <w:r w:rsidR="00C94167" w:rsidRPr="1D6CD507">
        <w:rPr>
          <w:rFonts w:ascii="Calibri" w:hAnsi="Calibri" w:cs="Calibri"/>
        </w:rPr>
        <w:t xml:space="preserve">.    </w:t>
      </w:r>
      <w:r w:rsidRPr="1D6CD507">
        <w:rPr>
          <w:rFonts w:ascii="Calibri" w:hAnsi="Calibri" w:cs="Calibri"/>
        </w:rPr>
        <w:t xml:space="preserve"> </w:t>
      </w:r>
      <w:r w:rsidR="00DF52ED" w:rsidRPr="1D6CD507">
        <w:rPr>
          <w:rFonts w:ascii="Calibri" w:hAnsi="Calibri" w:cs="Calibri"/>
        </w:rPr>
        <w:t xml:space="preserve">  </w:t>
      </w:r>
    </w:p>
    <w:p w14:paraId="758A3D6C" w14:textId="77777777" w:rsidR="00992E05" w:rsidRDefault="00992E05">
      <w:pPr>
        <w:rPr>
          <w:rFonts w:ascii="Calibri" w:hAnsi="Calibri" w:cs="Calibri"/>
          <w:b/>
          <w:bCs/>
        </w:rPr>
      </w:pPr>
    </w:p>
    <w:p w14:paraId="0C667E9A" w14:textId="648AA91D" w:rsidR="00B8400C" w:rsidRPr="00AD5254" w:rsidRDefault="00B8400C">
      <w:pPr>
        <w:rPr>
          <w:rFonts w:ascii="Calibri" w:hAnsi="Calibri" w:cs="Calibri"/>
          <w:b/>
          <w:bCs/>
        </w:rPr>
      </w:pPr>
      <w:r w:rsidRPr="00AD5254">
        <w:rPr>
          <w:rFonts w:ascii="Calibri" w:hAnsi="Calibri" w:cs="Calibri"/>
          <w:b/>
          <w:bCs/>
        </w:rPr>
        <w:t xml:space="preserve">Worksheet: Data Inventory Checklist </w:t>
      </w:r>
    </w:p>
    <w:p w14:paraId="44DCB612" w14:textId="77777777" w:rsidR="00B8400C" w:rsidRPr="00AD5254" w:rsidRDefault="00B8400C">
      <w:pPr>
        <w:rPr>
          <w:rFonts w:ascii="Calibri" w:hAnsi="Calibri" w:cs="Calibri"/>
        </w:rPr>
      </w:pPr>
    </w:p>
    <w:p w14:paraId="6137649D" w14:textId="61666121" w:rsidR="00B8400C" w:rsidRPr="00AD5254" w:rsidRDefault="00B8400C" w:rsidP="00B8400C">
      <w:pPr>
        <w:rPr>
          <w:rFonts w:ascii="Calibri" w:hAnsi="Calibri" w:cs="Calibri"/>
        </w:rPr>
      </w:pPr>
      <w:r w:rsidRPr="1D6CD507">
        <w:rPr>
          <w:rFonts w:ascii="Calibri" w:hAnsi="Calibri" w:cs="Calibri"/>
        </w:rPr>
        <w:t xml:space="preserve">Once </w:t>
      </w:r>
      <w:r w:rsidR="00596682">
        <w:rPr>
          <w:rFonts w:ascii="Calibri" w:hAnsi="Calibri" w:cs="Calibri"/>
        </w:rPr>
        <w:t xml:space="preserve">the components of </w:t>
      </w:r>
      <w:r w:rsidRPr="1D6CD507">
        <w:rPr>
          <w:rFonts w:ascii="Calibri" w:hAnsi="Calibri" w:cs="Calibri"/>
        </w:rPr>
        <w:t xml:space="preserve">a community-driven crisis response </w:t>
      </w:r>
      <w:r w:rsidR="00596682">
        <w:rPr>
          <w:rFonts w:ascii="Calibri" w:hAnsi="Calibri" w:cs="Calibri"/>
        </w:rPr>
        <w:t>system are</w:t>
      </w:r>
      <w:r w:rsidRPr="1D6CD507">
        <w:rPr>
          <w:rFonts w:ascii="Calibri" w:hAnsi="Calibri" w:cs="Calibri"/>
        </w:rPr>
        <w:t xml:space="preserve"> operating, </w:t>
      </w:r>
      <w:r w:rsidR="00FA3FDC">
        <w:rPr>
          <w:rFonts w:ascii="Calibri" w:hAnsi="Calibri" w:cs="Calibri"/>
        </w:rPr>
        <w:t xml:space="preserve">planning </w:t>
      </w:r>
      <w:r w:rsidRPr="1D6CD507">
        <w:rPr>
          <w:rFonts w:ascii="Calibri" w:hAnsi="Calibri" w:cs="Calibri"/>
        </w:rPr>
        <w:t>team members must routinely collect data regarding the</w:t>
      </w:r>
      <w:r w:rsidR="00596682">
        <w:rPr>
          <w:rFonts w:ascii="Calibri" w:hAnsi="Calibri" w:cs="Calibri"/>
        </w:rPr>
        <w:t>ir</w:t>
      </w:r>
      <w:r w:rsidRPr="1D6CD507">
        <w:rPr>
          <w:rFonts w:ascii="Calibri" w:hAnsi="Calibri" w:cs="Calibri"/>
        </w:rPr>
        <w:t xml:space="preserve"> daily functions and activities to evaluate performance and success. Collecting and evaluating this data illustrates what aspects of the program</w:t>
      </w:r>
      <w:r w:rsidR="000C21F3">
        <w:rPr>
          <w:rFonts w:ascii="Calibri" w:hAnsi="Calibri" w:cs="Calibri"/>
        </w:rPr>
        <w:t>s/services</w:t>
      </w:r>
      <w:r w:rsidRPr="1D6CD507">
        <w:rPr>
          <w:rFonts w:ascii="Calibri" w:hAnsi="Calibri" w:cs="Calibri"/>
        </w:rPr>
        <w:t xml:space="preserve"> are working, what elements need to be changed, and if goals are being met.</w:t>
      </w:r>
    </w:p>
    <w:p w14:paraId="14AE4F07" w14:textId="565E1418" w:rsidR="1D6CD507" w:rsidRDefault="1D6CD507" w:rsidP="1D6CD507">
      <w:pPr>
        <w:rPr>
          <w:rFonts w:ascii="Calibri" w:hAnsi="Calibri" w:cs="Calibri"/>
        </w:rPr>
      </w:pPr>
    </w:p>
    <w:p w14:paraId="251BB301" w14:textId="2B5EE5ED" w:rsidR="00B8400C" w:rsidRPr="00AD5254" w:rsidRDefault="00B8400C" w:rsidP="00B8400C">
      <w:pPr>
        <w:rPr>
          <w:rFonts w:ascii="Calibri" w:hAnsi="Calibri" w:cs="Calibri"/>
        </w:rPr>
      </w:pPr>
      <w:r w:rsidRPr="00AD5254">
        <w:rPr>
          <w:rFonts w:ascii="Calibri" w:hAnsi="Calibri" w:cs="Calibri"/>
        </w:rPr>
        <w:t xml:space="preserve">Although data collection </w:t>
      </w:r>
      <w:r w:rsidR="00A241FC">
        <w:rPr>
          <w:rFonts w:ascii="Calibri" w:hAnsi="Calibri" w:cs="Calibri"/>
        </w:rPr>
        <w:t xml:space="preserve">details </w:t>
      </w:r>
      <w:r w:rsidRPr="00AD5254">
        <w:rPr>
          <w:rFonts w:ascii="Calibri" w:hAnsi="Calibri" w:cs="Calibri"/>
        </w:rPr>
        <w:t xml:space="preserve">will vary from program to program, </w:t>
      </w:r>
      <w:r w:rsidR="00A241FC">
        <w:rPr>
          <w:rFonts w:ascii="Calibri" w:hAnsi="Calibri" w:cs="Calibri"/>
        </w:rPr>
        <w:t>several</w:t>
      </w:r>
      <w:r w:rsidRPr="00AD5254">
        <w:rPr>
          <w:rFonts w:ascii="Calibri" w:hAnsi="Calibri" w:cs="Calibri"/>
        </w:rPr>
        <w:t xml:space="preserve"> metrics are routinely </w:t>
      </w:r>
      <w:r w:rsidR="00A241FC">
        <w:rPr>
          <w:rFonts w:ascii="Calibri" w:hAnsi="Calibri" w:cs="Calibri"/>
        </w:rPr>
        <w:t>collected</w:t>
      </w:r>
      <w:r w:rsidRPr="00AD5254">
        <w:rPr>
          <w:rFonts w:ascii="Calibri" w:hAnsi="Calibri" w:cs="Calibri"/>
        </w:rPr>
        <w:t>. Below is a list of these commonly tracked metrics to use as a starting point. For reference, note the following</w:t>
      </w:r>
      <w:r w:rsidR="00C50B41">
        <w:rPr>
          <w:rFonts w:ascii="Calibri" w:hAnsi="Calibri" w:cs="Calibri"/>
        </w:rPr>
        <w:t xml:space="preserve"> definitions</w:t>
      </w:r>
      <w:r w:rsidRPr="00AD5254">
        <w:rPr>
          <w:rFonts w:ascii="Calibri" w:hAnsi="Calibri" w:cs="Calibri"/>
        </w:rPr>
        <w:t xml:space="preserve">: </w:t>
      </w:r>
    </w:p>
    <w:p w14:paraId="32AEEA48" w14:textId="72A787AA" w:rsidR="00B8400C" w:rsidRPr="00AD5254" w:rsidRDefault="00B8400C" w:rsidP="00B8400C">
      <w:pPr>
        <w:ind w:firstLine="720"/>
        <w:contextualSpacing/>
        <w:rPr>
          <w:rFonts w:ascii="Calibri" w:hAnsi="Calibri" w:cs="Calibri"/>
        </w:rPr>
      </w:pPr>
      <w:r w:rsidRPr="00AD5254">
        <w:rPr>
          <w:rFonts w:ascii="Calibri" w:hAnsi="Calibri" w:cs="Calibri"/>
        </w:rPr>
        <w:t xml:space="preserve">Call </w:t>
      </w:r>
      <w:r w:rsidR="008B11BE">
        <w:rPr>
          <w:rFonts w:ascii="Calibri" w:hAnsi="Calibri" w:cs="Calibri"/>
        </w:rPr>
        <w:t xml:space="preserve">(for service) </w:t>
      </w:r>
      <w:r w:rsidRPr="00AD5254">
        <w:rPr>
          <w:rFonts w:ascii="Calibri" w:hAnsi="Calibri" w:cs="Calibri"/>
        </w:rPr>
        <w:t xml:space="preserve">= the </w:t>
      </w:r>
      <w:r w:rsidR="008B11BE">
        <w:rPr>
          <w:rFonts w:ascii="Calibri" w:hAnsi="Calibri" w:cs="Calibri"/>
        </w:rPr>
        <w:t>initial communication</w:t>
      </w:r>
      <w:r w:rsidRPr="00AD5254">
        <w:rPr>
          <w:rFonts w:ascii="Calibri" w:hAnsi="Calibri" w:cs="Calibri"/>
        </w:rPr>
        <w:t xml:space="preserve"> received by the crisis line</w:t>
      </w:r>
    </w:p>
    <w:p w14:paraId="7B5E997B" w14:textId="4B07027D" w:rsidR="00B8400C" w:rsidRPr="00AD5254" w:rsidRDefault="00B8400C" w:rsidP="00B8400C">
      <w:pPr>
        <w:ind w:firstLine="720"/>
        <w:contextualSpacing/>
        <w:rPr>
          <w:rFonts w:ascii="Calibri" w:hAnsi="Calibri" w:cs="Calibri"/>
        </w:rPr>
      </w:pPr>
      <w:r w:rsidRPr="00AD5254">
        <w:rPr>
          <w:rFonts w:ascii="Calibri" w:hAnsi="Calibri" w:cs="Calibri"/>
        </w:rPr>
        <w:t xml:space="preserve">Response = </w:t>
      </w:r>
      <w:r w:rsidR="00156D95">
        <w:rPr>
          <w:rFonts w:ascii="Calibri" w:hAnsi="Calibri" w:cs="Calibri"/>
        </w:rPr>
        <w:t>T</w:t>
      </w:r>
      <w:r w:rsidRPr="00AD5254">
        <w:rPr>
          <w:rFonts w:ascii="Calibri" w:hAnsi="Calibri" w:cs="Calibri"/>
        </w:rPr>
        <w:t xml:space="preserve">he </w:t>
      </w:r>
      <w:r w:rsidR="00FA3FDC">
        <w:rPr>
          <w:rFonts w:ascii="Calibri" w:hAnsi="Calibri" w:cs="Calibri"/>
        </w:rPr>
        <w:t>responder/</w:t>
      </w:r>
      <w:r w:rsidRPr="00AD5254">
        <w:rPr>
          <w:rFonts w:ascii="Calibri" w:hAnsi="Calibri" w:cs="Calibri"/>
        </w:rPr>
        <w:t xml:space="preserve">team was dispatched to the scene or the crisis was responded to by phone  </w:t>
      </w:r>
    </w:p>
    <w:p w14:paraId="7732EEE7" w14:textId="66F75FBB" w:rsidR="00B8400C" w:rsidRPr="00AD5254" w:rsidRDefault="00B8400C" w:rsidP="00B8400C">
      <w:pPr>
        <w:ind w:firstLine="720"/>
        <w:contextualSpacing/>
        <w:rPr>
          <w:rFonts w:ascii="Calibri" w:hAnsi="Calibri" w:cs="Calibri"/>
        </w:rPr>
      </w:pPr>
      <w:r w:rsidRPr="00AD5254">
        <w:rPr>
          <w:rFonts w:ascii="Calibri" w:hAnsi="Calibri" w:cs="Calibri"/>
        </w:rPr>
        <w:t xml:space="preserve">Encounter = </w:t>
      </w:r>
      <w:r w:rsidR="00156D95">
        <w:rPr>
          <w:rFonts w:ascii="Calibri" w:hAnsi="Calibri" w:cs="Calibri"/>
        </w:rPr>
        <w:t>E</w:t>
      </w:r>
      <w:r w:rsidRPr="00AD5254">
        <w:rPr>
          <w:rFonts w:ascii="Calibri" w:hAnsi="Calibri" w:cs="Calibri"/>
        </w:rPr>
        <w:t xml:space="preserve">ngagement with a client/patient </w:t>
      </w:r>
    </w:p>
    <w:p w14:paraId="7804116B" w14:textId="68C70611" w:rsidR="00B8400C" w:rsidRPr="00AD5254" w:rsidRDefault="00B8400C" w:rsidP="00B8400C">
      <w:pPr>
        <w:ind w:firstLine="720"/>
        <w:contextualSpacing/>
        <w:rPr>
          <w:rFonts w:ascii="Calibri" w:hAnsi="Calibri" w:cs="Calibri"/>
        </w:rPr>
      </w:pPr>
      <w:r w:rsidRPr="00AD5254">
        <w:rPr>
          <w:rFonts w:ascii="Calibri" w:hAnsi="Calibri" w:cs="Calibri"/>
        </w:rPr>
        <w:t xml:space="preserve">Referral = </w:t>
      </w:r>
      <w:r w:rsidR="00156D95">
        <w:rPr>
          <w:rFonts w:ascii="Calibri" w:hAnsi="Calibri" w:cs="Calibri"/>
        </w:rPr>
        <w:t>T</w:t>
      </w:r>
      <w:r w:rsidRPr="00AD5254">
        <w:rPr>
          <w:rFonts w:ascii="Calibri" w:hAnsi="Calibri" w:cs="Calibri"/>
        </w:rPr>
        <w:t xml:space="preserve">he client/patient </w:t>
      </w:r>
      <w:r w:rsidR="00156D95">
        <w:rPr>
          <w:rFonts w:ascii="Calibri" w:hAnsi="Calibri" w:cs="Calibri"/>
        </w:rPr>
        <w:t>received</w:t>
      </w:r>
      <w:r w:rsidRPr="00AD5254">
        <w:rPr>
          <w:rFonts w:ascii="Calibri" w:hAnsi="Calibri" w:cs="Calibri"/>
        </w:rPr>
        <w:t xml:space="preserve"> information to access a service </w:t>
      </w:r>
    </w:p>
    <w:p w14:paraId="4F1D3FAA" w14:textId="19B8656E" w:rsidR="00B8400C" w:rsidRDefault="00B8400C" w:rsidP="00B8400C">
      <w:pPr>
        <w:ind w:firstLine="720"/>
        <w:contextualSpacing/>
        <w:rPr>
          <w:rFonts w:ascii="Calibri" w:hAnsi="Calibri" w:cs="Calibri"/>
        </w:rPr>
      </w:pPr>
    </w:p>
    <w:p w14:paraId="5217F916" w14:textId="7CBBAFCF" w:rsidR="009E2660" w:rsidRDefault="009E2660" w:rsidP="00B8400C">
      <w:pPr>
        <w:ind w:firstLine="720"/>
        <w:contextualSpacing/>
        <w:rPr>
          <w:rFonts w:ascii="Calibri" w:hAnsi="Calibri" w:cs="Calibri"/>
        </w:rPr>
      </w:pPr>
    </w:p>
    <w:p w14:paraId="47548AD7" w14:textId="115F30A7" w:rsidR="009E2660" w:rsidRPr="00AD5254" w:rsidRDefault="009E2660" w:rsidP="009E2660">
      <w:pPr>
        <w:ind w:firstLine="720"/>
        <w:contextualSpacing/>
        <w:jc w:val="center"/>
        <w:rPr>
          <w:rFonts w:ascii="Calibri" w:hAnsi="Calibri" w:cs="Calibri"/>
        </w:rPr>
      </w:pPr>
      <w:r w:rsidRPr="00AD5254">
        <w:rPr>
          <w:rFonts w:ascii="Calibri" w:hAnsi="Calibri" w:cs="Calibri"/>
          <w:b/>
          <w:bCs/>
        </w:rPr>
        <w:t>Call and Response Data Metrics</w:t>
      </w:r>
      <w:r w:rsidRPr="00AD5254">
        <w:rPr>
          <w:rStyle w:val="FootnoteReference"/>
          <w:rFonts w:ascii="Calibri" w:hAnsi="Calibri" w:cs="Calibri"/>
          <w:b/>
          <w:bCs/>
        </w:rPr>
        <w:footnoteReference w:id="3"/>
      </w:r>
    </w:p>
    <w:tbl>
      <w:tblPr>
        <w:tblStyle w:val="TableGrid"/>
        <w:tblW w:w="13855" w:type="dxa"/>
        <w:tblLook w:val="04A0" w:firstRow="1" w:lastRow="0" w:firstColumn="1" w:lastColumn="0" w:noHBand="0" w:noVBand="1"/>
      </w:tblPr>
      <w:tblGrid>
        <w:gridCol w:w="2638"/>
        <w:gridCol w:w="2427"/>
        <w:gridCol w:w="2366"/>
        <w:gridCol w:w="2276"/>
        <w:gridCol w:w="2260"/>
        <w:gridCol w:w="1888"/>
      </w:tblGrid>
      <w:tr w:rsidR="00F90BEA" w:rsidRPr="00AD5254" w14:paraId="1901A12A" w14:textId="77777777" w:rsidTr="00FE0CAB">
        <w:trPr>
          <w:trHeight w:val="152"/>
        </w:trPr>
        <w:tc>
          <w:tcPr>
            <w:tcW w:w="2638" w:type="dxa"/>
            <w:shd w:val="clear" w:color="auto" w:fill="A5A5A5"/>
          </w:tcPr>
          <w:p w14:paraId="4E40DA76" w14:textId="77777777" w:rsidR="00F90BEA" w:rsidRPr="00AD5254" w:rsidRDefault="00F90BEA" w:rsidP="00F90BEA">
            <w:pPr>
              <w:rPr>
                <w:rFonts w:ascii="Calibri" w:hAnsi="Calibri" w:cs="Calibri"/>
                <w:b/>
                <w:bCs/>
                <w:sz w:val="24"/>
                <w:szCs w:val="24"/>
              </w:rPr>
            </w:pPr>
            <w:r w:rsidRPr="00AD5254">
              <w:rPr>
                <w:rFonts w:ascii="Calibri" w:hAnsi="Calibri" w:cs="Calibri"/>
                <w:b/>
                <w:bCs/>
                <w:sz w:val="24"/>
                <w:szCs w:val="24"/>
              </w:rPr>
              <w:t>Data Metric</w:t>
            </w:r>
          </w:p>
          <w:p w14:paraId="06036FAB" w14:textId="77777777" w:rsidR="00F90BEA" w:rsidRPr="00AD5254" w:rsidRDefault="00F90BEA" w:rsidP="00F90BEA">
            <w:pPr>
              <w:rPr>
                <w:rFonts w:ascii="Calibri" w:hAnsi="Calibri" w:cs="Calibri"/>
              </w:rPr>
            </w:pPr>
          </w:p>
        </w:tc>
        <w:tc>
          <w:tcPr>
            <w:tcW w:w="2427" w:type="dxa"/>
            <w:shd w:val="clear" w:color="auto" w:fill="A5A5A5"/>
          </w:tcPr>
          <w:p w14:paraId="4CDF9E94" w14:textId="2909C2BA" w:rsidR="00F90BEA" w:rsidRPr="00AD5254" w:rsidRDefault="00F90BEA" w:rsidP="00F90BEA">
            <w:pPr>
              <w:rPr>
                <w:rFonts w:ascii="Calibri" w:hAnsi="Calibri" w:cs="Calibri"/>
              </w:rPr>
            </w:pPr>
            <w:r w:rsidRPr="00AD5254">
              <w:rPr>
                <w:rFonts w:ascii="Calibri" w:hAnsi="Calibri" w:cs="Calibri"/>
                <w:b/>
                <w:bCs/>
                <w:sz w:val="24"/>
                <w:szCs w:val="24"/>
              </w:rPr>
              <w:t>Currently tracked?</w:t>
            </w:r>
          </w:p>
        </w:tc>
        <w:tc>
          <w:tcPr>
            <w:tcW w:w="2366" w:type="dxa"/>
            <w:shd w:val="clear" w:color="auto" w:fill="A5A5A5"/>
          </w:tcPr>
          <w:p w14:paraId="39D37B18" w14:textId="76801596" w:rsidR="00F90BEA" w:rsidRPr="00AD5254" w:rsidRDefault="00F90BEA" w:rsidP="00F90BEA">
            <w:pPr>
              <w:rPr>
                <w:rFonts w:ascii="Calibri" w:hAnsi="Calibri" w:cs="Calibri"/>
              </w:rPr>
            </w:pPr>
            <w:r w:rsidRPr="00AD5254">
              <w:rPr>
                <w:rFonts w:ascii="Calibri" w:hAnsi="Calibri" w:cs="Calibri"/>
                <w:b/>
                <w:bCs/>
                <w:sz w:val="24"/>
                <w:szCs w:val="24"/>
              </w:rPr>
              <w:t>Where is this data located?</w:t>
            </w:r>
          </w:p>
        </w:tc>
        <w:tc>
          <w:tcPr>
            <w:tcW w:w="2276" w:type="dxa"/>
            <w:shd w:val="clear" w:color="auto" w:fill="A5A5A5"/>
          </w:tcPr>
          <w:p w14:paraId="01260DB5" w14:textId="2AC9084A" w:rsidR="00F90BEA" w:rsidRPr="00AD5254" w:rsidRDefault="00F90BEA" w:rsidP="00F90BEA">
            <w:pPr>
              <w:rPr>
                <w:rFonts w:ascii="Calibri" w:hAnsi="Calibri" w:cs="Calibri"/>
              </w:rPr>
            </w:pPr>
            <w:r w:rsidRPr="00AD5254">
              <w:rPr>
                <w:rFonts w:ascii="Calibri" w:hAnsi="Calibri" w:cs="Calibri"/>
                <w:b/>
                <w:bCs/>
                <w:sz w:val="24"/>
                <w:szCs w:val="24"/>
              </w:rPr>
              <w:t>Who has access to this data?</w:t>
            </w:r>
          </w:p>
        </w:tc>
        <w:tc>
          <w:tcPr>
            <w:tcW w:w="2260" w:type="dxa"/>
            <w:shd w:val="clear" w:color="auto" w:fill="A5A5A5"/>
          </w:tcPr>
          <w:p w14:paraId="2BE87EE5" w14:textId="7D4FCED4" w:rsidR="00F90BEA" w:rsidRPr="00AD5254" w:rsidRDefault="00F90BEA" w:rsidP="00F90BEA">
            <w:pPr>
              <w:rPr>
                <w:rFonts w:ascii="Calibri" w:hAnsi="Calibri" w:cs="Calibri"/>
              </w:rPr>
            </w:pPr>
            <w:r w:rsidRPr="00AD5254">
              <w:rPr>
                <w:rFonts w:ascii="Calibri" w:hAnsi="Calibri" w:cs="Calibri"/>
                <w:b/>
                <w:bCs/>
                <w:sz w:val="24"/>
                <w:szCs w:val="24"/>
              </w:rPr>
              <w:t>Who enters this data?</w:t>
            </w:r>
          </w:p>
        </w:tc>
        <w:tc>
          <w:tcPr>
            <w:tcW w:w="1888" w:type="dxa"/>
            <w:shd w:val="clear" w:color="auto" w:fill="A5A5A5"/>
          </w:tcPr>
          <w:p w14:paraId="1158DC21" w14:textId="79BE93F2" w:rsidR="00F90BEA" w:rsidRPr="00AD5254" w:rsidRDefault="00F90BEA" w:rsidP="00F90BEA">
            <w:pPr>
              <w:rPr>
                <w:rFonts w:ascii="Calibri" w:hAnsi="Calibri" w:cs="Calibri"/>
              </w:rPr>
            </w:pPr>
            <w:r w:rsidRPr="00AD5254">
              <w:rPr>
                <w:rFonts w:ascii="Calibri" w:hAnsi="Calibri" w:cs="Calibri"/>
                <w:b/>
                <w:bCs/>
                <w:sz w:val="24"/>
                <w:szCs w:val="24"/>
              </w:rPr>
              <w:t>Who can prepare this data for analysis and reporting?</w:t>
            </w:r>
          </w:p>
        </w:tc>
      </w:tr>
      <w:tr w:rsidR="00B8400C" w:rsidRPr="00AD5254" w14:paraId="503DB493" w14:textId="77777777" w:rsidTr="00FE0CAB">
        <w:trPr>
          <w:trHeight w:val="152"/>
        </w:trPr>
        <w:tc>
          <w:tcPr>
            <w:tcW w:w="2638" w:type="dxa"/>
          </w:tcPr>
          <w:p w14:paraId="0277DCE3" w14:textId="77777777" w:rsidR="00B8400C" w:rsidRPr="00AD5254" w:rsidRDefault="00B8400C" w:rsidP="00407BFA">
            <w:pPr>
              <w:rPr>
                <w:rFonts w:ascii="Calibri" w:hAnsi="Calibri" w:cs="Calibri"/>
                <w:sz w:val="24"/>
                <w:szCs w:val="24"/>
              </w:rPr>
            </w:pPr>
            <w:r w:rsidRPr="00AD5254">
              <w:rPr>
                <w:rFonts w:ascii="Calibri" w:hAnsi="Calibri" w:cs="Calibri"/>
                <w:sz w:val="24"/>
                <w:szCs w:val="24"/>
              </w:rPr>
              <w:t xml:space="preserve"># of total incoming </w:t>
            </w:r>
            <w:r w:rsidRPr="00AD5254">
              <w:rPr>
                <w:rFonts w:ascii="Calibri" w:hAnsi="Calibri" w:cs="Calibri"/>
                <w:b/>
                <w:bCs/>
                <w:sz w:val="24"/>
                <w:szCs w:val="24"/>
              </w:rPr>
              <w:t>calls for service</w:t>
            </w:r>
          </w:p>
        </w:tc>
        <w:tc>
          <w:tcPr>
            <w:tcW w:w="2427" w:type="dxa"/>
          </w:tcPr>
          <w:p w14:paraId="4B61B21A" w14:textId="77777777" w:rsidR="00B8400C" w:rsidRPr="00AD5254" w:rsidRDefault="00B8400C" w:rsidP="00407BFA">
            <w:pPr>
              <w:rPr>
                <w:rFonts w:ascii="Calibri" w:hAnsi="Calibri" w:cs="Calibri"/>
                <w:sz w:val="24"/>
                <w:szCs w:val="24"/>
              </w:rPr>
            </w:pPr>
          </w:p>
        </w:tc>
        <w:tc>
          <w:tcPr>
            <w:tcW w:w="2366" w:type="dxa"/>
          </w:tcPr>
          <w:p w14:paraId="7DFA6DC7" w14:textId="77777777" w:rsidR="00B8400C" w:rsidRPr="00AD5254" w:rsidRDefault="00B8400C" w:rsidP="00407BFA">
            <w:pPr>
              <w:rPr>
                <w:rFonts w:ascii="Calibri" w:hAnsi="Calibri" w:cs="Calibri"/>
                <w:sz w:val="24"/>
                <w:szCs w:val="24"/>
              </w:rPr>
            </w:pPr>
          </w:p>
        </w:tc>
        <w:tc>
          <w:tcPr>
            <w:tcW w:w="2276" w:type="dxa"/>
          </w:tcPr>
          <w:p w14:paraId="0B527670" w14:textId="77777777" w:rsidR="00B8400C" w:rsidRPr="00AD5254" w:rsidRDefault="00B8400C" w:rsidP="00407BFA">
            <w:pPr>
              <w:rPr>
                <w:rFonts w:ascii="Calibri" w:hAnsi="Calibri" w:cs="Calibri"/>
                <w:sz w:val="24"/>
                <w:szCs w:val="24"/>
              </w:rPr>
            </w:pPr>
          </w:p>
        </w:tc>
        <w:tc>
          <w:tcPr>
            <w:tcW w:w="2260" w:type="dxa"/>
          </w:tcPr>
          <w:p w14:paraId="75966600" w14:textId="77777777" w:rsidR="00B8400C" w:rsidRPr="00AD5254" w:rsidRDefault="00B8400C" w:rsidP="00407BFA">
            <w:pPr>
              <w:rPr>
                <w:rFonts w:ascii="Calibri" w:hAnsi="Calibri" w:cs="Calibri"/>
                <w:sz w:val="24"/>
                <w:szCs w:val="24"/>
              </w:rPr>
            </w:pPr>
          </w:p>
        </w:tc>
        <w:tc>
          <w:tcPr>
            <w:tcW w:w="1888" w:type="dxa"/>
          </w:tcPr>
          <w:p w14:paraId="25D3FA80" w14:textId="77777777" w:rsidR="00B8400C" w:rsidRPr="00AD5254" w:rsidRDefault="00B8400C" w:rsidP="00407BFA">
            <w:pPr>
              <w:rPr>
                <w:rFonts w:ascii="Calibri" w:hAnsi="Calibri" w:cs="Calibri"/>
                <w:sz w:val="24"/>
                <w:szCs w:val="24"/>
              </w:rPr>
            </w:pPr>
          </w:p>
        </w:tc>
      </w:tr>
      <w:tr w:rsidR="00B8400C" w:rsidRPr="00AD5254" w14:paraId="59077E4C" w14:textId="77777777" w:rsidTr="00FE0CAB">
        <w:trPr>
          <w:trHeight w:val="152"/>
        </w:trPr>
        <w:tc>
          <w:tcPr>
            <w:tcW w:w="2638" w:type="dxa"/>
          </w:tcPr>
          <w:p w14:paraId="6A454E75" w14:textId="6B57D720" w:rsidR="00B8400C" w:rsidRPr="00AD5254" w:rsidRDefault="00B8400C" w:rsidP="00407BFA">
            <w:pPr>
              <w:rPr>
                <w:rFonts w:ascii="Calibri" w:hAnsi="Calibri" w:cs="Calibri"/>
                <w:sz w:val="24"/>
                <w:szCs w:val="24"/>
              </w:rPr>
            </w:pPr>
            <w:r w:rsidRPr="00AD5254">
              <w:rPr>
                <w:rFonts w:ascii="Calibri" w:hAnsi="Calibri" w:cs="Calibri"/>
                <w:sz w:val="24"/>
                <w:szCs w:val="24"/>
              </w:rPr>
              <w:lastRenderedPageBreak/>
              <w:t xml:space="preserve"># of incoming </w:t>
            </w:r>
            <w:r w:rsidRPr="00AD5254">
              <w:rPr>
                <w:rFonts w:ascii="Calibri" w:hAnsi="Calibri" w:cs="Calibri"/>
                <w:b/>
                <w:bCs/>
                <w:sz w:val="24"/>
                <w:szCs w:val="24"/>
              </w:rPr>
              <w:t>calls identified for community</w:t>
            </w:r>
            <w:r w:rsidR="00004F12">
              <w:rPr>
                <w:rFonts w:ascii="Calibri" w:hAnsi="Calibri" w:cs="Calibri"/>
                <w:b/>
                <w:bCs/>
                <w:sz w:val="24"/>
                <w:szCs w:val="24"/>
              </w:rPr>
              <w:t>-driven crisis</w:t>
            </w:r>
            <w:r w:rsidRPr="00AD5254">
              <w:rPr>
                <w:rFonts w:ascii="Calibri" w:hAnsi="Calibri" w:cs="Calibri"/>
                <w:b/>
                <w:bCs/>
                <w:sz w:val="24"/>
                <w:szCs w:val="24"/>
              </w:rPr>
              <w:t xml:space="preserve"> response </w:t>
            </w:r>
            <w:r w:rsidR="00FA3FDC">
              <w:rPr>
                <w:rFonts w:ascii="Calibri" w:hAnsi="Calibri" w:cs="Calibri"/>
                <w:b/>
                <w:bCs/>
                <w:sz w:val="24"/>
                <w:szCs w:val="24"/>
              </w:rPr>
              <w:t>program</w:t>
            </w:r>
            <w:r w:rsidR="00FA3FDC" w:rsidRPr="00AD5254">
              <w:rPr>
                <w:rFonts w:ascii="Calibri" w:hAnsi="Calibri" w:cs="Calibri"/>
                <w:sz w:val="24"/>
                <w:szCs w:val="24"/>
              </w:rPr>
              <w:t xml:space="preserve"> </w:t>
            </w:r>
            <w:r w:rsidRPr="00AD5254">
              <w:rPr>
                <w:rFonts w:ascii="Calibri" w:hAnsi="Calibri" w:cs="Calibri"/>
                <w:b/>
                <w:bCs/>
                <w:sz w:val="24"/>
                <w:szCs w:val="24"/>
              </w:rPr>
              <w:t>dispatch</w:t>
            </w:r>
          </w:p>
        </w:tc>
        <w:tc>
          <w:tcPr>
            <w:tcW w:w="2427" w:type="dxa"/>
          </w:tcPr>
          <w:p w14:paraId="7FDFBD49" w14:textId="77777777" w:rsidR="00B8400C" w:rsidRPr="00AD5254" w:rsidRDefault="00B8400C" w:rsidP="00407BFA">
            <w:pPr>
              <w:rPr>
                <w:rFonts w:ascii="Calibri" w:hAnsi="Calibri" w:cs="Calibri"/>
                <w:sz w:val="24"/>
                <w:szCs w:val="24"/>
              </w:rPr>
            </w:pPr>
          </w:p>
        </w:tc>
        <w:tc>
          <w:tcPr>
            <w:tcW w:w="2366" w:type="dxa"/>
          </w:tcPr>
          <w:p w14:paraId="456D911B" w14:textId="77777777" w:rsidR="00B8400C" w:rsidRPr="00AD5254" w:rsidRDefault="00B8400C" w:rsidP="00407BFA">
            <w:pPr>
              <w:rPr>
                <w:rFonts w:ascii="Calibri" w:hAnsi="Calibri" w:cs="Calibri"/>
                <w:sz w:val="24"/>
                <w:szCs w:val="24"/>
              </w:rPr>
            </w:pPr>
          </w:p>
        </w:tc>
        <w:tc>
          <w:tcPr>
            <w:tcW w:w="2276" w:type="dxa"/>
          </w:tcPr>
          <w:p w14:paraId="17648EC1" w14:textId="77777777" w:rsidR="00B8400C" w:rsidRPr="00AD5254" w:rsidRDefault="00B8400C" w:rsidP="00407BFA">
            <w:pPr>
              <w:rPr>
                <w:rFonts w:ascii="Calibri" w:hAnsi="Calibri" w:cs="Calibri"/>
                <w:sz w:val="24"/>
                <w:szCs w:val="24"/>
              </w:rPr>
            </w:pPr>
          </w:p>
        </w:tc>
        <w:tc>
          <w:tcPr>
            <w:tcW w:w="2260" w:type="dxa"/>
          </w:tcPr>
          <w:p w14:paraId="07C542B5" w14:textId="77777777" w:rsidR="00B8400C" w:rsidRPr="00AD5254" w:rsidRDefault="00B8400C" w:rsidP="00407BFA">
            <w:pPr>
              <w:rPr>
                <w:rFonts w:ascii="Calibri" w:hAnsi="Calibri" w:cs="Calibri"/>
                <w:sz w:val="24"/>
                <w:szCs w:val="24"/>
              </w:rPr>
            </w:pPr>
          </w:p>
        </w:tc>
        <w:tc>
          <w:tcPr>
            <w:tcW w:w="1888" w:type="dxa"/>
          </w:tcPr>
          <w:p w14:paraId="359CBCE5" w14:textId="77777777" w:rsidR="00B8400C" w:rsidRPr="00AD5254" w:rsidRDefault="00B8400C" w:rsidP="00407BFA">
            <w:pPr>
              <w:rPr>
                <w:rFonts w:ascii="Calibri" w:hAnsi="Calibri" w:cs="Calibri"/>
                <w:sz w:val="24"/>
                <w:szCs w:val="24"/>
              </w:rPr>
            </w:pPr>
          </w:p>
        </w:tc>
      </w:tr>
      <w:tr w:rsidR="00B8400C" w:rsidRPr="00AD5254" w14:paraId="35853ECF" w14:textId="77777777" w:rsidTr="00FE0CAB">
        <w:trPr>
          <w:trHeight w:val="159"/>
        </w:trPr>
        <w:tc>
          <w:tcPr>
            <w:tcW w:w="2638" w:type="dxa"/>
          </w:tcPr>
          <w:p w14:paraId="0F851309" w14:textId="77777777" w:rsidR="00B8400C" w:rsidRPr="00AD5254" w:rsidRDefault="00B8400C" w:rsidP="00407BFA">
            <w:pPr>
              <w:rPr>
                <w:rFonts w:ascii="Calibri" w:hAnsi="Calibri" w:cs="Calibri"/>
                <w:sz w:val="24"/>
                <w:szCs w:val="24"/>
                <w:highlight w:val="yellow"/>
              </w:rPr>
            </w:pPr>
            <w:r w:rsidRPr="00AD5254">
              <w:rPr>
                <w:rFonts w:ascii="Calibri" w:hAnsi="Calibri" w:cs="Calibri"/>
                <w:sz w:val="24"/>
                <w:szCs w:val="24"/>
              </w:rPr>
              <w:t xml:space="preserve"># of </w:t>
            </w:r>
            <w:r w:rsidRPr="00AD5254">
              <w:rPr>
                <w:rFonts w:ascii="Calibri" w:hAnsi="Calibri" w:cs="Calibri"/>
                <w:b/>
                <w:bCs/>
                <w:sz w:val="24"/>
                <w:szCs w:val="24"/>
              </w:rPr>
              <w:t>calls for service</w:t>
            </w:r>
            <w:r w:rsidRPr="00AD5254">
              <w:rPr>
                <w:rFonts w:ascii="Calibri" w:hAnsi="Calibri" w:cs="Calibri"/>
                <w:sz w:val="24"/>
                <w:szCs w:val="24"/>
              </w:rPr>
              <w:t xml:space="preserve"> responded to</w:t>
            </w:r>
          </w:p>
        </w:tc>
        <w:tc>
          <w:tcPr>
            <w:tcW w:w="2427" w:type="dxa"/>
          </w:tcPr>
          <w:p w14:paraId="7F38098C" w14:textId="77777777" w:rsidR="00B8400C" w:rsidRPr="00AD5254" w:rsidRDefault="00B8400C" w:rsidP="00407BFA">
            <w:pPr>
              <w:rPr>
                <w:rFonts w:ascii="Calibri" w:hAnsi="Calibri" w:cs="Calibri"/>
                <w:sz w:val="24"/>
                <w:szCs w:val="24"/>
              </w:rPr>
            </w:pPr>
          </w:p>
        </w:tc>
        <w:tc>
          <w:tcPr>
            <w:tcW w:w="2366" w:type="dxa"/>
          </w:tcPr>
          <w:p w14:paraId="23D3326D" w14:textId="77777777" w:rsidR="00B8400C" w:rsidRPr="00AD5254" w:rsidRDefault="00B8400C" w:rsidP="00407BFA">
            <w:pPr>
              <w:rPr>
                <w:rFonts w:ascii="Calibri" w:hAnsi="Calibri" w:cs="Calibri"/>
                <w:sz w:val="24"/>
                <w:szCs w:val="24"/>
              </w:rPr>
            </w:pPr>
          </w:p>
        </w:tc>
        <w:tc>
          <w:tcPr>
            <w:tcW w:w="2276" w:type="dxa"/>
          </w:tcPr>
          <w:p w14:paraId="78424F18" w14:textId="77777777" w:rsidR="00B8400C" w:rsidRPr="00AD5254" w:rsidRDefault="00B8400C" w:rsidP="00407BFA">
            <w:pPr>
              <w:rPr>
                <w:rFonts w:ascii="Calibri" w:hAnsi="Calibri" w:cs="Calibri"/>
                <w:sz w:val="24"/>
                <w:szCs w:val="24"/>
              </w:rPr>
            </w:pPr>
          </w:p>
        </w:tc>
        <w:tc>
          <w:tcPr>
            <w:tcW w:w="2260" w:type="dxa"/>
          </w:tcPr>
          <w:p w14:paraId="22E14135" w14:textId="77777777" w:rsidR="00B8400C" w:rsidRPr="00AD5254" w:rsidRDefault="00B8400C" w:rsidP="00407BFA">
            <w:pPr>
              <w:rPr>
                <w:rFonts w:ascii="Calibri" w:hAnsi="Calibri" w:cs="Calibri"/>
                <w:sz w:val="24"/>
                <w:szCs w:val="24"/>
              </w:rPr>
            </w:pPr>
          </w:p>
        </w:tc>
        <w:tc>
          <w:tcPr>
            <w:tcW w:w="1888" w:type="dxa"/>
          </w:tcPr>
          <w:p w14:paraId="368F60E7" w14:textId="77777777" w:rsidR="00B8400C" w:rsidRPr="00AD5254" w:rsidRDefault="00B8400C" w:rsidP="00407BFA">
            <w:pPr>
              <w:rPr>
                <w:rFonts w:ascii="Calibri" w:hAnsi="Calibri" w:cs="Calibri"/>
                <w:sz w:val="24"/>
                <w:szCs w:val="24"/>
              </w:rPr>
            </w:pPr>
          </w:p>
        </w:tc>
      </w:tr>
      <w:tr w:rsidR="00B8400C" w:rsidRPr="00AD5254" w14:paraId="33914EED" w14:textId="77777777" w:rsidTr="00FE0CAB">
        <w:trPr>
          <w:trHeight w:val="159"/>
        </w:trPr>
        <w:tc>
          <w:tcPr>
            <w:tcW w:w="2638" w:type="dxa"/>
          </w:tcPr>
          <w:p w14:paraId="53C74A37" w14:textId="77777777" w:rsidR="00B8400C" w:rsidRPr="00AD5254" w:rsidRDefault="00B8400C" w:rsidP="00407BFA">
            <w:pPr>
              <w:rPr>
                <w:rFonts w:ascii="Calibri" w:hAnsi="Calibri" w:cs="Calibri"/>
                <w:sz w:val="24"/>
                <w:szCs w:val="24"/>
              </w:rPr>
            </w:pPr>
            <w:r w:rsidRPr="00AD5254">
              <w:rPr>
                <w:rFonts w:ascii="Calibri" w:hAnsi="Calibri" w:cs="Calibri"/>
                <w:sz w:val="24"/>
                <w:szCs w:val="24"/>
              </w:rPr>
              <w:t xml:space="preserve"># of </w:t>
            </w:r>
            <w:r w:rsidRPr="00AD5254">
              <w:rPr>
                <w:rFonts w:ascii="Calibri" w:hAnsi="Calibri" w:cs="Calibri"/>
                <w:b/>
                <w:bCs/>
                <w:sz w:val="24"/>
                <w:szCs w:val="24"/>
              </w:rPr>
              <w:t>unique individuals</w:t>
            </w:r>
            <w:r w:rsidRPr="00AD5254">
              <w:rPr>
                <w:rStyle w:val="FootnoteReference"/>
                <w:rFonts w:ascii="Calibri" w:hAnsi="Calibri" w:cs="Calibri"/>
                <w:b/>
                <w:bCs/>
                <w:sz w:val="24"/>
                <w:szCs w:val="24"/>
              </w:rPr>
              <w:footnoteReference w:id="4"/>
            </w:r>
            <w:r w:rsidRPr="00AD5254">
              <w:rPr>
                <w:rFonts w:ascii="Calibri" w:hAnsi="Calibri" w:cs="Calibri"/>
                <w:b/>
                <w:bCs/>
                <w:sz w:val="24"/>
                <w:szCs w:val="24"/>
              </w:rPr>
              <w:t xml:space="preserve"> served</w:t>
            </w:r>
          </w:p>
        </w:tc>
        <w:tc>
          <w:tcPr>
            <w:tcW w:w="2427" w:type="dxa"/>
          </w:tcPr>
          <w:p w14:paraId="1F76F09B" w14:textId="77777777" w:rsidR="00B8400C" w:rsidRPr="00AD5254" w:rsidRDefault="00B8400C" w:rsidP="00407BFA">
            <w:pPr>
              <w:rPr>
                <w:rFonts w:ascii="Calibri" w:hAnsi="Calibri" w:cs="Calibri"/>
                <w:sz w:val="24"/>
                <w:szCs w:val="24"/>
              </w:rPr>
            </w:pPr>
          </w:p>
        </w:tc>
        <w:tc>
          <w:tcPr>
            <w:tcW w:w="2366" w:type="dxa"/>
          </w:tcPr>
          <w:p w14:paraId="30F92EDF" w14:textId="77777777" w:rsidR="00B8400C" w:rsidRPr="00AD5254" w:rsidRDefault="00B8400C" w:rsidP="00407BFA">
            <w:pPr>
              <w:rPr>
                <w:rFonts w:ascii="Calibri" w:hAnsi="Calibri" w:cs="Calibri"/>
                <w:sz w:val="24"/>
                <w:szCs w:val="24"/>
              </w:rPr>
            </w:pPr>
          </w:p>
        </w:tc>
        <w:tc>
          <w:tcPr>
            <w:tcW w:w="2276" w:type="dxa"/>
          </w:tcPr>
          <w:p w14:paraId="6287DC34" w14:textId="77777777" w:rsidR="00B8400C" w:rsidRPr="00AD5254" w:rsidRDefault="00B8400C" w:rsidP="00407BFA">
            <w:pPr>
              <w:rPr>
                <w:rFonts w:ascii="Calibri" w:hAnsi="Calibri" w:cs="Calibri"/>
                <w:sz w:val="24"/>
                <w:szCs w:val="24"/>
              </w:rPr>
            </w:pPr>
          </w:p>
        </w:tc>
        <w:tc>
          <w:tcPr>
            <w:tcW w:w="2260" w:type="dxa"/>
          </w:tcPr>
          <w:p w14:paraId="1117A3C4" w14:textId="77777777" w:rsidR="00B8400C" w:rsidRPr="00AD5254" w:rsidRDefault="00B8400C" w:rsidP="00407BFA">
            <w:pPr>
              <w:rPr>
                <w:rFonts w:ascii="Calibri" w:hAnsi="Calibri" w:cs="Calibri"/>
                <w:sz w:val="24"/>
                <w:szCs w:val="24"/>
              </w:rPr>
            </w:pPr>
          </w:p>
        </w:tc>
        <w:tc>
          <w:tcPr>
            <w:tcW w:w="1888" w:type="dxa"/>
          </w:tcPr>
          <w:p w14:paraId="52F246C1" w14:textId="77777777" w:rsidR="00B8400C" w:rsidRPr="00AD5254" w:rsidRDefault="00B8400C" w:rsidP="00407BFA">
            <w:pPr>
              <w:rPr>
                <w:rFonts w:ascii="Calibri" w:hAnsi="Calibri" w:cs="Calibri"/>
                <w:sz w:val="24"/>
                <w:szCs w:val="24"/>
              </w:rPr>
            </w:pPr>
          </w:p>
        </w:tc>
      </w:tr>
      <w:tr w:rsidR="00D6488C" w:rsidRPr="00AD5254" w14:paraId="1AF29961" w14:textId="77777777" w:rsidTr="00F90BEA">
        <w:trPr>
          <w:trHeight w:val="159"/>
        </w:trPr>
        <w:tc>
          <w:tcPr>
            <w:tcW w:w="2638" w:type="dxa"/>
          </w:tcPr>
          <w:p w14:paraId="28E4C0B0" w14:textId="6DE4307F" w:rsidR="00D6488C" w:rsidRPr="00FE0CAB" w:rsidRDefault="00D6488C" w:rsidP="00407BFA">
            <w:pPr>
              <w:rPr>
                <w:rFonts w:ascii="Calibri" w:hAnsi="Calibri" w:cs="Calibri"/>
                <w:b/>
                <w:bCs/>
              </w:rPr>
            </w:pPr>
            <w:r w:rsidRPr="002412C2">
              <w:rPr>
                <w:rFonts w:ascii="Calibri" w:hAnsi="Calibri" w:cs="Calibri"/>
              </w:rPr>
              <w:t>Breakdown o</w:t>
            </w:r>
            <w:r w:rsidR="002412C2" w:rsidRPr="002412C2">
              <w:rPr>
                <w:rFonts w:ascii="Calibri" w:hAnsi="Calibri" w:cs="Calibri"/>
              </w:rPr>
              <w:t xml:space="preserve">f </w:t>
            </w:r>
            <w:r w:rsidR="002412C2" w:rsidRPr="002412C2">
              <w:rPr>
                <w:rFonts w:ascii="Calibri" w:hAnsi="Calibri" w:cs="Calibri"/>
                <w:b/>
                <w:bCs/>
              </w:rPr>
              <w:t>unique individuals served by age, race, ethnicity, and gender</w:t>
            </w:r>
          </w:p>
        </w:tc>
        <w:tc>
          <w:tcPr>
            <w:tcW w:w="2427" w:type="dxa"/>
          </w:tcPr>
          <w:p w14:paraId="6AC0F341" w14:textId="77777777" w:rsidR="00D6488C" w:rsidRPr="00AD5254" w:rsidRDefault="00D6488C" w:rsidP="00407BFA">
            <w:pPr>
              <w:rPr>
                <w:rFonts w:ascii="Calibri" w:hAnsi="Calibri" w:cs="Calibri"/>
              </w:rPr>
            </w:pPr>
          </w:p>
        </w:tc>
        <w:tc>
          <w:tcPr>
            <w:tcW w:w="2366" w:type="dxa"/>
          </w:tcPr>
          <w:p w14:paraId="07410438" w14:textId="77777777" w:rsidR="00D6488C" w:rsidRPr="00AD5254" w:rsidRDefault="00D6488C" w:rsidP="00407BFA">
            <w:pPr>
              <w:rPr>
                <w:rFonts w:ascii="Calibri" w:hAnsi="Calibri" w:cs="Calibri"/>
              </w:rPr>
            </w:pPr>
          </w:p>
        </w:tc>
        <w:tc>
          <w:tcPr>
            <w:tcW w:w="2276" w:type="dxa"/>
          </w:tcPr>
          <w:p w14:paraId="644B98A1" w14:textId="77777777" w:rsidR="00D6488C" w:rsidRPr="00AD5254" w:rsidRDefault="00D6488C" w:rsidP="00407BFA">
            <w:pPr>
              <w:rPr>
                <w:rFonts w:ascii="Calibri" w:hAnsi="Calibri" w:cs="Calibri"/>
              </w:rPr>
            </w:pPr>
          </w:p>
        </w:tc>
        <w:tc>
          <w:tcPr>
            <w:tcW w:w="2260" w:type="dxa"/>
          </w:tcPr>
          <w:p w14:paraId="432B52D9" w14:textId="77777777" w:rsidR="00D6488C" w:rsidRPr="00AD5254" w:rsidRDefault="00D6488C" w:rsidP="00407BFA">
            <w:pPr>
              <w:rPr>
                <w:rFonts w:ascii="Calibri" w:hAnsi="Calibri" w:cs="Calibri"/>
              </w:rPr>
            </w:pPr>
          </w:p>
        </w:tc>
        <w:tc>
          <w:tcPr>
            <w:tcW w:w="1888" w:type="dxa"/>
          </w:tcPr>
          <w:p w14:paraId="70161A0F" w14:textId="77777777" w:rsidR="00D6488C" w:rsidRPr="00AD5254" w:rsidRDefault="00D6488C" w:rsidP="00407BFA">
            <w:pPr>
              <w:rPr>
                <w:rFonts w:ascii="Calibri" w:hAnsi="Calibri" w:cs="Calibri"/>
              </w:rPr>
            </w:pPr>
          </w:p>
        </w:tc>
      </w:tr>
      <w:tr w:rsidR="00B8400C" w:rsidRPr="00AD5254" w14:paraId="7FECE8BC" w14:textId="77777777" w:rsidTr="00FE0CAB">
        <w:trPr>
          <w:trHeight w:val="159"/>
        </w:trPr>
        <w:tc>
          <w:tcPr>
            <w:tcW w:w="2638" w:type="dxa"/>
          </w:tcPr>
          <w:p w14:paraId="688DBAC1" w14:textId="23E4D2AC" w:rsidR="00B8400C" w:rsidRPr="00AD5254" w:rsidRDefault="00B8400C" w:rsidP="00407BFA">
            <w:pPr>
              <w:rPr>
                <w:rFonts w:ascii="Calibri" w:hAnsi="Calibri" w:cs="Calibri"/>
                <w:sz w:val="24"/>
                <w:szCs w:val="24"/>
              </w:rPr>
            </w:pPr>
            <w:r w:rsidRPr="00AD5254">
              <w:rPr>
                <w:rFonts w:ascii="Calibri" w:hAnsi="Calibri" w:cs="Calibri"/>
                <w:sz w:val="24"/>
                <w:szCs w:val="24"/>
              </w:rPr>
              <w:t xml:space="preserve"># of </w:t>
            </w:r>
            <w:r w:rsidRPr="00AD5254">
              <w:rPr>
                <w:rFonts w:ascii="Calibri" w:hAnsi="Calibri" w:cs="Calibri"/>
                <w:b/>
                <w:bCs/>
                <w:sz w:val="24"/>
                <w:szCs w:val="24"/>
              </w:rPr>
              <w:t xml:space="preserve">repeat calls </w:t>
            </w:r>
            <w:r w:rsidR="00431C23">
              <w:rPr>
                <w:rFonts w:ascii="Calibri" w:hAnsi="Calibri" w:cs="Calibri"/>
                <w:b/>
                <w:bCs/>
                <w:sz w:val="24"/>
                <w:szCs w:val="24"/>
              </w:rPr>
              <w:t>from</w:t>
            </w:r>
            <w:r w:rsidR="00431C23" w:rsidRPr="00AD5254">
              <w:rPr>
                <w:rFonts w:ascii="Calibri" w:hAnsi="Calibri" w:cs="Calibri"/>
                <w:b/>
                <w:bCs/>
                <w:sz w:val="24"/>
                <w:szCs w:val="24"/>
              </w:rPr>
              <w:t xml:space="preserve"> </w:t>
            </w:r>
            <w:r w:rsidRPr="00AD5254">
              <w:rPr>
                <w:rFonts w:ascii="Calibri" w:hAnsi="Calibri" w:cs="Calibri"/>
                <w:b/>
                <w:bCs/>
                <w:sz w:val="24"/>
                <w:szCs w:val="24"/>
              </w:rPr>
              <w:t>unique individual</w:t>
            </w:r>
            <w:r w:rsidR="00431C23">
              <w:rPr>
                <w:rFonts w:ascii="Calibri" w:hAnsi="Calibri" w:cs="Calibri"/>
                <w:b/>
                <w:bCs/>
                <w:sz w:val="24"/>
                <w:szCs w:val="24"/>
              </w:rPr>
              <w:t>s</w:t>
            </w:r>
            <w:r w:rsidRPr="00AD5254">
              <w:rPr>
                <w:rFonts w:ascii="Calibri" w:hAnsi="Calibri" w:cs="Calibri"/>
                <w:sz w:val="24"/>
                <w:szCs w:val="24"/>
              </w:rPr>
              <w:t xml:space="preserve"> </w:t>
            </w:r>
          </w:p>
        </w:tc>
        <w:tc>
          <w:tcPr>
            <w:tcW w:w="2427" w:type="dxa"/>
          </w:tcPr>
          <w:p w14:paraId="20426418" w14:textId="77777777" w:rsidR="00B8400C" w:rsidRPr="00AD5254" w:rsidRDefault="00B8400C" w:rsidP="00407BFA">
            <w:pPr>
              <w:rPr>
                <w:rFonts w:ascii="Calibri" w:hAnsi="Calibri" w:cs="Calibri"/>
                <w:sz w:val="24"/>
                <w:szCs w:val="24"/>
              </w:rPr>
            </w:pPr>
          </w:p>
        </w:tc>
        <w:tc>
          <w:tcPr>
            <w:tcW w:w="2366" w:type="dxa"/>
          </w:tcPr>
          <w:p w14:paraId="2E06A85D" w14:textId="77777777" w:rsidR="00B8400C" w:rsidRPr="00AD5254" w:rsidRDefault="00B8400C" w:rsidP="00407BFA">
            <w:pPr>
              <w:rPr>
                <w:rFonts w:ascii="Calibri" w:hAnsi="Calibri" w:cs="Calibri"/>
                <w:sz w:val="24"/>
                <w:szCs w:val="24"/>
              </w:rPr>
            </w:pPr>
          </w:p>
        </w:tc>
        <w:tc>
          <w:tcPr>
            <w:tcW w:w="2276" w:type="dxa"/>
          </w:tcPr>
          <w:p w14:paraId="5075C1BD" w14:textId="77777777" w:rsidR="00B8400C" w:rsidRPr="00AD5254" w:rsidRDefault="00B8400C" w:rsidP="00407BFA">
            <w:pPr>
              <w:rPr>
                <w:rFonts w:ascii="Calibri" w:hAnsi="Calibri" w:cs="Calibri"/>
                <w:sz w:val="24"/>
                <w:szCs w:val="24"/>
              </w:rPr>
            </w:pPr>
          </w:p>
        </w:tc>
        <w:tc>
          <w:tcPr>
            <w:tcW w:w="2260" w:type="dxa"/>
          </w:tcPr>
          <w:p w14:paraId="50965437" w14:textId="77777777" w:rsidR="00B8400C" w:rsidRPr="00AD5254" w:rsidRDefault="00B8400C" w:rsidP="00407BFA">
            <w:pPr>
              <w:rPr>
                <w:rFonts w:ascii="Calibri" w:hAnsi="Calibri" w:cs="Calibri"/>
                <w:sz w:val="24"/>
                <w:szCs w:val="24"/>
              </w:rPr>
            </w:pPr>
          </w:p>
        </w:tc>
        <w:tc>
          <w:tcPr>
            <w:tcW w:w="1888" w:type="dxa"/>
          </w:tcPr>
          <w:p w14:paraId="322992AE" w14:textId="77777777" w:rsidR="00B8400C" w:rsidRPr="00AD5254" w:rsidRDefault="00B8400C" w:rsidP="00407BFA">
            <w:pPr>
              <w:rPr>
                <w:rFonts w:ascii="Calibri" w:hAnsi="Calibri" w:cs="Calibri"/>
                <w:sz w:val="24"/>
                <w:szCs w:val="24"/>
              </w:rPr>
            </w:pPr>
          </w:p>
        </w:tc>
      </w:tr>
    </w:tbl>
    <w:p w14:paraId="5D9809B6" w14:textId="77777777" w:rsidR="00FB619C" w:rsidRDefault="00FB619C" w:rsidP="00E92D4F">
      <w:pPr>
        <w:rPr>
          <w:rFonts w:ascii="Calibri" w:hAnsi="Calibri" w:cs="Calibri"/>
          <w:b/>
          <w:bCs/>
        </w:rPr>
      </w:pPr>
    </w:p>
    <w:p w14:paraId="60A1EE52" w14:textId="77777777" w:rsidR="00FB619C" w:rsidRDefault="00FB619C" w:rsidP="00FB619C">
      <w:pPr>
        <w:jc w:val="center"/>
        <w:rPr>
          <w:rFonts w:ascii="Calibri" w:hAnsi="Calibri" w:cs="Calibri"/>
          <w:b/>
          <w:bCs/>
        </w:rPr>
      </w:pPr>
    </w:p>
    <w:p w14:paraId="60AF074C" w14:textId="2CB96D46" w:rsidR="00FB619C" w:rsidRDefault="00FB619C" w:rsidP="00FB619C">
      <w:pPr>
        <w:jc w:val="center"/>
      </w:pPr>
      <w:r w:rsidRPr="00AD5254">
        <w:rPr>
          <w:rFonts w:ascii="Calibri" w:hAnsi="Calibri" w:cs="Calibri"/>
          <w:b/>
          <w:bCs/>
        </w:rPr>
        <w:t xml:space="preserve">Outcome </w:t>
      </w:r>
      <w:r>
        <w:rPr>
          <w:rFonts w:ascii="Calibri" w:hAnsi="Calibri" w:cs="Calibri"/>
          <w:b/>
          <w:bCs/>
        </w:rPr>
        <w:t>Metrics</w:t>
      </w:r>
      <w:r w:rsidRPr="00AD5254">
        <w:rPr>
          <w:rStyle w:val="FootnoteReference"/>
          <w:rFonts w:ascii="Calibri" w:hAnsi="Calibri" w:cs="Calibri"/>
          <w:b/>
          <w:bCs/>
        </w:rPr>
        <w:footnoteReference w:id="5"/>
      </w:r>
    </w:p>
    <w:tbl>
      <w:tblPr>
        <w:tblStyle w:val="TableGrid"/>
        <w:tblW w:w="13855" w:type="dxa"/>
        <w:tblLook w:val="04A0" w:firstRow="1" w:lastRow="0" w:firstColumn="1" w:lastColumn="0" w:noHBand="0" w:noVBand="1"/>
      </w:tblPr>
      <w:tblGrid>
        <w:gridCol w:w="2638"/>
        <w:gridCol w:w="2427"/>
        <w:gridCol w:w="2366"/>
        <w:gridCol w:w="2276"/>
        <w:gridCol w:w="2260"/>
        <w:gridCol w:w="1888"/>
      </w:tblGrid>
      <w:tr w:rsidR="001E7F5A" w:rsidRPr="00AD5254" w14:paraId="76DE92B1" w14:textId="77777777" w:rsidTr="00FE0CAB">
        <w:trPr>
          <w:trHeight w:val="159"/>
        </w:trPr>
        <w:tc>
          <w:tcPr>
            <w:tcW w:w="2638" w:type="dxa"/>
            <w:shd w:val="clear" w:color="auto" w:fill="A5A5A5"/>
          </w:tcPr>
          <w:p w14:paraId="1B8A0DE6" w14:textId="77777777" w:rsidR="001E7F5A" w:rsidRPr="00AD5254" w:rsidRDefault="001E7F5A" w:rsidP="001E7F5A">
            <w:pPr>
              <w:rPr>
                <w:rFonts w:ascii="Calibri" w:hAnsi="Calibri" w:cs="Calibri"/>
                <w:b/>
                <w:bCs/>
                <w:sz w:val="24"/>
                <w:szCs w:val="24"/>
              </w:rPr>
            </w:pPr>
            <w:r w:rsidRPr="00AD5254">
              <w:rPr>
                <w:rFonts w:ascii="Calibri" w:hAnsi="Calibri" w:cs="Calibri"/>
                <w:b/>
                <w:bCs/>
                <w:sz w:val="24"/>
                <w:szCs w:val="24"/>
              </w:rPr>
              <w:t>Data Metric</w:t>
            </w:r>
          </w:p>
          <w:p w14:paraId="5A276B08" w14:textId="77777777" w:rsidR="001E7F5A" w:rsidRPr="00AD5254" w:rsidRDefault="001E7F5A" w:rsidP="001E7F5A">
            <w:pPr>
              <w:rPr>
                <w:rFonts w:ascii="Calibri" w:hAnsi="Calibri" w:cs="Calibri"/>
              </w:rPr>
            </w:pPr>
          </w:p>
        </w:tc>
        <w:tc>
          <w:tcPr>
            <w:tcW w:w="2427" w:type="dxa"/>
            <w:shd w:val="clear" w:color="auto" w:fill="A5A5A5"/>
          </w:tcPr>
          <w:p w14:paraId="3541F4AA" w14:textId="1A43EB9A" w:rsidR="001E7F5A" w:rsidRPr="00AD5254" w:rsidRDefault="001E7F5A" w:rsidP="001E7F5A">
            <w:pPr>
              <w:rPr>
                <w:rFonts w:ascii="Calibri" w:hAnsi="Calibri" w:cs="Calibri"/>
              </w:rPr>
            </w:pPr>
            <w:r w:rsidRPr="00AD5254">
              <w:rPr>
                <w:rFonts w:ascii="Calibri" w:hAnsi="Calibri" w:cs="Calibri"/>
                <w:b/>
                <w:bCs/>
                <w:sz w:val="24"/>
                <w:szCs w:val="24"/>
              </w:rPr>
              <w:t>Currently tracked?</w:t>
            </w:r>
          </w:p>
        </w:tc>
        <w:tc>
          <w:tcPr>
            <w:tcW w:w="2366" w:type="dxa"/>
            <w:shd w:val="clear" w:color="auto" w:fill="A5A5A5"/>
          </w:tcPr>
          <w:p w14:paraId="3E53E0AB" w14:textId="3AB22B84" w:rsidR="001E7F5A" w:rsidRPr="00AD5254" w:rsidRDefault="001E7F5A" w:rsidP="001E7F5A">
            <w:pPr>
              <w:rPr>
                <w:rFonts w:ascii="Calibri" w:hAnsi="Calibri" w:cs="Calibri"/>
              </w:rPr>
            </w:pPr>
            <w:r w:rsidRPr="00AD5254">
              <w:rPr>
                <w:rFonts w:ascii="Calibri" w:hAnsi="Calibri" w:cs="Calibri"/>
                <w:b/>
                <w:bCs/>
                <w:sz w:val="24"/>
                <w:szCs w:val="24"/>
              </w:rPr>
              <w:t>Where is this data located?</w:t>
            </w:r>
          </w:p>
        </w:tc>
        <w:tc>
          <w:tcPr>
            <w:tcW w:w="2276" w:type="dxa"/>
            <w:shd w:val="clear" w:color="auto" w:fill="A5A5A5"/>
          </w:tcPr>
          <w:p w14:paraId="32DEE1D4" w14:textId="603C461C" w:rsidR="001E7F5A" w:rsidRPr="00AD5254" w:rsidRDefault="001E7F5A" w:rsidP="001E7F5A">
            <w:pPr>
              <w:rPr>
                <w:rFonts w:ascii="Calibri" w:hAnsi="Calibri" w:cs="Calibri"/>
              </w:rPr>
            </w:pPr>
            <w:r w:rsidRPr="00AD5254">
              <w:rPr>
                <w:rFonts w:ascii="Calibri" w:hAnsi="Calibri" w:cs="Calibri"/>
                <w:b/>
                <w:bCs/>
                <w:sz w:val="24"/>
                <w:szCs w:val="24"/>
              </w:rPr>
              <w:t>Who has access to this data?</w:t>
            </w:r>
          </w:p>
        </w:tc>
        <w:tc>
          <w:tcPr>
            <w:tcW w:w="2260" w:type="dxa"/>
            <w:shd w:val="clear" w:color="auto" w:fill="A5A5A5"/>
          </w:tcPr>
          <w:p w14:paraId="2B8A5676" w14:textId="035A943D" w:rsidR="001E7F5A" w:rsidRPr="00AD5254" w:rsidRDefault="001E7F5A" w:rsidP="001E7F5A">
            <w:pPr>
              <w:rPr>
                <w:rFonts w:ascii="Calibri" w:hAnsi="Calibri" w:cs="Calibri"/>
              </w:rPr>
            </w:pPr>
            <w:r w:rsidRPr="00AD5254">
              <w:rPr>
                <w:rFonts w:ascii="Calibri" w:hAnsi="Calibri" w:cs="Calibri"/>
                <w:b/>
                <w:bCs/>
                <w:sz w:val="24"/>
                <w:szCs w:val="24"/>
              </w:rPr>
              <w:t>Who enters this data?</w:t>
            </w:r>
          </w:p>
        </w:tc>
        <w:tc>
          <w:tcPr>
            <w:tcW w:w="1888" w:type="dxa"/>
            <w:shd w:val="clear" w:color="auto" w:fill="A5A5A5"/>
          </w:tcPr>
          <w:p w14:paraId="7523BB8A" w14:textId="44F5A97F" w:rsidR="001E7F5A" w:rsidRPr="00AD5254" w:rsidRDefault="001E7F5A" w:rsidP="001E7F5A">
            <w:pPr>
              <w:rPr>
                <w:rFonts w:ascii="Calibri" w:hAnsi="Calibri" w:cs="Calibri"/>
              </w:rPr>
            </w:pPr>
            <w:r w:rsidRPr="00AD5254">
              <w:rPr>
                <w:rFonts w:ascii="Calibri" w:hAnsi="Calibri" w:cs="Calibri"/>
                <w:b/>
                <w:bCs/>
                <w:sz w:val="24"/>
                <w:szCs w:val="24"/>
              </w:rPr>
              <w:t>Who can prepare this data for analysis and reporting?</w:t>
            </w:r>
          </w:p>
        </w:tc>
      </w:tr>
      <w:tr w:rsidR="001E7F5A" w:rsidRPr="00AD5254" w14:paraId="72B5640F" w14:textId="77777777" w:rsidTr="00FE0CAB">
        <w:trPr>
          <w:trHeight w:val="159"/>
        </w:trPr>
        <w:tc>
          <w:tcPr>
            <w:tcW w:w="2638" w:type="dxa"/>
          </w:tcPr>
          <w:p w14:paraId="16CF685F" w14:textId="7F2CC87A" w:rsidR="001E7F5A" w:rsidRPr="00AD5254" w:rsidRDefault="001E7F5A" w:rsidP="001E7F5A">
            <w:pPr>
              <w:rPr>
                <w:rFonts w:ascii="Calibri" w:hAnsi="Calibri" w:cs="Calibri"/>
                <w:sz w:val="24"/>
                <w:szCs w:val="24"/>
              </w:rPr>
            </w:pPr>
            <w:r w:rsidRPr="00AD5254">
              <w:rPr>
                <w:rFonts w:ascii="Calibri" w:hAnsi="Calibri" w:cs="Calibri"/>
                <w:sz w:val="24"/>
                <w:szCs w:val="24"/>
              </w:rPr>
              <w:t># of unique individuals</w:t>
            </w:r>
            <w:r w:rsidR="00F80541">
              <w:rPr>
                <w:rFonts w:ascii="Calibri" w:hAnsi="Calibri" w:cs="Calibri"/>
                <w:sz w:val="24"/>
                <w:szCs w:val="24"/>
              </w:rPr>
              <w:t xml:space="preserve"> who</w:t>
            </w:r>
            <w:r w:rsidRPr="00AD5254">
              <w:rPr>
                <w:rFonts w:ascii="Calibri" w:hAnsi="Calibri" w:cs="Calibri"/>
                <w:sz w:val="24"/>
                <w:szCs w:val="24"/>
              </w:rPr>
              <w:t xml:space="preserve"> </w:t>
            </w:r>
            <w:r w:rsidR="00F80541">
              <w:rPr>
                <w:rFonts w:ascii="Calibri" w:hAnsi="Calibri" w:cs="Calibri"/>
                <w:b/>
                <w:bCs/>
                <w:sz w:val="24"/>
                <w:szCs w:val="24"/>
              </w:rPr>
              <w:t>received</w:t>
            </w:r>
            <w:r w:rsidRPr="00AD5254">
              <w:rPr>
                <w:rFonts w:ascii="Calibri" w:hAnsi="Calibri" w:cs="Calibri"/>
                <w:b/>
                <w:bCs/>
                <w:sz w:val="24"/>
                <w:szCs w:val="24"/>
              </w:rPr>
              <w:t xml:space="preserve"> referral</w:t>
            </w:r>
            <w:r w:rsidR="00F80541">
              <w:rPr>
                <w:rFonts w:ascii="Calibri" w:hAnsi="Calibri" w:cs="Calibri"/>
                <w:b/>
                <w:bCs/>
                <w:sz w:val="24"/>
                <w:szCs w:val="24"/>
              </w:rPr>
              <w:t>s</w:t>
            </w:r>
            <w:r w:rsidRPr="00AD5254">
              <w:rPr>
                <w:rFonts w:ascii="Calibri" w:hAnsi="Calibri" w:cs="Calibri"/>
                <w:sz w:val="24"/>
                <w:szCs w:val="24"/>
              </w:rPr>
              <w:t xml:space="preserve"> </w:t>
            </w:r>
          </w:p>
        </w:tc>
        <w:tc>
          <w:tcPr>
            <w:tcW w:w="2427" w:type="dxa"/>
          </w:tcPr>
          <w:p w14:paraId="2DE3CC25" w14:textId="77777777" w:rsidR="001E7F5A" w:rsidRPr="00AD5254" w:rsidRDefault="001E7F5A" w:rsidP="001E7F5A">
            <w:pPr>
              <w:rPr>
                <w:rFonts w:ascii="Calibri" w:hAnsi="Calibri" w:cs="Calibri"/>
                <w:sz w:val="24"/>
                <w:szCs w:val="24"/>
              </w:rPr>
            </w:pPr>
          </w:p>
        </w:tc>
        <w:tc>
          <w:tcPr>
            <w:tcW w:w="2366" w:type="dxa"/>
          </w:tcPr>
          <w:p w14:paraId="171B73CC" w14:textId="77777777" w:rsidR="001E7F5A" w:rsidRPr="00AD5254" w:rsidRDefault="001E7F5A" w:rsidP="001E7F5A">
            <w:pPr>
              <w:rPr>
                <w:rFonts w:ascii="Calibri" w:hAnsi="Calibri" w:cs="Calibri"/>
                <w:sz w:val="24"/>
                <w:szCs w:val="24"/>
              </w:rPr>
            </w:pPr>
          </w:p>
        </w:tc>
        <w:tc>
          <w:tcPr>
            <w:tcW w:w="2276" w:type="dxa"/>
          </w:tcPr>
          <w:p w14:paraId="1336101C" w14:textId="77777777" w:rsidR="001E7F5A" w:rsidRPr="00AD5254" w:rsidRDefault="001E7F5A" w:rsidP="001E7F5A">
            <w:pPr>
              <w:rPr>
                <w:rFonts w:ascii="Calibri" w:hAnsi="Calibri" w:cs="Calibri"/>
                <w:sz w:val="24"/>
                <w:szCs w:val="24"/>
              </w:rPr>
            </w:pPr>
          </w:p>
        </w:tc>
        <w:tc>
          <w:tcPr>
            <w:tcW w:w="2260" w:type="dxa"/>
          </w:tcPr>
          <w:p w14:paraId="1C14C217" w14:textId="77777777" w:rsidR="001E7F5A" w:rsidRPr="00AD5254" w:rsidRDefault="001E7F5A" w:rsidP="001E7F5A">
            <w:pPr>
              <w:rPr>
                <w:rFonts w:ascii="Calibri" w:hAnsi="Calibri" w:cs="Calibri"/>
                <w:sz w:val="24"/>
                <w:szCs w:val="24"/>
              </w:rPr>
            </w:pPr>
          </w:p>
        </w:tc>
        <w:tc>
          <w:tcPr>
            <w:tcW w:w="1888" w:type="dxa"/>
          </w:tcPr>
          <w:p w14:paraId="63669D82" w14:textId="77777777" w:rsidR="001E7F5A" w:rsidRPr="00AD5254" w:rsidRDefault="001E7F5A" w:rsidP="001E7F5A">
            <w:pPr>
              <w:rPr>
                <w:rFonts w:ascii="Calibri" w:hAnsi="Calibri" w:cs="Calibri"/>
                <w:sz w:val="24"/>
                <w:szCs w:val="24"/>
              </w:rPr>
            </w:pPr>
          </w:p>
        </w:tc>
      </w:tr>
      <w:tr w:rsidR="00EB3942" w:rsidRPr="00AD5254" w14:paraId="3DA89597" w14:textId="77777777" w:rsidTr="00F90BEA">
        <w:trPr>
          <w:trHeight w:val="159"/>
        </w:trPr>
        <w:tc>
          <w:tcPr>
            <w:tcW w:w="2638" w:type="dxa"/>
          </w:tcPr>
          <w:p w14:paraId="5D5E6631" w14:textId="15EF27A2" w:rsidR="00EB3942" w:rsidRPr="00AD5254" w:rsidRDefault="00EB3942" w:rsidP="001E7F5A">
            <w:pPr>
              <w:rPr>
                <w:rFonts w:ascii="Calibri" w:hAnsi="Calibri" w:cs="Calibri"/>
              </w:rPr>
            </w:pPr>
            <w:r w:rsidRPr="00FA2ADA">
              <w:rPr>
                <w:rFonts w:ascii="Calibri" w:hAnsi="Calibri" w:cs="Calibri"/>
                <w:sz w:val="24"/>
                <w:szCs w:val="24"/>
              </w:rPr>
              <w:t xml:space="preserve">Breakdown of </w:t>
            </w:r>
            <w:r w:rsidRPr="00FE0CAB">
              <w:rPr>
                <w:rFonts w:ascii="Calibri" w:hAnsi="Calibri" w:cs="Calibri"/>
              </w:rPr>
              <w:t>unique individuals who</w:t>
            </w:r>
            <w:r>
              <w:rPr>
                <w:rFonts w:ascii="Calibri" w:hAnsi="Calibri" w:cs="Calibri"/>
                <w:b/>
                <w:bCs/>
                <w:sz w:val="24"/>
                <w:szCs w:val="24"/>
              </w:rPr>
              <w:t xml:space="preserve"> received referrals by </w:t>
            </w:r>
            <w:r w:rsidRPr="00FA2ADA">
              <w:rPr>
                <w:rFonts w:ascii="Calibri" w:hAnsi="Calibri" w:cs="Calibri"/>
                <w:b/>
                <w:bCs/>
                <w:sz w:val="24"/>
                <w:szCs w:val="24"/>
              </w:rPr>
              <w:t>age, race, ethnicity, and gender</w:t>
            </w:r>
          </w:p>
        </w:tc>
        <w:tc>
          <w:tcPr>
            <w:tcW w:w="2427" w:type="dxa"/>
          </w:tcPr>
          <w:p w14:paraId="09834171" w14:textId="77777777" w:rsidR="00EB3942" w:rsidRPr="00AD5254" w:rsidRDefault="00EB3942" w:rsidP="001E7F5A">
            <w:pPr>
              <w:rPr>
                <w:rFonts w:ascii="Calibri" w:hAnsi="Calibri" w:cs="Calibri"/>
              </w:rPr>
            </w:pPr>
          </w:p>
        </w:tc>
        <w:tc>
          <w:tcPr>
            <w:tcW w:w="2366" w:type="dxa"/>
          </w:tcPr>
          <w:p w14:paraId="0B724526" w14:textId="77777777" w:rsidR="00EB3942" w:rsidRPr="00AD5254" w:rsidRDefault="00EB3942" w:rsidP="001E7F5A">
            <w:pPr>
              <w:rPr>
                <w:rFonts w:ascii="Calibri" w:hAnsi="Calibri" w:cs="Calibri"/>
              </w:rPr>
            </w:pPr>
          </w:p>
        </w:tc>
        <w:tc>
          <w:tcPr>
            <w:tcW w:w="2276" w:type="dxa"/>
          </w:tcPr>
          <w:p w14:paraId="39D38604" w14:textId="77777777" w:rsidR="00EB3942" w:rsidRPr="00AD5254" w:rsidRDefault="00EB3942" w:rsidP="001E7F5A">
            <w:pPr>
              <w:rPr>
                <w:rFonts w:ascii="Calibri" w:hAnsi="Calibri" w:cs="Calibri"/>
              </w:rPr>
            </w:pPr>
          </w:p>
        </w:tc>
        <w:tc>
          <w:tcPr>
            <w:tcW w:w="2260" w:type="dxa"/>
          </w:tcPr>
          <w:p w14:paraId="02C91EAC" w14:textId="77777777" w:rsidR="00EB3942" w:rsidRPr="00AD5254" w:rsidRDefault="00EB3942" w:rsidP="001E7F5A">
            <w:pPr>
              <w:rPr>
                <w:rFonts w:ascii="Calibri" w:hAnsi="Calibri" w:cs="Calibri"/>
              </w:rPr>
            </w:pPr>
          </w:p>
        </w:tc>
        <w:tc>
          <w:tcPr>
            <w:tcW w:w="1888" w:type="dxa"/>
          </w:tcPr>
          <w:p w14:paraId="78AA7071" w14:textId="77777777" w:rsidR="00EB3942" w:rsidRPr="00AD5254" w:rsidRDefault="00EB3942" w:rsidP="001E7F5A">
            <w:pPr>
              <w:rPr>
                <w:rFonts w:ascii="Calibri" w:hAnsi="Calibri" w:cs="Calibri"/>
              </w:rPr>
            </w:pPr>
          </w:p>
        </w:tc>
      </w:tr>
      <w:tr w:rsidR="001E7F5A" w:rsidRPr="00AD5254" w14:paraId="020AB377" w14:textId="77777777" w:rsidTr="00FE0CAB">
        <w:trPr>
          <w:trHeight w:val="159"/>
        </w:trPr>
        <w:tc>
          <w:tcPr>
            <w:tcW w:w="2638" w:type="dxa"/>
          </w:tcPr>
          <w:p w14:paraId="33CC7981" w14:textId="77777777" w:rsidR="001E7F5A" w:rsidRPr="00AD5254" w:rsidRDefault="001E7F5A" w:rsidP="001E7F5A">
            <w:pPr>
              <w:rPr>
                <w:rFonts w:ascii="Calibri" w:hAnsi="Calibri" w:cs="Calibri"/>
                <w:sz w:val="24"/>
                <w:szCs w:val="24"/>
              </w:rPr>
            </w:pPr>
            <w:r w:rsidRPr="00AD5254">
              <w:rPr>
                <w:rFonts w:ascii="Calibri" w:hAnsi="Calibri" w:cs="Calibri"/>
                <w:sz w:val="24"/>
                <w:szCs w:val="24"/>
              </w:rPr>
              <w:lastRenderedPageBreak/>
              <w:t xml:space="preserve"># of unique individuals who </w:t>
            </w:r>
            <w:r w:rsidRPr="00AD5254">
              <w:rPr>
                <w:rFonts w:ascii="Calibri" w:hAnsi="Calibri" w:cs="Calibri"/>
                <w:b/>
                <w:bCs/>
                <w:sz w:val="24"/>
                <w:szCs w:val="24"/>
              </w:rPr>
              <w:t>declined referrals</w:t>
            </w:r>
          </w:p>
        </w:tc>
        <w:tc>
          <w:tcPr>
            <w:tcW w:w="2427" w:type="dxa"/>
          </w:tcPr>
          <w:p w14:paraId="465E0CA0" w14:textId="77777777" w:rsidR="001E7F5A" w:rsidRPr="00AD5254" w:rsidRDefault="001E7F5A" w:rsidP="001E7F5A">
            <w:pPr>
              <w:rPr>
                <w:rFonts w:ascii="Calibri" w:hAnsi="Calibri" w:cs="Calibri"/>
                <w:sz w:val="24"/>
                <w:szCs w:val="24"/>
              </w:rPr>
            </w:pPr>
          </w:p>
        </w:tc>
        <w:tc>
          <w:tcPr>
            <w:tcW w:w="2366" w:type="dxa"/>
          </w:tcPr>
          <w:p w14:paraId="211729E6" w14:textId="77777777" w:rsidR="001E7F5A" w:rsidRPr="00AD5254" w:rsidRDefault="001E7F5A" w:rsidP="001E7F5A">
            <w:pPr>
              <w:rPr>
                <w:rFonts w:ascii="Calibri" w:hAnsi="Calibri" w:cs="Calibri"/>
                <w:sz w:val="24"/>
                <w:szCs w:val="24"/>
              </w:rPr>
            </w:pPr>
          </w:p>
        </w:tc>
        <w:tc>
          <w:tcPr>
            <w:tcW w:w="2276" w:type="dxa"/>
          </w:tcPr>
          <w:p w14:paraId="10AF12E2" w14:textId="77777777" w:rsidR="001E7F5A" w:rsidRPr="00AD5254" w:rsidRDefault="001E7F5A" w:rsidP="001E7F5A">
            <w:pPr>
              <w:rPr>
                <w:rFonts w:ascii="Calibri" w:hAnsi="Calibri" w:cs="Calibri"/>
                <w:sz w:val="24"/>
                <w:szCs w:val="24"/>
              </w:rPr>
            </w:pPr>
          </w:p>
        </w:tc>
        <w:tc>
          <w:tcPr>
            <w:tcW w:w="2260" w:type="dxa"/>
          </w:tcPr>
          <w:p w14:paraId="27740FAA" w14:textId="77777777" w:rsidR="001E7F5A" w:rsidRPr="00AD5254" w:rsidRDefault="001E7F5A" w:rsidP="001E7F5A">
            <w:pPr>
              <w:rPr>
                <w:rFonts w:ascii="Calibri" w:hAnsi="Calibri" w:cs="Calibri"/>
                <w:sz w:val="24"/>
                <w:szCs w:val="24"/>
              </w:rPr>
            </w:pPr>
          </w:p>
        </w:tc>
        <w:tc>
          <w:tcPr>
            <w:tcW w:w="1888" w:type="dxa"/>
          </w:tcPr>
          <w:p w14:paraId="2A89C300" w14:textId="77777777" w:rsidR="001E7F5A" w:rsidRPr="00AD5254" w:rsidRDefault="001E7F5A" w:rsidP="001E7F5A">
            <w:pPr>
              <w:rPr>
                <w:rFonts w:ascii="Calibri" w:hAnsi="Calibri" w:cs="Calibri"/>
                <w:sz w:val="24"/>
                <w:szCs w:val="24"/>
              </w:rPr>
            </w:pPr>
          </w:p>
        </w:tc>
      </w:tr>
      <w:tr w:rsidR="00EB3942" w:rsidRPr="00AD5254" w14:paraId="24050367" w14:textId="77777777" w:rsidTr="00F90BEA">
        <w:trPr>
          <w:trHeight w:val="159"/>
        </w:trPr>
        <w:tc>
          <w:tcPr>
            <w:tcW w:w="2638" w:type="dxa"/>
          </w:tcPr>
          <w:p w14:paraId="5B523596" w14:textId="52A5C23D" w:rsidR="00EB3942" w:rsidRPr="00AD5254" w:rsidRDefault="00EB3942" w:rsidP="001E7F5A">
            <w:pPr>
              <w:rPr>
                <w:rFonts w:ascii="Calibri" w:hAnsi="Calibri" w:cs="Calibri"/>
              </w:rPr>
            </w:pPr>
            <w:r w:rsidRPr="00FA2ADA">
              <w:rPr>
                <w:rFonts w:ascii="Calibri" w:hAnsi="Calibri" w:cs="Calibri"/>
                <w:sz w:val="24"/>
                <w:szCs w:val="24"/>
              </w:rPr>
              <w:t>Breakdown of unique individuals who</w:t>
            </w:r>
            <w:r>
              <w:rPr>
                <w:rFonts w:ascii="Calibri" w:hAnsi="Calibri" w:cs="Calibri"/>
                <w:b/>
                <w:bCs/>
                <w:sz w:val="24"/>
                <w:szCs w:val="24"/>
              </w:rPr>
              <w:t xml:space="preserve"> declined referrals by </w:t>
            </w:r>
            <w:r w:rsidRPr="00FA2ADA">
              <w:rPr>
                <w:rFonts w:ascii="Calibri" w:hAnsi="Calibri" w:cs="Calibri"/>
                <w:b/>
                <w:bCs/>
                <w:sz w:val="24"/>
                <w:szCs w:val="24"/>
              </w:rPr>
              <w:t>age, race, ethnicity, and gender</w:t>
            </w:r>
          </w:p>
        </w:tc>
        <w:tc>
          <w:tcPr>
            <w:tcW w:w="2427" w:type="dxa"/>
          </w:tcPr>
          <w:p w14:paraId="7BDE9B2C" w14:textId="77777777" w:rsidR="00EB3942" w:rsidRPr="00AD5254" w:rsidRDefault="00EB3942" w:rsidP="001E7F5A">
            <w:pPr>
              <w:rPr>
                <w:rFonts w:ascii="Calibri" w:hAnsi="Calibri" w:cs="Calibri"/>
              </w:rPr>
            </w:pPr>
          </w:p>
        </w:tc>
        <w:tc>
          <w:tcPr>
            <w:tcW w:w="2366" w:type="dxa"/>
          </w:tcPr>
          <w:p w14:paraId="25F3E577" w14:textId="77777777" w:rsidR="00EB3942" w:rsidRPr="00AD5254" w:rsidRDefault="00EB3942" w:rsidP="001E7F5A">
            <w:pPr>
              <w:rPr>
                <w:rFonts w:ascii="Calibri" w:hAnsi="Calibri" w:cs="Calibri"/>
              </w:rPr>
            </w:pPr>
          </w:p>
        </w:tc>
        <w:tc>
          <w:tcPr>
            <w:tcW w:w="2276" w:type="dxa"/>
          </w:tcPr>
          <w:p w14:paraId="18B6D116" w14:textId="77777777" w:rsidR="00EB3942" w:rsidRPr="00AD5254" w:rsidRDefault="00EB3942" w:rsidP="001E7F5A">
            <w:pPr>
              <w:rPr>
                <w:rFonts w:ascii="Calibri" w:hAnsi="Calibri" w:cs="Calibri"/>
              </w:rPr>
            </w:pPr>
          </w:p>
        </w:tc>
        <w:tc>
          <w:tcPr>
            <w:tcW w:w="2260" w:type="dxa"/>
          </w:tcPr>
          <w:p w14:paraId="387FFE14" w14:textId="77777777" w:rsidR="00EB3942" w:rsidRPr="00AD5254" w:rsidRDefault="00EB3942" w:rsidP="001E7F5A">
            <w:pPr>
              <w:rPr>
                <w:rFonts w:ascii="Calibri" w:hAnsi="Calibri" w:cs="Calibri"/>
              </w:rPr>
            </w:pPr>
          </w:p>
        </w:tc>
        <w:tc>
          <w:tcPr>
            <w:tcW w:w="1888" w:type="dxa"/>
          </w:tcPr>
          <w:p w14:paraId="21430AE0" w14:textId="77777777" w:rsidR="00EB3942" w:rsidRPr="00AD5254" w:rsidRDefault="00EB3942" w:rsidP="001E7F5A">
            <w:pPr>
              <w:rPr>
                <w:rFonts w:ascii="Calibri" w:hAnsi="Calibri" w:cs="Calibri"/>
              </w:rPr>
            </w:pPr>
          </w:p>
        </w:tc>
      </w:tr>
      <w:tr w:rsidR="001E7F5A" w:rsidRPr="00AD5254" w14:paraId="6BFD425F" w14:textId="77777777" w:rsidTr="00FE0CAB">
        <w:trPr>
          <w:trHeight w:val="159"/>
        </w:trPr>
        <w:tc>
          <w:tcPr>
            <w:tcW w:w="2638" w:type="dxa"/>
          </w:tcPr>
          <w:p w14:paraId="6F939540" w14:textId="77777777"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unique individuals </w:t>
            </w:r>
            <w:r w:rsidRPr="00AD5254">
              <w:rPr>
                <w:rFonts w:ascii="Calibri" w:hAnsi="Calibri" w:cs="Calibri"/>
                <w:b/>
                <w:bCs/>
                <w:sz w:val="24"/>
                <w:szCs w:val="24"/>
              </w:rPr>
              <w:t>transported to a diversion drop-off center or CSU</w:t>
            </w:r>
            <w:r w:rsidRPr="00AD5254">
              <w:rPr>
                <w:rFonts w:ascii="Calibri" w:hAnsi="Calibri" w:cs="Calibri"/>
                <w:sz w:val="24"/>
                <w:szCs w:val="24"/>
              </w:rPr>
              <w:t xml:space="preserve"> </w:t>
            </w:r>
          </w:p>
        </w:tc>
        <w:tc>
          <w:tcPr>
            <w:tcW w:w="2427" w:type="dxa"/>
          </w:tcPr>
          <w:p w14:paraId="0BD19ADD" w14:textId="77777777" w:rsidR="001E7F5A" w:rsidRPr="00AD5254" w:rsidRDefault="001E7F5A" w:rsidP="001E7F5A">
            <w:pPr>
              <w:rPr>
                <w:rFonts w:ascii="Calibri" w:hAnsi="Calibri" w:cs="Calibri"/>
                <w:sz w:val="24"/>
                <w:szCs w:val="24"/>
              </w:rPr>
            </w:pPr>
          </w:p>
        </w:tc>
        <w:tc>
          <w:tcPr>
            <w:tcW w:w="2366" w:type="dxa"/>
          </w:tcPr>
          <w:p w14:paraId="032EB5FA" w14:textId="77777777" w:rsidR="001E7F5A" w:rsidRPr="00AD5254" w:rsidRDefault="001E7F5A" w:rsidP="001E7F5A">
            <w:pPr>
              <w:rPr>
                <w:rFonts w:ascii="Calibri" w:hAnsi="Calibri" w:cs="Calibri"/>
                <w:sz w:val="24"/>
                <w:szCs w:val="24"/>
              </w:rPr>
            </w:pPr>
          </w:p>
        </w:tc>
        <w:tc>
          <w:tcPr>
            <w:tcW w:w="2276" w:type="dxa"/>
          </w:tcPr>
          <w:p w14:paraId="3207F94F" w14:textId="77777777" w:rsidR="001E7F5A" w:rsidRPr="00AD5254" w:rsidRDefault="001E7F5A" w:rsidP="001E7F5A">
            <w:pPr>
              <w:rPr>
                <w:rFonts w:ascii="Calibri" w:hAnsi="Calibri" w:cs="Calibri"/>
                <w:sz w:val="24"/>
                <w:szCs w:val="24"/>
              </w:rPr>
            </w:pPr>
          </w:p>
        </w:tc>
        <w:tc>
          <w:tcPr>
            <w:tcW w:w="2260" w:type="dxa"/>
          </w:tcPr>
          <w:p w14:paraId="76F41C19" w14:textId="77777777" w:rsidR="001E7F5A" w:rsidRPr="00AD5254" w:rsidRDefault="001E7F5A" w:rsidP="001E7F5A">
            <w:pPr>
              <w:rPr>
                <w:rFonts w:ascii="Calibri" w:hAnsi="Calibri" w:cs="Calibri"/>
                <w:sz w:val="24"/>
                <w:szCs w:val="24"/>
              </w:rPr>
            </w:pPr>
          </w:p>
        </w:tc>
        <w:tc>
          <w:tcPr>
            <w:tcW w:w="1888" w:type="dxa"/>
          </w:tcPr>
          <w:p w14:paraId="0DE6D81B" w14:textId="77777777" w:rsidR="001E7F5A" w:rsidRPr="00AD5254" w:rsidRDefault="001E7F5A" w:rsidP="001E7F5A">
            <w:pPr>
              <w:rPr>
                <w:rFonts w:ascii="Calibri" w:hAnsi="Calibri" w:cs="Calibri"/>
                <w:sz w:val="24"/>
                <w:szCs w:val="24"/>
              </w:rPr>
            </w:pPr>
          </w:p>
        </w:tc>
      </w:tr>
      <w:tr w:rsidR="00EB3942" w:rsidRPr="00AD5254" w14:paraId="18483F54" w14:textId="77777777" w:rsidTr="00F90BEA">
        <w:trPr>
          <w:trHeight w:val="159"/>
        </w:trPr>
        <w:tc>
          <w:tcPr>
            <w:tcW w:w="2638" w:type="dxa"/>
          </w:tcPr>
          <w:p w14:paraId="36F9C3D2" w14:textId="29C0220C" w:rsidR="00EB3942" w:rsidRPr="00AD5254" w:rsidRDefault="00EB3942" w:rsidP="001E7F5A">
            <w:pPr>
              <w:rPr>
                <w:rFonts w:ascii="Calibri" w:hAnsi="Calibri" w:cs="Calibri"/>
              </w:rPr>
            </w:pPr>
            <w:r w:rsidRPr="00FA2ADA">
              <w:rPr>
                <w:rFonts w:ascii="Calibri" w:hAnsi="Calibri" w:cs="Calibri"/>
                <w:sz w:val="24"/>
                <w:szCs w:val="24"/>
              </w:rPr>
              <w:t>Breakdown of unique individuals</w:t>
            </w:r>
            <w:r w:rsidRPr="00AD5254">
              <w:rPr>
                <w:rFonts w:ascii="Calibri" w:hAnsi="Calibri" w:cs="Calibri"/>
                <w:b/>
                <w:bCs/>
                <w:sz w:val="24"/>
                <w:szCs w:val="24"/>
              </w:rPr>
              <w:t xml:space="preserve"> transported to a diversion drop-off center or CSU</w:t>
            </w:r>
            <w:r w:rsidRPr="00AD5254">
              <w:rPr>
                <w:rFonts w:ascii="Calibri" w:hAnsi="Calibri" w:cs="Calibri"/>
                <w:sz w:val="24"/>
                <w:szCs w:val="24"/>
              </w:rPr>
              <w:t xml:space="preserve"> </w:t>
            </w:r>
            <w:r>
              <w:rPr>
                <w:rFonts w:ascii="Calibri" w:hAnsi="Calibri" w:cs="Calibri"/>
                <w:b/>
                <w:bCs/>
                <w:sz w:val="24"/>
                <w:szCs w:val="24"/>
              </w:rPr>
              <w:t xml:space="preserve">by </w:t>
            </w:r>
            <w:r w:rsidRPr="00FA2ADA">
              <w:rPr>
                <w:rFonts w:ascii="Calibri" w:hAnsi="Calibri" w:cs="Calibri"/>
                <w:b/>
                <w:bCs/>
                <w:sz w:val="24"/>
                <w:szCs w:val="24"/>
              </w:rPr>
              <w:t>age, race, ethnicity, and gender</w:t>
            </w:r>
          </w:p>
        </w:tc>
        <w:tc>
          <w:tcPr>
            <w:tcW w:w="2427" w:type="dxa"/>
          </w:tcPr>
          <w:p w14:paraId="26DA187F" w14:textId="77777777" w:rsidR="00EB3942" w:rsidRPr="00AD5254" w:rsidRDefault="00EB3942" w:rsidP="001E7F5A">
            <w:pPr>
              <w:rPr>
                <w:rFonts w:ascii="Calibri" w:hAnsi="Calibri" w:cs="Calibri"/>
              </w:rPr>
            </w:pPr>
          </w:p>
        </w:tc>
        <w:tc>
          <w:tcPr>
            <w:tcW w:w="2366" w:type="dxa"/>
          </w:tcPr>
          <w:p w14:paraId="17EA8560" w14:textId="77777777" w:rsidR="00EB3942" w:rsidRPr="00AD5254" w:rsidRDefault="00EB3942" w:rsidP="001E7F5A">
            <w:pPr>
              <w:rPr>
                <w:rFonts w:ascii="Calibri" w:hAnsi="Calibri" w:cs="Calibri"/>
              </w:rPr>
            </w:pPr>
          </w:p>
        </w:tc>
        <w:tc>
          <w:tcPr>
            <w:tcW w:w="2276" w:type="dxa"/>
          </w:tcPr>
          <w:p w14:paraId="1B0B610F" w14:textId="77777777" w:rsidR="00EB3942" w:rsidRPr="00AD5254" w:rsidRDefault="00EB3942" w:rsidP="001E7F5A">
            <w:pPr>
              <w:rPr>
                <w:rFonts w:ascii="Calibri" w:hAnsi="Calibri" w:cs="Calibri"/>
              </w:rPr>
            </w:pPr>
          </w:p>
        </w:tc>
        <w:tc>
          <w:tcPr>
            <w:tcW w:w="2260" w:type="dxa"/>
          </w:tcPr>
          <w:p w14:paraId="1E97443C" w14:textId="77777777" w:rsidR="00EB3942" w:rsidRPr="00AD5254" w:rsidRDefault="00EB3942" w:rsidP="001E7F5A">
            <w:pPr>
              <w:rPr>
                <w:rFonts w:ascii="Calibri" w:hAnsi="Calibri" w:cs="Calibri"/>
              </w:rPr>
            </w:pPr>
          </w:p>
        </w:tc>
        <w:tc>
          <w:tcPr>
            <w:tcW w:w="1888" w:type="dxa"/>
          </w:tcPr>
          <w:p w14:paraId="2C2165B9" w14:textId="77777777" w:rsidR="00EB3942" w:rsidRPr="00AD5254" w:rsidRDefault="00EB3942" w:rsidP="001E7F5A">
            <w:pPr>
              <w:rPr>
                <w:rFonts w:ascii="Calibri" w:hAnsi="Calibri" w:cs="Calibri"/>
              </w:rPr>
            </w:pPr>
          </w:p>
        </w:tc>
      </w:tr>
      <w:tr w:rsidR="001E7F5A" w:rsidRPr="00AD5254" w14:paraId="2F0EE366" w14:textId="77777777" w:rsidTr="00FE0CAB">
        <w:trPr>
          <w:trHeight w:val="159"/>
        </w:trPr>
        <w:tc>
          <w:tcPr>
            <w:tcW w:w="2638" w:type="dxa"/>
          </w:tcPr>
          <w:p w14:paraId="6DE82A0C" w14:textId="5A54CA81"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times </w:t>
            </w:r>
            <w:r w:rsidRPr="00AD5254">
              <w:rPr>
                <w:rFonts w:ascii="Calibri" w:hAnsi="Calibri" w:cs="Calibri"/>
                <w:b/>
                <w:bCs/>
                <w:sz w:val="24"/>
                <w:szCs w:val="24"/>
              </w:rPr>
              <w:t>police back</w:t>
            </w:r>
            <w:r w:rsidR="00520819">
              <w:rPr>
                <w:rFonts w:ascii="Calibri" w:hAnsi="Calibri" w:cs="Calibri"/>
                <w:b/>
                <w:bCs/>
                <w:sz w:val="24"/>
                <w:szCs w:val="24"/>
              </w:rPr>
              <w:t>-</w:t>
            </w:r>
            <w:r w:rsidRPr="00AD5254">
              <w:rPr>
                <w:rFonts w:ascii="Calibri" w:hAnsi="Calibri" w:cs="Calibri"/>
                <w:b/>
                <w:bCs/>
                <w:sz w:val="24"/>
                <w:szCs w:val="24"/>
              </w:rPr>
              <w:t>up was required</w:t>
            </w:r>
          </w:p>
        </w:tc>
        <w:tc>
          <w:tcPr>
            <w:tcW w:w="2427" w:type="dxa"/>
          </w:tcPr>
          <w:p w14:paraId="7EA21228" w14:textId="77777777" w:rsidR="001E7F5A" w:rsidRPr="00AD5254" w:rsidRDefault="001E7F5A" w:rsidP="001E7F5A">
            <w:pPr>
              <w:rPr>
                <w:rFonts w:ascii="Calibri" w:hAnsi="Calibri" w:cs="Calibri"/>
                <w:sz w:val="24"/>
                <w:szCs w:val="24"/>
              </w:rPr>
            </w:pPr>
          </w:p>
        </w:tc>
        <w:tc>
          <w:tcPr>
            <w:tcW w:w="2366" w:type="dxa"/>
          </w:tcPr>
          <w:p w14:paraId="2A9F75DA" w14:textId="77777777" w:rsidR="001E7F5A" w:rsidRPr="00AD5254" w:rsidRDefault="001E7F5A" w:rsidP="001E7F5A">
            <w:pPr>
              <w:rPr>
                <w:rFonts w:ascii="Calibri" w:hAnsi="Calibri" w:cs="Calibri"/>
                <w:sz w:val="24"/>
                <w:szCs w:val="24"/>
              </w:rPr>
            </w:pPr>
          </w:p>
        </w:tc>
        <w:tc>
          <w:tcPr>
            <w:tcW w:w="2276" w:type="dxa"/>
          </w:tcPr>
          <w:p w14:paraId="427906A2" w14:textId="77777777" w:rsidR="001E7F5A" w:rsidRPr="00AD5254" w:rsidRDefault="001E7F5A" w:rsidP="001E7F5A">
            <w:pPr>
              <w:rPr>
                <w:rFonts w:ascii="Calibri" w:hAnsi="Calibri" w:cs="Calibri"/>
                <w:sz w:val="24"/>
                <w:szCs w:val="24"/>
              </w:rPr>
            </w:pPr>
          </w:p>
        </w:tc>
        <w:tc>
          <w:tcPr>
            <w:tcW w:w="2260" w:type="dxa"/>
          </w:tcPr>
          <w:p w14:paraId="380057E8" w14:textId="77777777" w:rsidR="001E7F5A" w:rsidRPr="00AD5254" w:rsidRDefault="001E7F5A" w:rsidP="001E7F5A">
            <w:pPr>
              <w:rPr>
                <w:rFonts w:ascii="Calibri" w:hAnsi="Calibri" w:cs="Calibri"/>
                <w:sz w:val="24"/>
                <w:szCs w:val="24"/>
              </w:rPr>
            </w:pPr>
          </w:p>
        </w:tc>
        <w:tc>
          <w:tcPr>
            <w:tcW w:w="1888" w:type="dxa"/>
          </w:tcPr>
          <w:p w14:paraId="00393E12" w14:textId="77777777" w:rsidR="001E7F5A" w:rsidRPr="00AD5254" w:rsidRDefault="001E7F5A" w:rsidP="001E7F5A">
            <w:pPr>
              <w:rPr>
                <w:rFonts w:ascii="Calibri" w:hAnsi="Calibri" w:cs="Calibri"/>
                <w:sz w:val="24"/>
                <w:szCs w:val="24"/>
              </w:rPr>
            </w:pPr>
          </w:p>
        </w:tc>
      </w:tr>
      <w:tr w:rsidR="00001BD3" w:rsidRPr="00AD5254" w14:paraId="3DEBCF70" w14:textId="77777777" w:rsidTr="00F90BEA">
        <w:trPr>
          <w:trHeight w:val="159"/>
        </w:trPr>
        <w:tc>
          <w:tcPr>
            <w:tcW w:w="2638" w:type="dxa"/>
          </w:tcPr>
          <w:p w14:paraId="71965321" w14:textId="55B100F1" w:rsidR="00001BD3" w:rsidRPr="00AD5254" w:rsidRDefault="00001BD3" w:rsidP="001E7F5A">
            <w:pPr>
              <w:rPr>
                <w:rFonts w:ascii="Calibri" w:hAnsi="Calibri" w:cs="Calibri"/>
              </w:rPr>
            </w:pPr>
            <w:r w:rsidRPr="00001BD3">
              <w:rPr>
                <w:rFonts w:ascii="Calibri" w:hAnsi="Calibri" w:cs="Calibri"/>
              </w:rPr>
              <w:t xml:space="preserve"># of </w:t>
            </w:r>
            <w:r w:rsidRPr="00FE0CAB">
              <w:rPr>
                <w:rFonts w:ascii="Calibri" w:hAnsi="Calibri" w:cs="Calibri"/>
                <w:b/>
                <w:bCs/>
              </w:rPr>
              <w:t>de-escalated calls not requiring police back-up</w:t>
            </w:r>
          </w:p>
        </w:tc>
        <w:tc>
          <w:tcPr>
            <w:tcW w:w="2427" w:type="dxa"/>
          </w:tcPr>
          <w:p w14:paraId="2F0013F2" w14:textId="77777777" w:rsidR="00001BD3" w:rsidRPr="00AD5254" w:rsidRDefault="00001BD3" w:rsidP="001E7F5A">
            <w:pPr>
              <w:rPr>
                <w:rFonts w:ascii="Calibri" w:hAnsi="Calibri" w:cs="Calibri"/>
              </w:rPr>
            </w:pPr>
          </w:p>
        </w:tc>
        <w:tc>
          <w:tcPr>
            <w:tcW w:w="2366" w:type="dxa"/>
          </w:tcPr>
          <w:p w14:paraId="310A079A" w14:textId="77777777" w:rsidR="00001BD3" w:rsidRPr="00AD5254" w:rsidRDefault="00001BD3" w:rsidP="001E7F5A">
            <w:pPr>
              <w:rPr>
                <w:rFonts w:ascii="Calibri" w:hAnsi="Calibri" w:cs="Calibri"/>
              </w:rPr>
            </w:pPr>
          </w:p>
        </w:tc>
        <w:tc>
          <w:tcPr>
            <w:tcW w:w="2276" w:type="dxa"/>
          </w:tcPr>
          <w:p w14:paraId="68D26CDE" w14:textId="77777777" w:rsidR="00001BD3" w:rsidRPr="00AD5254" w:rsidRDefault="00001BD3" w:rsidP="001E7F5A">
            <w:pPr>
              <w:rPr>
                <w:rFonts w:ascii="Calibri" w:hAnsi="Calibri" w:cs="Calibri"/>
              </w:rPr>
            </w:pPr>
          </w:p>
        </w:tc>
        <w:tc>
          <w:tcPr>
            <w:tcW w:w="2260" w:type="dxa"/>
          </w:tcPr>
          <w:p w14:paraId="6BA77D40" w14:textId="77777777" w:rsidR="00001BD3" w:rsidRPr="00AD5254" w:rsidRDefault="00001BD3" w:rsidP="001E7F5A">
            <w:pPr>
              <w:rPr>
                <w:rFonts w:ascii="Calibri" w:hAnsi="Calibri" w:cs="Calibri"/>
              </w:rPr>
            </w:pPr>
          </w:p>
        </w:tc>
        <w:tc>
          <w:tcPr>
            <w:tcW w:w="1888" w:type="dxa"/>
          </w:tcPr>
          <w:p w14:paraId="137D0314" w14:textId="77777777" w:rsidR="00001BD3" w:rsidRPr="00AD5254" w:rsidRDefault="00001BD3" w:rsidP="001E7F5A">
            <w:pPr>
              <w:rPr>
                <w:rFonts w:ascii="Calibri" w:hAnsi="Calibri" w:cs="Calibri"/>
              </w:rPr>
            </w:pPr>
          </w:p>
        </w:tc>
      </w:tr>
      <w:tr w:rsidR="001E7F5A" w:rsidRPr="00AD5254" w14:paraId="0EF295D2" w14:textId="77777777" w:rsidTr="00FE0CAB">
        <w:trPr>
          <w:trHeight w:val="159"/>
        </w:trPr>
        <w:tc>
          <w:tcPr>
            <w:tcW w:w="2638" w:type="dxa"/>
          </w:tcPr>
          <w:p w14:paraId="693695FF" w14:textId="58E8CA7F"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unique individuals </w:t>
            </w:r>
            <w:r w:rsidRPr="00AD5254">
              <w:rPr>
                <w:rFonts w:ascii="Calibri" w:hAnsi="Calibri" w:cs="Calibri"/>
                <w:b/>
                <w:bCs/>
                <w:sz w:val="24"/>
                <w:szCs w:val="24"/>
              </w:rPr>
              <w:t>needing additional emergency services</w:t>
            </w:r>
            <w:r w:rsidRPr="00AD5254">
              <w:rPr>
                <w:rFonts w:ascii="Calibri" w:hAnsi="Calibri" w:cs="Calibri"/>
                <w:sz w:val="24"/>
                <w:szCs w:val="24"/>
              </w:rPr>
              <w:t xml:space="preserve"> (i.e., </w:t>
            </w:r>
            <w:r w:rsidR="00EE744F">
              <w:rPr>
                <w:rFonts w:ascii="Calibri" w:hAnsi="Calibri" w:cs="Calibri"/>
                <w:sz w:val="24"/>
                <w:szCs w:val="24"/>
              </w:rPr>
              <w:t xml:space="preserve">having </w:t>
            </w:r>
            <w:r w:rsidRPr="00AD5254">
              <w:rPr>
                <w:rFonts w:ascii="Calibri" w:hAnsi="Calibri" w:cs="Calibri"/>
                <w:sz w:val="24"/>
                <w:szCs w:val="24"/>
              </w:rPr>
              <w:t>medical needs)</w:t>
            </w:r>
          </w:p>
        </w:tc>
        <w:tc>
          <w:tcPr>
            <w:tcW w:w="2427" w:type="dxa"/>
          </w:tcPr>
          <w:p w14:paraId="6E254CF9" w14:textId="77777777" w:rsidR="001E7F5A" w:rsidRPr="00AD5254" w:rsidRDefault="001E7F5A" w:rsidP="001E7F5A">
            <w:pPr>
              <w:rPr>
                <w:rFonts w:ascii="Calibri" w:hAnsi="Calibri" w:cs="Calibri"/>
                <w:sz w:val="24"/>
                <w:szCs w:val="24"/>
              </w:rPr>
            </w:pPr>
          </w:p>
        </w:tc>
        <w:tc>
          <w:tcPr>
            <w:tcW w:w="2366" w:type="dxa"/>
          </w:tcPr>
          <w:p w14:paraId="2806D788" w14:textId="77777777" w:rsidR="001E7F5A" w:rsidRPr="00AD5254" w:rsidRDefault="001E7F5A" w:rsidP="001E7F5A">
            <w:pPr>
              <w:rPr>
                <w:rFonts w:ascii="Calibri" w:hAnsi="Calibri" w:cs="Calibri"/>
                <w:sz w:val="24"/>
                <w:szCs w:val="24"/>
              </w:rPr>
            </w:pPr>
          </w:p>
        </w:tc>
        <w:tc>
          <w:tcPr>
            <w:tcW w:w="2276" w:type="dxa"/>
          </w:tcPr>
          <w:p w14:paraId="2987459D" w14:textId="77777777" w:rsidR="001E7F5A" w:rsidRPr="00AD5254" w:rsidRDefault="001E7F5A" w:rsidP="001E7F5A">
            <w:pPr>
              <w:rPr>
                <w:rFonts w:ascii="Calibri" w:hAnsi="Calibri" w:cs="Calibri"/>
                <w:sz w:val="24"/>
                <w:szCs w:val="24"/>
              </w:rPr>
            </w:pPr>
          </w:p>
        </w:tc>
        <w:tc>
          <w:tcPr>
            <w:tcW w:w="2260" w:type="dxa"/>
          </w:tcPr>
          <w:p w14:paraId="45865D45" w14:textId="77777777" w:rsidR="001E7F5A" w:rsidRPr="00AD5254" w:rsidRDefault="001E7F5A" w:rsidP="001E7F5A">
            <w:pPr>
              <w:rPr>
                <w:rFonts w:ascii="Calibri" w:hAnsi="Calibri" w:cs="Calibri"/>
                <w:sz w:val="24"/>
                <w:szCs w:val="24"/>
              </w:rPr>
            </w:pPr>
          </w:p>
        </w:tc>
        <w:tc>
          <w:tcPr>
            <w:tcW w:w="1888" w:type="dxa"/>
          </w:tcPr>
          <w:p w14:paraId="4EB4F39C" w14:textId="77777777" w:rsidR="001E7F5A" w:rsidRPr="00AD5254" w:rsidRDefault="001E7F5A" w:rsidP="001E7F5A">
            <w:pPr>
              <w:rPr>
                <w:rFonts w:ascii="Calibri" w:hAnsi="Calibri" w:cs="Calibri"/>
                <w:sz w:val="24"/>
                <w:szCs w:val="24"/>
              </w:rPr>
            </w:pPr>
          </w:p>
        </w:tc>
      </w:tr>
      <w:tr w:rsidR="00EB3942" w:rsidRPr="00AD5254" w14:paraId="0916CFA5" w14:textId="77777777" w:rsidTr="00F90BEA">
        <w:trPr>
          <w:trHeight w:val="159"/>
        </w:trPr>
        <w:tc>
          <w:tcPr>
            <w:tcW w:w="2638" w:type="dxa"/>
          </w:tcPr>
          <w:p w14:paraId="643F154C" w14:textId="3AD6BD9D" w:rsidR="00EB3942" w:rsidRPr="00AD5254" w:rsidRDefault="00EB3942" w:rsidP="001E7F5A">
            <w:pPr>
              <w:rPr>
                <w:rFonts w:ascii="Calibri" w:hAnsi="Calibri" w:cs="Calibri"/>
              </w:rPr>
            </w:pPr>
            <w:r w:rsidRPr="00FA2ADA">
              <w:rPr>
                <w:rFonts w:ascii="Calibri" w:hAnsi="Calibri" w:cs="Calibri"/>
                <w:sz w:val="24"/>
                <w:szCs w:val="24"/>
              </w:rPr>
              <w:t>Breakdown of unique individuals</w:t>
            </w:r>
            <w:r w:rsidRPr="00AD5254">
              <w:rPr>
                <w:rFonts w:ascii="Calibri" w:hAnsi="Calibri" w:cs="Calibri"/>
                <w:b/>
                <w:bCs/>
                <w:sz w:val="24"/>
                <w:szCs w:val="24"/>
              </w:rPr>
              <w:t xml:space="preserve"> needing additional emergency services</w:t>
            </w:r>
            <w:r w:rsidRPr="00AD5254">
              <w:rPr>
                <w:rFonts w:ascii="Calibri" w:hAnsi="Calibri" w:cs="Calibri"/>
                <w:sz w:val="24"/>
                <w:szCs w:val="24"/>
              </w:rPr>
              <w:t xml:space="preserve"> </w:t>
            </w:r>
            <w:r>
              <w:rPr>
                <w:rFonts w:ascii="Calibri" w:hAnsi="Calibri" w:cs="Calibri"/>
                <w:b/>
                <w:bCs/>
                <w:sz w:val="24"/>
                <w:szCs w:val="24"/>
              </w:rPr>
              <w:t xml:space="preserve">by </w:t>
            </w:r>
            <w:r w:rsidRPr="00FA2ADA">
              <w:rPr>
                <w:rFonts w:ascii="Calibri" w:hAnsi="Calibri" w:cs="Calibri"/>
                <w:b/>
                <w:bCs/>
                <w:sz w:val="24"/>
                <w:szCs w:val="24"/>
              </w:rPr>
              <w:t>age, race, ethnicity, and gender</w:t>
            </w:r>
          </w:p>
        </w:tc>
        <w:tc>
          <w:tcPr>
            <w:tcW w:w="2427" w:type="dxa"/>
          </w:tcPr>
          <w:p w14:paraId="6320FD8B" w14:textId="77777777" w:rsidR="00EB3942" w:rsidRPr="00AD5254" w:rsidRDefault="00EB3942" w:rsidP="001E7F5A">
            <w:pPr>
              <w:rPr>
                <w:rFonts w:ascii="Calibri" w:hAnsi="Calibri" w:cs="Calibri"/>
              </w:rPr>
            </w:pPr>
          </w:p>
        </w:tc>
        <w:tc>
          <w:tcPr>
            <w:tcW w:w="2366" w:type="dxa"/>
          </w:tcPr>
          <w:p w14:paraId="03AB9DC8" w14:textId="77777777" w:rsidR="00EB3942" w:rsidRPr="00AD5254" w:rsidRDefault="00EB3942" w:rsidP="001E7F5A">
            <w:pPr>
              <w:rPr>
                <w:rFonts w:ascii="Calibri" w:hAnsi="Calibri" w:cs="Calibri"/>
              </w:rPr>
            </w:pPr>
          </w:p>
        </w:tc>
        <w:tc>
          <w:tcPr>
            <w:tcW w:w="2276" w:type="dxa"/>
          </w:tcPr>
          <w:p w14:paraId="69D0C4CA" w14:textId="77777777" w:rsidR="00EB3942" w:rsidRPr="00AD5254" w:rsidRDefault="00EB3942" w:rsidP="001E7F5A">
            <w:pPr>
              <w:rPr>
                <w:rFonts w:ascii="Calibri" w:hAnsi="Calibri" w:cs="Calibri"/>
              </w:rPr>
            </w:pPr>
          </w:p>
        </w:tc>
        <w:tc>
          <w:tcPr>
            <w:tcW w:w="2260" w:type="dxa"/>
          </w:tcPr>
          <w:p w14:paraId="091A6FFF" w14:textId="77777777" w:rsidR="00EB3942" w:rsidRPr="00AD5254" w:rsidRDefault="00EB3942" w:rsidP="001E7F5A">
            <w:pPr>
              <w:rPr>
                <w:rFonts w:ascii="Calibri" w:hAnsi="Calibri" w:cs="Calibri"/>
              </w:rPr>
            </w:pPr>
          </w:p>
        </w:tc>
        <w:tc>
          <w:tcPr>
            <w:tcW w:w="1888" w:type="dxa"/>
          </w:tcPr>
          <w:p w14:paraId="564751B7" w14:textId="77777777" w:rsidR="00EB3942" w:rsidRPr="00AD5254" w:rsidRDefault="00EB3942" w:rsidP="001E7F5A">
            <w:pPr>
              <w:rPr>
                <w:rFonts w:ascii="Calibri" w:hAnsi="Calibri" w:cs="Calibri"/>
              </w:rPr>
            </w:pPr>
          </w:p>
        </w:tc>
      </w:tr>
      <w:tr w:rsidR="001E7F5A" w:rsidRPr="00AD5254" w14:paraId="78711C17" w14:textId="77777777" w:rsidTr="00FE0CAB">
        <w:trPr>
          <w:trHeight w:val="159"/>
        </w:trPr>
        <w:tc>
          <w:tcPr>
            <w:tcW w:w="2638" w:type="dxa"/>
          </w:tcPr>
          <w:p w14:paraId="0B6A4D38" w14:textId="7413EAFA" w:rsidR="001E7F5A" w:rsidRPr="00AD5254" w:rsidRDefault="001E7F5A" w:rsidP="001E7F5A">
            <w:pPr>
              <w:rPr>
                <w:rFonts w:ascii="Calibri" w:hAnsi="Calibri" w:cs="Calibri"/>
                <w:sz w:val="24"/>
                <w:szCs w:val="24"/>
              </w:rPr>
            </w:pPr>
            <w:r w:rsidRPr="00AD5254">
              <w:rPr>
                <w:rFonts w:ascii="Calibri" w:hAnsi="Calibri" w:cs="Calibri"/>
                <w:sz w:val="24"/>
                <w:szCs w:val="24"/>
              </w:rPr>
              <w:lastRenderedPageBreak/>
              <w:t xml:space="preserve"># of encounters </w:t>
            </w:r>
            <w:r w:rsidRPr="00AD5254">
              <w:rPr>
                <w:rFonts w:ascii="Calibri" w:hAnsi="Calibri" w:cs="Calibri"/>
                <w:b/>
                <w:bCs/>
                <w:sz w:val="24"/>
                <w:szCs w:val="24"/>
              </w:rPr>
              <w:t>diverted from emergency services</w:t>
            </w:r>
          </w:p>
        </w:tc>
        <w:tc>
          <w:tcPr>
            <w:tcW w:w="2427" w:type="dxa"/>
          </w:tcPr>
          <w:p w14:paraId="08210C1A" w14:textId="77777777" w:rsidR="001E7F5A" w:rsidRPr="00AD5254" w:rsidRDefault="001E7F5A" w:rsidP="001E7F5A">
            <w:pPr>
              <w:rPr>
                <w:rFonts w:ascii="Calibri" w:hAnsi="Calibri" w:cs="Calibri"/>
                <w:sz w:val="24"/>
                <w:szCs w:val="24"/>
              </w:rPr>
            </w:pPr>
          </w:p>
        </w:tc>
        <w:tc>
          <w:tcPr>
            <w:tcW w:w="2366" w:type="dxa"/>
          </w:tcPr>
          <w:p w14:paraId="76DA021B" w14:textId="77777777" w:rsidR="001E7F5A" w:rsidRPr="00AD5254" w:rsidRDefault="001E7F5A" w:rsidP="001E7F5A">
            <w:pPr>
              <w:rPr>
                <w:rFonts w:ascii="Calibri" w:hAnsi="Calibri" w:cs="Calibri"/>
                <w:sz w:val="24"/>
                <w:szCs w:val="24"/>
              </w:rPr>
            </w:pPr>
          </w:p>
        </w:tc>
        <w:tc>
          <w:tcPr>
            <w:tcW w:w="2276" w:type="dxa"/>
          </w:tcPr>
          <w:p w14:paraId="248FBCA6" w14:textId="77777777" w:rsidR="001E7F5A" w:rsidRPr="00AD5254" w:rsidRDefault="001E7F5A" w:rsidP="001E7F5A">
            <w:pPr>
              <w:rPr>
                <w:rFonts w:ascii="Calibri" w:hAnsi="Calibri" w:cs="Calibri"/>
                <w:sz w:val="24"/>
                <w:szCs w:val="24"/>
              </w:rPr>
            </w:pPr>
          </w:p>
        </w:tc>
        <w:tc>
          <w:tcPr>
            <w:tcW w:w="2260" w:type="dxa"/>
          </w:tcPr>
          <w:p w14:paraId="3944E314" w14:textId="77777777" w:rsidR="001E7F5A" w:rsidRPr="00AD5254" w:rsidRDefault="001E7F5A" w:rsidP="001E7F5A">
            <w:pPr>
              <w:rPr>
                <w:rFonts w:ascii="Calibri" w:hAnsi="Calibri" w:cs="Calibri"/>
                <w:sz w:val="24"/>
                <w:szCs w:val="24"/>
              </w:rPr>
            </w:pPr>
          </w:p>
        </w:tc>
        <w:tc>
          <w:tcPr>
            <w:tcW w:w="1888" w:type="dxa"/>
          </w:tcPr>
          <w:p w14:paraId="22C847A4" w14:textId="77777777" w:rsidR="001E7F5A" w:rsidRPr="00AD5254" w:rsidRDefault="001E7F5A" w:rsidP="001E7F5A">
            <w:pPr>
              <w:rPr>
                <w:rFonts w:ascii="Calibri" w:hAnsi="Calibri" w:cs="Calibri"/>
                <w:sz w:val="24"/>
                <w:szCs w:val="24"/>
              </w:rPr>
            </w:pPr>
          </w:p>
        </w:tc>
      </w:tr>
      <w:tr w:rsidR="001E7F5A" w:rsidRPr="00AD5254" w14:paraId="2EFD7E40" w14:textId="77777777" w:rsidTr="00FE0CAB">
        <w:trPr>
          <w:trHeight w:val="159"/>
        </w:trPr>
        <w:tc>
          <w:tcPr>
            <w:tcW w:w="2638" w:type="dxa"/>
          </w:tcPr>
          <w:p w14:paraId="264FA36E" w14:textId="2F25B8FA"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encounters  </w:t>
            </w:r>
            <w:r w:rsidRPr="00AD5254">
              <w:rPr>
                <w:rFonts w:ascii="Calibri" w:hAnsi="Calibri" w:cs="Calibri"/>
                <w:b/>
                <w:bCs/>
                <w:sz w:val="24"/>
                <w:szCs w:val="24"/>
              </w:rPr>
              <w:t>resulting in diversion from hospitals/</w:t>
            </w:r>
            <w:r w:rsidR="00510D4C">
              <w:rPr>
                <w:rFonts w:ascii="Calibri" w:hAnsi="Calibri" w:cs="Calibri"/>
                <w:b/>
                <w:bCs/>
                <w:sz w:val="24"/>
                <w:szCs w:val="24"/>
              </w:rPr>
              <w:t>emergency department</w:t>
            </w:r>
            <w:r w:rsidRPr="00AD5254">
              <w:rPr>
                <w:rFonts w:ascii="Calibri" w:hAnsi="Calibri" w:cs="Calibri"/>
                <w:b/>
                <w:bCs/>
                <w:sz w:val="24"/>
                <w:szCs w:val="24"/>
              </w:rPr>
              <w:t>s</w:t>
            </w:r>
          </w:p>
        </w:tc>
        <w:tc>
          <w:tcPr>
            <w:tcW w:w="2427" w:type="dxa"/>
          </w:tcPr>
          <w:p w14:paraId="583D7D37" w14:textId="77777777" w:rsidR="001E7F5A" w:rsidRPr="00AD5254" w:rsidRDefault="001E7F5A" w:rsidP="001E7F5A">
            <w:pPr>
              <w:rPr>
                <w:rFonts w:ascii="Calibri" w:hAnsi="Calibri" w:cs="Calibri"/>
                <w:sz w:val="24"/>
                <w:szCs w:val="24"/>
              </w:rPr>
            </w:pPr>
          </w:p>
        </w:tc>
        <w:tc>
          <w:tcPr>
            <w:tcW w:w="2366" w:type="dxa"/>
          </w:tcPr>
          <w:p w14:paraId="49F9810B" w14:textId="77777777" w:rsidR="001E7F5A" w:rsidRPr="00AD5254" w:rsidRDefault="001E7F5A" w:rsidP="001E7F5A">
            <w:pPr>
              <w:rPr>
                <w:rFonts w:ascii="Calibri" w:hAnsi="Calibri" w:cs="Calibri"/>
                <w:sz w:val="24"/>
                <w:szCs w:val="24"/>
              </w:rPr>
            </w:pPr>
          </w:p>
        </w:tc>
        <w:tc>
          <w:tcPr>
            <w:tcW w:w="2276" w:type="dxa"/>
          </w:tcPr>
          <w:p w14:paraId="03D86994" w14:textId="77777777" w:rsidR="001E7F5A" w:rsidRPr="00AD5254" w:rsidRDefault="001E7F5A" w:rsidP="001E7F5A">
            <w:pPr>
              <w:rPr>
                <w:rFonts w:ascii="Calibri" w:hAnsi="Calibri" w:cs="Calibri"/>
                <w:sz w:val="24"/>
                <w:szCs w:val="24"/>
              </w:rPr>
            </w:pPr>
          </w:p>
        </w:tc>
        <w:tc>
          <w:tcPr>
            <w:tcW w:w="2260" w:type="dxa"/>
          </w:tcPr>
          <w:p w14:paraId="2056F96E" w14:textId="77777777" w:rsidR="001E7F5A" w:rsidRPr="00AD5254" w:rsidRDefault="001E7F5A" w:rsidP="001E7F5A">
            <w:pPr>
              <w:rPr>
                <w:rFonts w:ascii="Calibri" w:hAnsi="Calibri" w:cs="Calibri"/>
                <w:sz w:val="24"/>
                <w:szCs w:val="24"/>
              </w:rPr>
            </w:pPr>
          </w:p>
        </w:tc>
        <w:tc>
          <w:tcPr>
            <w:tcW w:w="1888" w:type="dxa"/>
          </w:tcPr>
          <w:p w14:paraId="43ABC04F" w14:textId="77777777" w:rsidR="001E7F5A" w:rsidRPr="00AD5254" w:rsidRDefault="001E7F5A" w:rsidP="001E7F5A">
            <w:pPr>
              <w:rPr>
                <w:rFonts w:ascii="Calibri" w:hAnsi="Calibri" w:cs="Calibri"/>
                <w:sz w:val="24"/>
                <w:szCs w:val="24"/>
              </w:rPr>
            </w:pPr>
          </w:p>
        </w:tc>
      </w:tr>
      <w:tr w:rsidR="001E7F5A" w:rsidRPr="00AD5254" w14:paraId="71AC7B86" w14:textId="77777777" w:rsidTr="00FE0CAB">
        <w:trPr>
          <w:trHeight w:val="159"/>
        </w:trPr>
        <w:tc>
          <w:tcPr>
            <w:tcW w:w="2638" w:type="dxa"/>
          </w:tcPr>
          <w:p w14:paraId="4DE13823" w14:textId="55360EE2"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encounters </w:t>
            </w:r>
            <w:r w:rsidRPr="00AD5254">
              <w:rPr>
                <w:rFonts w:ascii="Calibri" w:hAnsi="Calibri" w:cs="Calibri"/>
                <w:b/>
                <w:bCs/>
                <w:sz w:val="24"/>
                <w:szCs w:val="24"/>
              </w:rPr>
              <w:t>resulting in diversion from jails</w:t>
            </w:r>
          </w:p>
        </w:tc>
        <w:tc>
          <w:tcPr>
            <w:tcW w:w="2427" w:type="dxa"/>
          </w:tcPr>
          <w:p w14:paraId="54337D37" w14:textId="77777777" w:rsidR="001E7F5A" w:rsidRPr="00AD5254" w:rsidRDefault="001E7F5A" w:rsidP="001E7F5A">
            <w:pPr>
              <w:rPr>
                <w:rFonts w:ascii="Calibri" w:hAnsi="Calibri" w:cs="Calibri"/>
                <w:sz w:val="24"/>
                <w:szCs w:val="24"/>
              </w:rPr>
            </w:pPr>
          </w:p>
        </w:tc>
        <w:tc>
          <w:tcPr>
            <w:tcW w:w="2366" w:type="dxa"/>
          </w:tcPr>
          <w:p w14:paraId="56579367" w14:textId="77777777" w:rsidR="001E7F5A" w:rsidRPr="00AD5254" w:rsidRDefault="001E7F5A" w:rsidP="001E7F5A">
            <w:pPr>
              <w:rPr>
                <w:rFonts w:ascii="Calibri" w:hAnsi="Calibri" w:cs="Calibri"/>
                <w:sz w:val="24"/>
                <w:szCs w:val="24"/>
              </w:rPr>
            </w:pPr>
          </w:p>
        </w:tc>
        <w:tc>
          <w:tcPr>
            <w:tcW w:w="2276" w:type="dxa"/>
          </w:tcPr>
          <w:p w14:paraId="78BEA9E3" w14:textId="77777777" w:rsidR="001E7F5A" w:rsidRPr="00AD5254" w:rsidRDefault="001E7F5A" w:rsidP="001E7F5A">
            <w:pPr>
              <w:rPr>
                <w:rFonts w:ascii="Calibri" w:hAnsi="Calibri" w:cs="Calibri"/>
                <w:sz w:val="24"/>
                <w:szCs w:val="24"/>
              </w:rPr>
            </w:pPr>
          </w:p>
        </w:tc>
        <w:tc>
          <w:tcPr>
            <w:tcW w:w="2260" w:type="dxa"/>
          </w:tcPr>
          <w:p w14:paraId="458850A4" w14:textId="77777777" w:rsidR="001E7F5A" w:rsidRPr="00AD5254" w:rsidRDefault="001E7F5A" w:rsidP="001E7F5A">
            <w:pPr>
              <w:rPr>
                <w:rFonts w:ascii="Calibri" w:hAnsi="Calibri" w:cs="Calibri"/>
                <w:sz w:val="24"/>
                <w:szCs w:val="24"/>
              </w:rPr>
            </w:pPr>
          </w:p>
        </w:tc>
        <w:tc>
          <w:tcPr>
            <w:tcW w:w="1888" w:type="dxa"/>
          </w:tcPr>
          <w:p w14:paraId="198A8211" w14:textId="77777777" w:rsidR="001E7F5A" w:rsidRPr="00AD5254" w:rsidRDefault="001E7F5A" w:rsidP="001E7F5A">
            <w:pPr>
              <w:rPr>
                <w:rFonts w:ascii="Calibri" w:hAnsi="Calibri" w:cs="Calibri"/>
                <w:sz w:val="24"/>
                <w:szCs w:val="24"/>
              </w:rPr>
            </w:pPr>
          </w:p>
        </w:tc>
      </w:tr>
      <w:tr w:rsidR="001E7F5A" w:rsidRPr="00AD5254" w14:paraId="0EAAC61E" w14:textId="77777777" w:rsidTr="00FE0CAB">
        <w:trPr>
          <w:trHeight w:val="159"/>
        </w:trPr>
        <w:tc>
          <w:tcPr>
            <w:tcW w:w="2638" w:type="dxa"/>
          </w:tcPr>
          <w:p w14:paraId="010BAA1C" w14:textId="77777777"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encounters </w:t>
            </w:r>
            <w:r w:rsidRPr="00AD5254">
              <w:rPr>
                <w:rFonts w:ascii="Calibri" w:hAnsi="Calibri" w:cs="Calibri"/>
                <w:b/>
                <w:bCs/>
                <w:sz w:val="24"/>
                <w:szCs w:val="24"/>
              </w:rPr>
              <w:t>resolved at the scene</w:t>
            </w:r>
          </w:p>
        </w:tc>
        <w:tc>
          <w:tcPr>
            <w:tcW w:w="2427" w:type="dxa"/>
          </w:tcPr>
          <w:p w14:paraId="3789B356" w14:textId="77777777" w:rsidR="001E7F5A" w:rsidRPr="00AD5254" w:rsidRDefault="001E7F5A" w:rsidP="001E7F5A">
            <w:pPr>
              <w:rPr>
                <w:rFonts w:ascii="Calibri" w:hAnsi="Calibri" w:cs="Calibri"/>
                <w:sz w:val="24"/>
                <w:szCs w:val="24"/>
              </w:rPr>
            </w:pPr>
          </w:p>
        </w:tc>
        <w:tc>
          <w:tcPr>
            <w:tcW w:w="2366" w:type="dxa"/>
          </w:tcPr>
          <w:p w14:paraId="38B1C8CE" w14:textId="77777777" w:rsidR="001E7F5A" w:rsidRPr="00AD5254" w:rsidRDefault="001E7F5A" w:rsidP="001E7F5A">
            <w:pPr>
              <w:rPr>
                <w:rFonts w:ascii="Calibri" w:hAnsi="Calibri" w:cs="Calibri"/>
                <w:sz w:val="24"/>
                <w:szCs w:val="24"/>
              </w:rPr>
            </w:pPr>
          </w:p>
        </w:tc>
        <w:tc>
          <w:tcPr>
            <w:tcW w:w="2276" w:type="dxa"/>
          </w:tcPr>
          <w:p w14:paraId="17714E9F" w14:textId="77777777" w:rsidR="001E7F5A" w:rsidRPr="00AD5254" w:rsidRDefault="001E7F5A" w:rsidP="001E7F5A">
            <w:pPr>
              <w:rPr>
                <w:rFonts w:ascii="Calibri" w:hAnsi="Calibri" w:cs="Calibri"/>
                <w:sz w:val="24"/>
                <w:szCs w:val="24"/>
              </w:rPr>
            </w:pPr>
          </w:p>
        </w:tc>
        <w:tc>
          <w:tcPr>
            <w:tcW w:w="2260" w:type="dxa"/>
          </w:tcPr>
          <w:p w14:paraId="70E1DDAF" w14:textId="77777777" w:rsidR="001E7F5A" w:rsidRPr="00AD5254" w:rsidRDefault="001E7F5A" w:rsidP="001E7F5A">
            <w:pPr>
              <w:rPr>
                <w:rFonts w:ascii="Calibri" w:hAnsi="Calibri" w:cs="Calibri"/>
                <w:sz w:val="24"/>
                <w:szCs w:val="24"/>
              </w:rPr>
            </w:pPr>
          </w:p>
        </w:tc>
        <w:tc>
          <w:tcPr>
            <w:tcW w:w="1888" w:type="dxa"/>
          </w:tcPr>
          <w:p w14:paraId="24027E0F" w14:textId="77777777" w:rsidR="001E7F5A" w:rsidRPr="00AD5254" w:rsidRDefault="001E7F5A" w:rsidP="001E7F5A">
            <w:pPr>
              <w:rPr>
                <w:rStyle w:val="CommentReference"/>
                <w:rFonts w:ascii="Calibri" w:hAnsi="Calibri" w:cs="Calibri"/>
                <w:sz w:val="24"/>
                <w:szCs w:val="24"/>
              </w:rPr>
            </w:pPr>
          </w:p>
        </w:tc>
      </w:tr>
      <w:tr w:rsidR="001E7F5A" w:rsidRPr="00AD5254" w14:paraId="43495E63" w14:textId="77777777" w:rsidTr="00FE0CAB">
        <w:trPr>
          <w:trHeight w:val="159"/>
        </w:trPr>
        <w:tc>
          <w:tcPr>
            <w:tcW w:w="2638" w:type="dxa"/>
          </w:tcPr>
          <w:p w14:paraId="487F1702" w14:textId="77777777" w:rsidR="001E7F5A" w:rsidRPr="00AD5254" w:rsidRDefault="001E7F5A" w:rsidP="001E7F5A">
            <w:pPr>
              <w:rPr>
                <w:rFonts w:ascii="Calibri" w:hAnsi="Calibri" w:cs="Calibri"/>
                <w:sz w:val="24"/>
                <w:szCs w:val="24"/>
              </w:rPr>
            </w:pPr>
            <w:r w:rsidRPr="00AD5254">
              <w:rPr>
                <w:rFonts w:ascii="Calibri" w:hAnsi="Calibri" w:cs="Calibri"/>
                <w:sz w:val="24"/>
                <w:szCs w:val="24"/>
              </w:rPr>
              <w:t xml:space="preserve"># of encounters that </w:t>
            </w:r>
            <w:r w:rsidRPr="00AD5254">
              <w:rPr>
                <w:rFonts w:ascii="Calibri" w:hAnsi="Calibri" w:cs="Calibri"/>
                <w:b/>
                <w:bCs/>
                <w:sz w:val="24"/>
                <w:szCs w:val="24"/>
              </w:rPr>
              <w:t>received follow-up</w:t>
            </w:r>
            <w:r w:rsidRPr="00AD5254">
              <w:rPr>
                <w:rFonts w:ascii="Calibri" w:hAnsi="Calibri" w:cs="Calibri"/>
                <w:sz w:val="24"/>
                <w:szCs w:val="24"/>
              </w:rPr>
              <w:t xml:space="preserve"> </w:t>
            </w:r>
          </w:p>
        </w:tc>
        <w:tc>
          <w:tcPr>
            <w:tcW w:w="2427" w:type="dxa"/>
          </w:tcPr>
          <w:p w14:paraId="4EA284B6" w14:textId="77777777" w:rsidR="001E7F5A" w:rsidRPr="00AD5254" w:rsidRDefault="001E7F5A" w:rsidP="001E7F5A">
            <w:pPr>
              <w:rPr>
                <w:rFonts w:ascii="Calibri" w:hAnsi="Calibri" w:cs="Calibri"/>
                <w:sz w:val="24"/>
                <w:szCs w:val="24"/>
              </w:rPr>
            </w:pPr>
          </w:p>
        </w:tc>
        <w:tc>
          <w:tcPr>
            <w:tcW w:w="2366" w:type="dxa"/>
          </w:tcPr>
          <w:p w14:paraId="4BCA23EA" w14:textId="77777777" w:rsidR="001E7F5A" w:rsidRPr="00AD5254" w:rsidRDefault="001E7F5A" w:rsidP="001E7F5A">
            <w:pPr>
              <w:rPr>
                <w:rFonts w:ascii="Calibri" w:hAnsi="Calibri" w:cs="Calibri"/>
                <w:sz w:val="24"/>
                <w:szCs w:val="24"/>
              </w:rPr>
            </w:pPr>
          </w:p>
        </w:tc>
        <w:tc>
          <w:tcPr>
            <w:tcW w:w="2276" w:type="dxa"/>
          </w:tcPr>
          <w:p w14:paraId="24D0B422" w14:textId="77777777" w:rsidR="001E7F5A" w:rsidRPr="00AD5254" w:rsidRDefault="001E7F5A" w:rsidP="001E7F5A">
            <w:pPr>
              <w:rPr>
                <w:rFonts w:ascii="Calibri" w:hAnsi="Calibri" w:cs="Calibri"/>
                <w:sz w:val="24"/>
                <w:szCs w:val="24"/>
              </w:rPr>
            </w:pPr>
          </w:p>
        </w:tc>
        <w:tc>
          <w:tcPr>
            <w:tcW w:w="2260" w:type="dxa"/>
          </w:tcPr>
          <w:p w14:paraId="759B33F2" w14:textId="77777777" w:rsidR="001E7F5A" w:rsidRPr="00AD5254" w:rsidRDefault="001E7F5A" w:rsidP="001E7F5A">
            <w:pPr>
              <w:rPr>
                <w:rFonts w:ascii="Calibri" w:hAnsi="Calibri" w:cs="Calibri"/>
                <w:sz w:val="24"/>
                <w:szCs w:val="24"/>
              </w:rPr>
            </w:pPr>
          </w:p>
        </w:tc>
        <w:tc>
          <w:tcPr>
            <w:tcW w:w="1888" w:type="dxa"/>
          </w:tcPr>
          <w:p w14:paraId="5E24C293" w14:textId="77777777" w:rsidR="001E7F5A" w:rsidRPr="00AD5254" w:rsidRDefault="001E7F5A" w:rsidP="001E7F5A">
            <w:pPr>
              <w:rPr>
                <w:rFonts w:ascii="Calibri" w:hAnsi="Calibri" w:cs="Calibri"/>
                <w:sz w:val="24"/>
                <w:szCs w:val="24"/>
              </w:rPr>
            </w:pPr>
          </w:p>
        </w:tc>
      </w:tr>
    </w:tbl>
    <w:p w14:paraId="1C839C68" w14:textId="2786C367" w:rsidR="00B8400C" w:rsidRPr="00AD5254" w:rsidRDefault="009704F8" w:rsidP="00B8400C">
      <w:pPr>
        <w:rPr>
          <w:rFonts w:ascii="Calibri" w:hAnsi="Calibri" w:cs="Calibri"/>
        </w:rPr>
      </w:pPr>
      <w:r>
        <w:rPr>
          <w:rFonts w:ascii="Calibri" w:hAnsi="Calibri" w:cs="Calibri"/>
          <w:i/>
          <w:iCs/>
        </w:rPr>
        <w:t>Existing</w:t>
      </w:r>
      <w:r w:rsidRPr="00AD5254">
        <w:rPr>
          <w:rFonts w:ascii="Calibri" w:hAnsi="Calibri" w:cs="Calibri"/>
          <w:i/>
          <w:iCs/>
        </w:rPr>
        <w:t xml:space="preserve"> programs frequently track not only how many crises/incidents they respond to, but also the type </w:t>
      </w:r>
      <w:r>
        <w:rPr>
          <w:rFonts w:ascii="Calibri" w:hAnsi="Calibri" w:cs="Calibri"/>
          <w:i/>
          <w:iCs/>
        </w:rPr>
        <w:t xml:space="preserve">of crisis/incident </w:t>
      </w:r>
      <w:r w:rsidRPr="00AD5254">
        <w:rPr>
          <w:rFonts w:ascii="Calibri" w:hAnsi="Calibri" w:cs="Calibri"/>
          <w:i/>
          <w:iCs/>
        </w:rPr>
        <w:t xml:space="preserve">(e.g., mental health, substance use, public disturbance, public indecency, homelessness, etc.). Further, </w:t>
      </w:r>
      <w:r>
        <w:rPr>
          <w:rFonts w:ascii="Calibri" w:hAnsi="Calibri" w:cs="Calibri"/>
          <w:i/>
          <w:iCs/>
        </w:rPr>
        <w:t>many existing</w:t>
      </w:r>
      <w:r w:rsidRPr="00AD5254">
        <w:rPr>
          <w:rFonts w:ascii="Calibri" w:hAnsi="Calibri" w:cs="Calibri"/>
          <w:i/>
          <w:iCs/>
        </w:rPr>
        <w:t xml:space="preserve"> programs also independently track the types of services that are provided </w:t>
      </w:r>
      <w:r>
        <w:rPr>
          <w:rFonts w:ascii="Calibri" w:hAnsi="Calibri" w:cs="Calibri"/>
          <w:i/>
          <w:iCs/>
        </w:rPr>
        <w:t xml:space="preserve">in the course of each response </w:t>
      </w:r>
      <w:r w:rsidRPr="00AD5254">
        <w:rPr>
          <w:rFonts w:ascii="Calibri" w:hAnsi="Calibri" w:cs="Calibri"/>
          <w:i/>
          <w:iCs/>
        </w:rPr>
        <w:t>(mental health assessment, wellness check, resource provision, medical care provision, referrals, transportation, etc.).</w:t>
      </w:r>
    </w:p>
    <w:p w14:paraId="631B120E" w14:textId="77777777" w:rsidR="00E92D4F" w:rsidRDefault="00E92D4F" w:rsidP="00B8400C">
      <w:pPr>
        <w:rPr>
          <w:rFonts w:ascii="Calibri" w:hAnsi="Calibri" w:cs="Calibri"/>
          <w:b/>
          <w:bCs/>
        </w:rPr>
      </w:pPr>
    </w:p>
    <w:p w14:paraId="40BCE066" w14:textId="2A3234A9" w:rsidR="00B8400C" w:rsidRPr="00C911E5" w:rsidRDefault="00B8400C" w:rsidP="00B8400C">
      <w:pPr>
        <w:rPr>
          <w:rFonts w:ascii="Calibri" w:hAnsi="Calibri" w:cs="Calibri"/>
          <w:b/>
          <w:bCs/>
        </w:rPr>
      </w:pPr>
      <w:r w:rsidRPr="00C911E5">
        <w:rPr>
          <w:rFonts w:ascii="Calibri" w:hAnsi="Calibri" w:cs="Calibri"/>
          <w:b/>
          <w:bCs/>
        </w:rPr>
        <w:t>Questions to Consider:</w:t>
      </w:r>
    </w:p>
    <w:p w14:paraId="013D53FB" w14:textId="77777777" w:rsidR="00B8400C" w:rsidRPr="00AD5254" w:rsidRDefault="00B8400C" w:rsidP="00B8400C">
      <w:pPr>
        <w:pStyle w:val="Default"/>
        <w:rPr>
          <w:rFonts w:ascii="Calibri" w:hAnsi="Calibri" w:cs="Calibri"/>
          <w:color w:val="auto"/>
        </w:rPr>
      </w:pPr>
    </w:p>
    <w:p w14:paraId="70B54284" w14:textId="0565F395" w:rsidR="008A37DD" w:rsidRDefault="00B8400C" w:rsidP="00FE0CAB">
      <w:pPr>
        <w:pStyle w:val="Default"/>
        <w:numPr>
          <w:ilvl w:val="0"/>
          <w:numId w:val="38"/>
        </w:numPr>
        <w:rPr>
          <w:rFonts w:ascii="Calibri" w:hAnsi="Calibri" w:cs="Calibri"/>
        </w:rPr>
      </w:pPr>
      <w:r w:rsidRPr="00AD5254">
        <w:rPr>
          <w:rFonts w:ascii="Calibri" w:hAnsi="Calibri" w:cs="Calibri"/>
        </w:rPr>
        <w:t xml:space="preserve">Does your </w:t>
      </w:r>
      <w:r w:rsidR="00FA3FDC">
        <w:rPr>
          <w:rFonts w:ascii="Calibri" w:hAnsi="Calibri" w:cs="Calibri"/>
        </w:rPr>
        <w:t xml:space="preserve">planning </w:t>
      </w:r>
      <w:r w:rsidRPr="00AD5254">
        <w:rPr>
          <w:rFonts w:ascii="Calibri" w:hAnsi="Calibri" w:cs="Calibri"/>
        </w:rPr>
        <w:t xml:space="preserve">team </w:t>
      </w:r>
      <w:r w:rsidR="00FA3FDC">
        <w:rPr>
          <w:rFonts w:ascii="Calibri" w:hAnsi="Calibri" w:cs="Calibri"/>
        </w:rPr>
        <w:t>intend</w:t>
      </w:r>
      <w:r w:rsidR="00FA3FDC" w:rsidRPr="00AD5254">
        <w:rPr>
          <w:rFonts w:ascii="Calibri" w:hAnsi="Calibri" w:cs="Calibri"/>
        </w:rPr>
        <w:t xml:space="preserve"> </w:t>
      </w:r>
      <w:r w:rsidRPr="00AD5254">
        <w:rPr>
          <w:rFonts w:ascii="Calibri" w:hAnsi="Calibri" w:cs="Calibri"/>
        </w:rPr>
        <w:t>to establish a subcommitte</w:t>
      </w:r>
      <w:r w:rsidR="00DC036F">
        <w:rPr>
          <w:rFonts w:ascii="Calibri" w:hAnsi="Calibri" w:cs="Calibri"/>
        </w:rPr>
        <w:t xml:space="preserve">e </w:t>
      </w:r>
      <w:r w:rsidRPr="00AD5254">
        <w:rPr>
          <w:rFonts w:ascii="Calibri" w:hAnsi="Calibri" w:cs="Calibri"/>
        </w:rPr>
        <w:t xml:space="preserve">to capture and analyze </w:t>
      </w:r>
      <w:r w:rsidR="005130D6">
        <w:rPr>
          <w:rFonts w:ascii="Calibri" w:hAnsi="Calibri" w:cs="Calibri"/>
        </w:rPr>
        <w:t>aggregated</w:t>
      </w:r>
      <w:r w:rsidR="00503900">
        <w:rPr>
          <w:rFonts w:ascii="Calibri" w:hAnsi="Calibri" w:cs="Calibri"/>
        </w:rPr>
        <w:t xml:space="preserve"> and deidentified </w:t>
      </w:r>
      <w:r w:rsidRPr="00AD5254">
        <w:rPr>
          <w:rFonts w:ascii="Calibri" w:hAnsi="Calibri" w:cs="Calibri"/>
        </w:rPr>
        <w:t xml:space="preserve">baseline data on behavioral health-related calls for service? </w:t>
      </w:r>
    </w:p>
    <w:p w14:paraId="4F76B842" w14:textId="2FA91B69" w:rsidR="008A37DD" w:rsidRDefault="003A4711" w:rsidP="00FE0CAB">
      <w:pPr>
        <w:pStyle w:val="Default"/>
        <w:numPr>
          <w:ilvl w:val="0"/>
          <w:numId w:val="36"/>
        </w:numPr>
        <w:rPr>
          <w:rFonts w:ascii="Calibri" w:hAnsi="Calibri" w:cs="Calibri"/>
        </w:rPr>
      </w:pPr>
      <w:r>
        <w:rPr>
          <w:rFonts w:ascii="Calibri" w:hAnsi="Calibri" w:cs="Calibri"/>
        </w:rPr>
        <w:t>If so, l</w:t>
      </w:r>
      <w:r w:rsidR="00B8400C" w:rsidRPr="003A4711">
        <w:rPr>
          <w:rFonts w:ascii="Calibri" w:hAnsi="Calibri" w:cs="Calibri"/>
        </w:rPr>
        <w:t>ist subcommittee partners and staff with the necessary expertise and capacity to complete baseline data collection.</w:t>
      </w:r>
    </w:p>
    <w:p w14:paraId="0BE282E7" w14:textId="47359152" w:rsidR="003A4711" w:rsidRPr="008A37DD" w:rsidRDefault="006E1158" w:rsidP="00FE0CAB">
      <w:pPr>
        <w:pStyle w:val="Default"/>
        <w:numPr>
          <w:ilvl w:val="0"/>
          <w:numId w:val="36"/>
        </w:numPr>
        <w:rPr>
          <w:rFonts w:ascii="Calibri" w:hAnsi="Calibri" w:cs="Calibri"/>
        </w:rPr>
      </w:pPr>
      <w:r w:rsidRPr="008A37DD">
        <w:rPr>
          <w:rFonts w:ascii="Calibri" w:hAnsi="Calibri" w:cs="Calibri"/>
        </w:rPr>
        <w:t>Will this subcommittee create a data collection plan?</w:t>
      </w:r>
      <w:r w:rsidR="00B8400C" w:rsidRPr="008A37DD">
        <w:rPr>
          <w:rFonts w:ascii="Calibri" w:hAnsi="Calibri" w:cs="Calibri"/>
        </w:rPr>
        <w:t xml:space="preserve"> </w:t>
      </w:r>
    </w:p>
    <w:p w14:paraId="2A613C14" w14:textId="7AF48712" w:rsidR="003A4711" w:rsidRPr="008A37DD" w:rsidRDefault="0045024F" w:rsidP="00FE0CAB">
      <w:pPr>
        <w:pStyle w:val="Default"/>
        <w:numPr>
          <w:ilvl w:val="0"/>
          <w:numId w:val="35"/>
        </w:numPr>
        <w:rPr>
          <w:rFonts w:ascii="Calibri" w:hAnsi="Calibri" w:cs="Calibri"/>
        </w:rPr>
      </w:pPr>
      <w:r>
        <w:rPr>
          <w:rFonts w:ascii="Calibri" w:hAnsi="Calibri" w:cs="Calibri"/>
        </w:rPr>
        <w:t>W</w:t>
      </w:r>
      <w:r w:rsidR="003A4711">
        <w:rPr>
          <w:rFonts w:ascii="Calibri" w:hAnsi="Calibri" w:cs="Calibri"/>
        </w:rPr>
        <w:t xml:space="preserve">ho will have access to the data and how you will ensure that </w:t>
      </w:r>
      <w:r>
        <w:rPr>
          <w:rFonts w:ascii="Calibri" w:hAnsi="Calibri" w:cs="Calibri"/>
        </w:rPr>
        <w:t>Health Insurance Portability and Accountability Act (</w:t>
      </w:r>
      <w:r w:rsidR="003A4711">
        <w:rPr>
          <w:rFonts w:ascii="Calibri" w:hAnsi="Calibri" w:cs="Calibri"/>
        </w:rPr>
        <w:t>HIPPA</w:t>
      </w:r>
      <w:r>
        <w:rPr>
          <w:rFonts w:ascii="Calibri" w:hAnsi="Calibri" w:cs="Calibri"/>
        </w:rPr>
        <w:t>)</w:t>
      </w:r>
      <w:r w:rsidR="003A4711">
        <w:rPr>
          <w:rFonts w:ascii="Calibri" w:hAnsi="Calibri" w:cs="Calibri"/>
        </w:rPr>
        <w:t>/privacy laws are followed</w:t>
      </w:r>
      <w:r>
        <w:rPr>
          <w:rFonts w:ascii="Calibri" w:hAnsi="Calibri" w:cs="Calibri"/>
        </w:rPr>
        <w:t xml:space="preserve"> in any data sharing or reporting?</w:t>
      </w:r>
    </w:p>
    <w:p w14:paraId="0C7B082D" w14:textId="5CDA6C00" w:rsidR="00C24E7A" w:rsidRPr="008A37DD" w:rsidRDefault="00B8400C" w:rsidP="00FE0CAB">
      <w:pPr>
        <w:pStyle w:val="Default"/>
        <w:numPr>
          <w:ilvl w:val="0"/>
          <w:numId w:val="35"/>
        </w:numPr>
        <w:rPr>
          <w:rFonts w:ascii="Calibri" w:hAnsi="Calibri" w:cs="Calibri"/>
        </w:rPr>
      </w:pPr>
      <w:r w:rsidRPr="00AD5254">
        <w:rPr>
          <w:rFonts w:ascii="Calibri" w:hAnsi="Calibri" w:cs="Calibri"/>
        </w:rPr>
        <w:t xml:space="preserve">If you have baseline data available, is it ready for analysis and reporting? </w:t>
      </w:r>
    </w:p>
    <w:p w14:paraId="7BD646BF" w14:textId="058D5E9E" w:rsidR="003A4711" w:rsidRDefault="0069789E" w:rsidP="003A4711">
      <w:pPr>
        <w:pStyle w:val="Default"/>
        <w:numPr>
          <w:ilvl w:val="0"/>
          <w:numId w:val="35"/>
        </w:numPr>
        <w:rPr>
          <w:rFonts w:ascii="Calibri" w:hAnsi="Calibri" w:cs="Calibri"/>
        </w:rPr>
      </w:pPr>
      <w:r>
        <w:rPr>
          <w:rFonts w:ascii="Calibri" w:hAnsi="Calibri" w:cs="Calibri"/>
        </w:rPr>
        <w:t xml:space="preserve">How do the </w:t>
      </w:r>
      <w:r w:rsidR="00C24E7A" w:rsidRPr="00AD5254">
        <w:rPr>
          <w:rFonts w:ascii="Calibri" w:hAnsi="Calibri" w:cs="Calibri"/>
        </w:rPr>
        <w:t>data metrics you</w:t>
      </w:r>
      <w:r w:rsidR="00DB2908">
        <w:rPr>
          <w:rFonts w:ascii="Calibri" w:hAnsi="Calibri" w:cs="Calibri"/>
        </w:rPr>
        <w:t xml:space="preserve"> will</w:t>
      </w:r>
      <w:r w:rsidR="00C24E7A" w:rsidRPr="00AD5254">
        <w:rPr>
          <w:rFonts w:ascii="Calibri" w:hAnsi="Calibri" w:cs="Calibri"/>
        </w:rPr>
        <w:t xml:space="preserve"> collect align with the goals</w:t>
      </w:r>
      <w:r w:rsidR="00F95928">
        <w:rPr>
          <w:rFonts w:ascii="Calibri" w:hAnsi="Calibri" w:cs="Calibri"/>
        </w:rPr>
        <w:t xml:space="preserve"> of the </w:t>
      </w:r>
      <w:r w:rsidR="00473F7C">
        <w:rPr>
          <w:rFonts w:ascii="Calibri" w:hAnsi="Calibri" w:cs="Calibri"/>
        </w:rPr>
        <w:t xml:space="preserve">crisis response </w:t>
      </w:r>
      <w:r w:rsidR="00F95928">
        <w:rPr>
          <w:rFonts w:ascii="Calibri" w:hAnsi="Calibri" w:cs="Calibri"/>
        </w:rPr>
        <w:t>programs/services</w:t>
      </w:r>
      <w:r w:rsidR="00DC036F">
        <w:rPr>
          <w:rFonts w:ascii="Calibri" w:hAnsi="Calibri" w:cs="Calibri"/>
        </w:rPr>
        <w:t>? Community priorities? Advisory group priorities?</w:t>
      </w:r>
    </w:p>
    <w:p w14:paraId="0B66D1ED" w14:textId="3C09BA07" w:rsidR="009052CF" w:rsidRDefault="006E1158" w:rsidP="003A4711">
      <w:pPr>
        <w:pStyle w:val="Default"/>
        <w:numPr>
          <w:ilvl w:val="0"/>
          <w:numId w:val="35"/>
        </w:numPr>
        <w:rPr>
          <w:rFonts w:ascii="Calibri" w:hAnsi="Calibri" w:cs="Calibri"/>
        </w:rPr>
      </w:pPr>
      <w:r>
        <w:rPr>
          <w:rFonts w:ascii="Calibri" w:hAnsi="Calibri" w:cs="Calibri"/>
        </w:rPr>
        <w:lastRenderedPageBreak/>
        <w:t>Do</w:t>
      </w:r>
      <w:r w:rsidR="006D72C1">
        <w:rPr>
          <w:rFonts w:ascii="Calibri" w:hAnsi="Calibri" w:cs="Calibri"/>
        </w:rPr>
        <w:t xml:space="preserve"> the individual crisis response programs/services </w:t>
      </w:r>
      <w:r>
        <w:rPr>
          <w:rFonts w:ascii="Calibri" w:hAnsi="Calibri" w:cs="Calibri"/>
        </w:rPr>
        <w:t>plan to conduct outcome and/or process evaluation(s)?</w:t>
      </w:r>
      <w:r w:rsidR="00E12359">
        <w:rPr>
          <w:rFonts w:ascii="Calibri" w:hAnsi="Calibri" w:cs="Calibri"/>
        </w:rPr>
        <w:t xml:space="preserve"> </w:t>
      </w:r>
    </w:p>
    <w:p w14:paraId="0D6C4C61" w14:textId="384CFFDA" w:rsidR="00FB5BFF" w:rsidRPr="003E5439" w:rsidRDefault="006E1158" w:rsidP="00FE0CAB">
      <w:pPr>
        <w:pStyle w:val="Default"/>
        <w:numPr>
          <w:ilvl w:val="0"/>
          <w:numId w:val="35"/>
        </w:numPr>
        <w:rPr>
          <w:rFonts w:ascii="Calibri" w:hAnsi="Calibri" w:cs="Calibri"/>
        </w:rPr>
      </w:pPr>
      <w:r>
        <w:rPr>
          <w:rFonts w:ascii="Calibri" w:hAnsi="Calibri" w:cs="Calibri"/>
        </w:rPr>
        <w:t xml:space="preserve">Will you share </w:t>
      </w:r>
      <w:r w:rsidR="00146CCA">
        <w:rPr>
          <w:rFonts w:ascii="Calibri" w:hAnsi="Calibri" w:cs="Calibri"/>
        </w:rPr>
        <w:t xml:space="preserve">any data that is accessible </w:t>
      </w:r>
      <w:r w:rsidR="00155248">
        <w:rPr>
          <w:rFonts w:ascii="Calibri" w:hAnsi="Calibri" w:cs="Calibri"/>
        </w:rPr>
        <w:t>to</w:t>
      </w:r>
      <w:r w:rsidR="00146CCA">
        <w:rPr>
          <w:rFonts w:ascii="Calibri" w:hAnsi="Calibri" w:cs="Calibri"/>
        </w:rPr>
        <w:t xml:space="preserve"> the </w:t>
      </w:r>
      <w:r w:rsidR="00155248">
        <w:rPr>
          <w:rFonts w:ascii="Calibri" w:hAnsi="Calibri" w:cs="Calibri"/>
        </w:rPr>
        <w:t>public (e.g., through data dashboards)</w:t>
      </w:r>
      <w:r w:rsidR="00146CCA">
        <w:rPr>
          <w:rFonts w:ascii="Calibri" w:hAnsi="Calibri" w:cs="Calibri"/>
        </w:rPr>
        <w:t xml:space="preserve">? </w:t>
      </w:r>
      <w:r w:rsidR="00FB5BFF" w:rsidRPr="003E5439">
        <w:rPr>
          <w:rFonts w:ascii="Calibri" w:hAnsi="Calibri" w:cs="Calibri"/>
        </w:rPr>
        <w:t xml:space="preserve">If so, how will you ensure that the data shared is transparent </w:t>
      </w:r>
      <w:r w:rsidR="00155248" w:rsidRPr="003E5439">
        <w:rPr>
          <w:rFonts w:ascii="Calibri" w:hAnsi="Calibri" w:cs="Calibri"/>
        </w:rPr>
        <w:t>while adhering</w:t>
      </w:r>
      <w:r w:rsidR="00FB5BFF" w:rsidRPr="003E5439">
        <w:rPr>
          <w:rFonts w:ascii="Calibri" w:hAnsi="Calibri" w:cs="Calibri"/>
        </w:rPr>
        <w:t xml:space="preserve"> to privacy laws?</w:t>
      </w:r>
    </w:p>
    <w:p w14:paraId="41731430" w14:textId="77777777" w:rsidR="003A4711" w:rsidRPr="00AD5254" w:rsidRDefault="003A4711" w:rsidP="003A4711">
      <w:pPr>
        <w:pStyle w:val="Default"/>
        <w:rPr>
          <w:rFonts w:ascii="Calibri" w:hAnsi="Calibri" w:cs="Calibri"/>
          <w:color w:val="auto"/>
        </w:rPr>
      </w:pPr>
    </w:p>
    <w:p w14:paraId="60132576" w14:textId="69248497" w:rsidR="00C24E7A" w:rsidRPr="00AD5254" w:rsidRDefault="00C24E7A" w:rsidP="00C24E7A">
      <w:pPr>
        <w:pStyle w:val="Default"/>
        <w:rPr>
          <w:rFonts w:ascii="Calibri" w:hAnsi="Calibri" w:cs="Calibri"/>
        </w:rPr>
      </w:pPr>
    </w:p>
    <w:p w14:paraId="6123A9D2" w14:textId="1CFB6815" w:rsidR="00C24E7A" w:rsidRPr="00FE0CAB" w:rsidRDefault="00C24E7A" w:rsidP="00FE0CAB">
      <w:pPr>
        <w:pStyle w:val="Default"/>
        <w:numPr>
          <w:ilvl w:val="1"/>
          <w:numId w:val="10"/>
        </w:numPr>
        <w:rPr>
          <w:rFonts w:ascii="Calibri" w:hAnsi="Calibri" w:cs="Calibri"/>
        </w:rPr>
      </w:pPr>
    </w:p>
    <w:p w14:paraId="6698EDC7" w14:textId="77777777" w:rsidR="00E92D4F" w:rsidRDefault="00E92D4F">
      <w:pPr>
        <w:rPr>
          <w:rFonts w:asciiTheme="majorHAnsi" w:eastAsiaTheme="majorEastAsia" w:hAnsiTheme="majorHAnsi" w:cstheme="majorBidi"/>
          <w:color w:val="7030A0"/>
          <w:sz w:val="32"/>
          <w:szCs w:val="32"/>
        </w:rPr>
      </w:pPr>
      <w:bookmarkStart w:id="6" w:name="_Toc122418584"/>
      <w:r>
        <w:br w:type="page"/>
      </w:r>
    </w:p>
    <w:p w14:paraId="52CB091D" w14:textId="20909B0C" w:rsidR="00C24E7A" w:rsidRPr="00AD5254" w:rsidRDefault="00C24E7A" w:rsidP="001E53CD">
      <w:pPr>
        <w:pStyle w:val="Heading1"/>
        <w:rPr>
          <w:rFonts w:eastAsiaTheme="minorHAnsi"/>
        </w:rPr>
      </w:pPr>
      <w:r w:rsidRPr="00AD5254">
        <w:lastRenderedPageBreak/>
        <w:t xml:space="preserve">6: </w:t>
      </w:r>
      <w:r w:rsidRPr="00AD5254">
        <w:rPr>
          <w:rFonts w:eastAsiaTheme="minorHAnsi"/>
        </w:rPr>
        <w:t>Safety Protocols and Wellness for All Individuals</w:t>
      </w:r>
      <w:bookmarkEnd w:id="6"/>
    </w:p>
    <w:p w14:paraId="162DF6B0" w14:textId="29FD015C" w:rsidR="00B8400C" w:rsidRPr="00AD5254" w:rsidRDefault="00B8400C">
      <w:pPr>
        <w:rPr>
          <w:rFonts w:ascii="Calibri" w:hAnsi="Calibri" w:cs="Calibri"/>
        </w:rPr>
      </w:pPr>
    </w:p>
    <w:p w14:paraId="1C9DCB66" w14:textId="33FC2EEC" w:rsidR="001E53CD" w:rsidRDefault="003931BA" w:rsidP="00DC6E54">
      <w:pPr>
        <w:pStyle w:val="Default"/>
        <w:rPr>
          <w:rFonts w:ascii="Calibri" w:hAnsi="Calibri" w:cs="Calibri"/>
        </w:rPr>
      </w:pPr>
      <w:r w:rsidRPr="1D6CD507">
        <w:rPr>
          <w:rFonts w:ascii="Calibri" w:hAnsi="Calibri" w:cs="Calibri"/>
        </w:rPr>
        <w:t xml:space="preserve">Safety for </w:t>
      </w:r>
      <w:r w:rsidR="00DB2908">
        <w:rPr>
          <w:rFonts w:ascii="Calibri" w:hAnsi="Calibri" w:cs="Calibri"/>
        </w:rPr>
        <w:t>everyone</w:t>
      </w:r>
      <w:r w:rsidR="00DB2908" w:rsidRPr="1D6CD507">
        <w:rPr>
          <w:rFonts w:ascii="Calibri" w:hAnsi="Calibri" w:cs="Calibri"/>
        </w:rPr>
        <w:t xml:space="preserve"> </w:t>
      </w:r>
      <w:r w:rsidRPr="1D6CD507">
        <w:rPr>
          <w:rFonts w:ascii="Calibri" w:hAnsi="Calibri" w:cs="Calibri"/>
        </w:rPr>
        <w:t xml:space="preserve">involved in a </w:t>
      </w:r>
      <w:r w:rsidR="00A617D9">
        <w:rPr>
          <w:rFonts w:ascii="Calibri" w:hAnsi="Calibri" w:cs="Calibri"/>
        </w:rPr>
        <w:t xml:space="preserve">crisis </w:t>
      </w:r>
      <w:r w:rsidRPr="1D6CD507">
        <w:rPr>
          <w:rFonts w:ascii="Calibri" w:hAnsi="Calibri" w:cs="Calibri"/>
        </w:rPr>
        <w:t>call</w:t>
      </w:r>
      <w:r w:rsidR="00A2570C">
        <w:rPr>
          <w:rFonts w:ascii="Calibri" w:hAnsi="Calibri" w:cs="Calibri"/>
        </w:rPr>
        <w:t xml:space="preserve">—including </w:t>
      </w:r>
      <w:r w:rsidRPr="1D6CD507">
        <w:rPr>
          <w:rFonts w:ascii="Calibri" w:hAnsi="Calibri" w:cs="Calibri"/>
        </w:rPr>
        <w:t xml:space="preserve">the </w:t>
      </w:r>
      <w:r w:rsidR="00304500" w:rsidRPr="1D6CD507">
        <w:rPr>
          <w:rFonts w:ascii="Calibri" w:hAnsi="Calibri" w:cs="Calibri"/>
        </w:rPr>
        <w:t>p</w:t>
      </w:r>
      <w:r w:rsidR="00A2570C">
        <w:rPr>
          <w:rFonts w:ascii="Calibri" w:hAnsi="Calibri" w:cs="Calibri"/>
        </w:rPr>
        <w:t>erson in crisis</w:t>
      </w:r>
      <w:r w:rsidRPr="1D6CD507">
        <w:rPr>
          <w:rFonts w:ascii="Calibri" w:hAnsi="Calibri" w:cs="Calibri"/>
        </w:rPr>
        <w:t>, responders</w:t>
      </w:r>
      <w:r w:rsidR="00A2570C">
        <w:rPr>
          <w:rFonts w:ascii="Calibri" w:hAnsi="Calibri" w:cs="Calibri"/>
        </w:rPr>
        <w:t>,</w:t>
      </w:r>
      <w:r w:rsidRPr="1D6CD507">
        <w:rPr>
          <w:rFonts w:ascii="Calibri" w:hAnsi="Calibri" w:cs="Calibri"/>
        </w:rPr>
        <w:t xml:space="preserve"> and</w:t>
      </w:r>
      <w:r w:rsidR="00304500" w:rsidRPr="1D6CD507">
        <w:rPr>
          <w:rFonts w:ascii="Calibri" w:hAnsi="Calibri" w:cs="Calibri"/>
        </w:rPr>
        <w:t xml:space="preserve"> other </w:t>
      </w:r>
      <w:r w:rsidR="00A2570C">
        <w:rPr>
          <w:rFonts w:ascii="Calibri" w:hAnsi="Calibri" w:cs="Calibri"/>
        </w:rPr>
        <w:t xml:space="preserve">members of the </w:t>
      </w:r>
      <w:r w:rsidR="00304500" w:rsidRPr="1D6CD507">
        <w:rPr>
          <w:rFonts w:ascii="Calibri" w:hAnsi="Calibri" w:cs="Calibri"/>
        </w:rPr>
        <w:t>public at the scene</w:t>
      </w:r>
      <w:r w:rsidR="00A2570C">
        <w:rPr>
          <w:rFonts w:ascii="Calibri" w:hAnsi="Calibri" w:cs="Calibri"/>
        </w:rPr>
        <w:t>—</w:t>
      </w:r>
      <w:r w:rsidR="00304500" w:rsidRPr="1D6CD507">
        <w:rPr>
          <w:rFonts w:ascii="Calibri" w:hAnsi="Calibri" w:cs="Calibri"/>
        </w:rPr>
        <w:t xml:space="preserve">must be the highest priority. Ensuring </w:t>
      </w:r>
      <w:r w:rsidR="00EF6C02">
        <w:rPr>
          <w:rFonts w:ascii="Calibri" w:hAnsi="Calibri" w:cs="Calibri"/>
        </w:rPr>
        <w:t xml:space="preserve">that </w:t>
      </w:r>
      <w:r w:rsidR="00304500" w:rsidRPr="1D6CD507">
        <w:rPr>
          <w:rFonts w:ascii="Calibri" w:hAnsi="Calibri" w:cs="Calibri"/>
        </w:rPr>
        <w:t>all staff are trained on safety protocols, properly equipped, and supported with back</w:t>
      </w:r>
      <w:r w:rsidR="00EF6C02">
        <w:rPr>
          <w:rFonts w:ascii="Calibri" w:hAnsi="Calibri" w:cs="Calibri"/>
        </w:rPr>
        <w:t>-</w:t>
      </w:r>
      <w:r w:rsidR="00304500" w:rsidRPr="1D6CD507">
        <w:rPr>
          <w:rFonts w:ascii="Calibri" w:hAnsi="Calibri" w:cs="Calibri"/>
        </w:rPr>
        <w:t xml:space="preserve">up as needed must be standard protocol. </w:t>
      </w:r>
      <w:r w:rsidR="009A33A8">
        <w:rPr>
          <w:rFonts w:ascii="Calibri" w:hAnsi="Calibri" w:cs="Calibri"/>
        </w:rPr>
        <w:t xml:space="preserve">To support </w:t>
      </w:r>
      <w:r w:rsidR="000D065D">
        <w:rPr>
          <w:rFonts w:ascii="Calibri" w:hAnsi="Calibri" w:cs="Calibri"/>
        </w:rPr>
        <w:t xml:space="preserve">the </w:t>
      </w:r>
      <w:r w:rsidR="00FB6B36">
        <w:rPr>
          <w:rFonts w:ascii="Calibri" w:hAnsi="Calibri" w:cs="Calibri"/>
        </w:rPr>
        <w:t xml:space="preserve">continued </w:t>
      </w:r>
      <w:r w:rsidR="000D065D">
        <w:rPr>
          <w:rFonts w:ascii="Calibri" w:hAnsi="Calibri" w:cs="Calibri"/>
        </w:rPr>
        <w:t xml:space="preserve">well-being </w:t>
      </w:r>
      <w:r w:rsidR="00DE4872">
        <w:rPr>
          <w:rFonts w:ascii="Calibri" w:hAnsi="Calibri" w:cs="Calibri"/>
        </w:rPr>
        <w:t xml:space="preserve">of </w:t>
      </w:r>
      <w:r w:rsidR="007249CC">
        <w:rPr>
          <w:rFonts w:ascii="Calibri" w:hAnsi="Calibri" w:cs="Calibri"/>
        </w:rPr>
        <w:t>both staff and community members</w:t>
      </w:r>
      <w:r w:rsidR="003F1303">
        <w:rPr>
          <w:rFonts w:ascii="Calibri" w:hAnsi="Calibri" w:cs="Calibri"/>
        </w:rPr>
        <w:t xml:space="preserve"> after crisis calls</w:t>
      </w:r>
      <w:r w:rsidR="00FB6B36">
        <w:rPr>
          <w:rFonts w:ascii="Calibri" w:hAnsi="Calibri" w:cs="Calibri"/>
        </w:rPr>
        <w:t xml:space="preserve"> occur</w:t>
      </w:r>
      <w:r w:rsidR="007249CC">
        <w:rPr>
          <w:rFonts w:ascii="Calibri" w:hAnsi="Calibri" w:cs="Calibri"/>
        </w:rPr>
        <w:t>, conduct p</w:t>
      </w:r>
      <w:r w:rsidR="00304500" w:rsidRPr="1D6CD507">
        <w:rPr>
          <w:rFonts w:ascii="Calibri" w:hAnsi="Calibri" w:cs="Calibri"/>
        </w:rPr>
        <w:t>ost</w:t>
      </w:r>
      <w:r w:rsidR="00BD4B29">
        <w:rPr>
          <w:rFonts w:ascii="Calibri" w:hAnsi="Calibri" w:cs="Calibri"/>
        </w:rPr>
        <w:t>-</w:t>
      </w:r>
      <w:r w:rsidR="00304500" w:rsidRPr="1D6CD507">
        <w:rPr>
          <w:rFonts w:ascii="Calibri" w:hAnsi="Calibri" w:cs="Calibri"/>
        </w:rPr>
        <w:t xml:space="preserve">call </w:t>
      </w:r>
      <w:r w:rsidR="0067507C" w:rsidRPr="1D6CD507">
        <w:rPr>
          <w:rFonts w:ascii="Calibri" w:hAnsi="Calibri" w:cs="Calibri"/>
        </w:rPr>
        <w:t xml:space="preserve">follow-up with the </w:t>
      </w:r>
      <w:r w:rsidR="00BD4B29">
        <w:rPr>
          <w:rFonts w:ascii="Calibri" w:hAnsi="Calibri" w:cs="Calibri"/>
        </w:rPr>
        <w:t>person who was in crisis</w:t>
      </w:r>
      <w:r w:rsidR="00BD4B29" w:rsidRPr="1D6CD507">
        <w:rPr>
          <w:rFonts w:ascii="Calibri" w:hAnsi="Calibri" w:cs="Calibri"/>
        </w:rPr>
        <w:t xml:space="preserve"> </w:t>
      </w:r>
      <w:r w:rsidR="0067507C" w:rsidRPr="1D6CD507">
        <w:rPr>
          <w:rFonts w:ascii="Calibri" w:hAnsi="Calibri" w:cs="Calibri"/>
        </w:rPr>
        <w:t xml:space="preserve">and </w:t>
      </w:r>
      <w:r w:rsidR="00BD4B29">
        <w:rPr>
          <w:rFonts w:ascii="Calibri" w:hAnsi="Calibri" w:cs="Calibri"/>
        </w:rPr>
        <w:t xml:space="preserve">their </w:t>
      </w:r>
      <w:r w:rsidR="0067507C" w:rsidRPr="1D6CD507">
        <w:rPr>
          <w:rFonts w:ascii="Calibri" w:hAnsi="Calibri" w:cs="Calibri"/>
        </w:rPr>
        <w:t>family</w:t>
      </w:r>
      <w:r w:rsidR="007249CC">
        <w:rPr>
          <w:rFonts w:ascii="Calibri" w:hAnsi="Calibri" w:cs="Calibri"/>
        </w:rPr>
        <w:t>;</w:t>
      </w:r>
      <w:r w:rsidR="0067507C" w:rsidRPr="1D6CD507">
        <w:rPr>
          <w:rFonts w:ascii="Calibri" w:hAnsi="Calibri" w:cs="Calibri"/>
        </w:rPr>
        <w:t xml:space="preserve"> </w:t>
      </w:r>
      <w:r w:rsidR="00FB6B36">
        <w:rPr>
          <w:rFonts w:ascii="Calibri" w:hAnsi="Calibri" w:cs="Calibri"/>
        </w:rPr>
        <w:t xml:space="preserve">hold </w:t>
      </w:r>
      <w:r w:rsidR="0067507C" w:rsidRPr="1D6CD507">
        <w:rPr>
          <w:rFonts w:ascii="Calibri" w:hAnsi="Calibri" w:cs="Calibri"/>
        </w:rPr>
        <w:t>post</w:t>
      </w:r>
      <w:r w:rsidR="00FB6B36">
        <w:rPr>
          <w:rFonts w:ascii="Calibri" w:hAnsi="Calibri" w:cs="Calibri"/>
        </w:rPr>
        <w:t>-</w:t>
      </w:r>
      <w:r w:rsidR="0067507C" w:rsidRPr="1D6CD507">
        <w:rPr>
          <w:rFonts w:ascii="Calibri" w:hAnsi="Calibri" w:cs="Calibri"/>
        </w:rPr>
        <w:t xml:space="preserve">call </w:t>
      </w:r>
      <w:r w:rsidR="00CB2028" w:rsidRPr="1D6CD507">
        <w:rPr>
          <w:rFonts w:ascii="Calibri" w:hAnsi="Calibri" w:cs="Calibri"/>
        </w:rPr>
        <w:t>debrief</w:t>
      </w:r>
      <w:r w:rsidR="00FB6B36">
        <w:rPr>
          <w:rFonts w:ascii="Calibri" w:hAnsi="Calibri" w:cs="Calibri"/>
        </w:rPr>
        <w:t>s with staff</w:t>
      </w:r>
      <w:r w:rsidR="007249CC">
        <w:rPr>
          <w:rFonts w:ascii="Calibri" w:hAnsi="Calibri" w:cs="Calibri"/>
        </w:rPr>
        <w:t>;</w:t>
      </w:r>
      <w:r w:rsidR="0067507C" w:rsidRPr="1D6CD507">
        <w:rPr>
          <w:rFonts w:ascii="Calibri" w:hAnsi="Calibri" w:cs="Calibri"/>
        </w:rPr>
        <w:t xml:space="preserve"> and </w:t>
      </w:r>
      <w:r w:rsidR="00F071A6">
        <w:rPr>
          <w:rFonts w:ascii="Calibri" w:hAnsi="Calibri" w:cs="Calibri"/>
        </w:rPr>
        <w:t xml:space="preserve">include </w:t>
      </w:r>
      <w:r w:rsidR="0067507C" w:rsidRPr="1D6CD507">
        <w:rPr>
          <w:rFonts w:ascii="Calibri" w:hAnsi="Calibri" w:cs="Calibri"/>
        </w:rPr>
        <w:t>trauma</w:t>
      </w:r>
      <w:r w:rsidR="00CA28CD" w:rsidRPr="1D6CD507">
        <w:rPr>
          <w:rFonts w:ascii="Calibri" w:hAnsi="Calibri" w:cs="Calibri"/>
        </w:rPr>
        <w:t xml:space="preserve"> care </w:t>
      </w:r>
      <w:r w:rsidR="0067507C" w:rsidRPr="1D6CD507">
        <w:rPr>
          <w:rFonts w:ascii="Calibri" w:hAnsi="Calibri" w:cs="Calibri"/>
        </w:rPr>
        <w:t xml:space="preserve">in staff protocols. </w:t>
      </w:r>
    </w:p>
    <w:p w14:paraId="7E705C0C" w14:textId="378824DB" w:rsidR="00903641" w:rsidRDefault="00903641" w:rsidP="00DC6E54">
      <w:pPr>
        <w:pStyle w:val="Default"/>
        <w:rPr>
          <w:rFonts w:ascii="Calibri" w:hAnsi="Calibri" w:cs="Calibri"/>
        </w:rPr>
      </w:pPr>
    </w:p>
    <w:p w14:paraId="7CFABFFE" w14:textId="1F604144" w:rsidR="00903641" w:rsidRDefault="00903641" w:rsidP="00DC6E54">
      <w:pPr>
        <w:pStyle w:val="Default"/>
        <w:rPr>
          <w:rFonts w:ascii="Calibri" w:hAnsi="Calibri" w:cs="Calibri"/>
          <w:b/>
          <w:bCs/>
        </w:rPr>
      </w:pPr>
      <w:r w:rsidRPr="00FE0CAB">
        <w:rPr>
          <w:rFonts w:ascii="Calibri" w:hAnsi="Calibri" w:cs="Calibri"/>
          <w:b/>
          <w:bCs/>
        </w:rPr>
        <w:t>Worksheet</w:t>
      </w:r>
    </w:p>
    <w:p w14:paraId="3797E905" w14:textId="0D5AB862" w:rsidR="00903641" w:rsidRDefault="00370651" w:rsidP="00DC6E54">
      <w:pPr>
        <w:pStyle w:val="Default"/>
        <w:rPr>
          <w:rFonts w:ascii="Calibri" w:hAnsi="Calibri" w:cs="Calibri"/>
        </w:rPr>
      </w:pPr>
      <w:r w:rsidRPr="1D6CD507">
        <w:rPr>
          <w:rFonts w:ascii="Calibri" w:hAnsi="Calibri" w:cs="Calibri"/>
        </w:rPr>
        <w:t>Use the c</w:t>
      </w:r>
      <w:r w:rsidR="00903641" w:rsidRPr="1D6CD507">
        <w:rPr>
          <w:rFonts w:ascii="Calibri" w:hAnsi="Calibri" w:cs="Calibri"/>
        </w:rPr>
        <w:t>h</w:t>
      </w:r>
      <w:r w:rsidR="000D0845">
        <w:rPr>
          <w:rFonts w:ascii="Calibri" w:hAnsi="Calibri" w:cs="Calibri"/>
        </w:rPr>
        <w:t>art</w:t>
      </w:r>
      <w:r w:rsidRPr="1D6CD507">
        <w:rPr>
          <w:rFonts w:ascii="Calibri" w:hAnsi="Calibri" w:cs="Calibri"/>
        </w:rPr>
        <w:t xml:space="preserve"> below to </w:t>
      </w:r>
      <w:r w:rsidR="00626150">
        <w:rPr>
          <w:rFonts w:ascii="Calibri" w:hAnsi="Calibri" w:cs="Calibri"/>
        </w:rPr>
        <w:t>document</w:t>
      </w:r>
      <w:r w:rsidR="00626150" w:rsidRPr="1D6CD507">
        <w:rPr>
          <w:rFonts w:ascii="Calibri" w:hAnsi="Calibri" w:cs="Calibri"/>
        </w:rPr>
        <w:t xml:space="preserve"> </w:t>
      </w:r>
      <w:r w:rsidRPr="1D6CD507">
        <w:rPr>
          <w:rFonts w:ascii="Calibri" w:hAnsi="Calibri" w:cs="Calibri"/>
        </w:rPr>
        <w:t>protocols that</w:t>
      </w:r>
      <w:r w:rsidR="00903641" w:rsidRPr="1D6CD507">
        <w:rPr>
          <w:rFonts w:ascii="Calibri" w:hAnsi="Calibri" w:cs="Calibri"/>
        </w:rPr>
        <w:t xml:space="preserve"> promot</w:t>
      </w:r>
      <w:r w:rsidR="00626150">
        <w:rPr>
          <w:rFonts w:ascii="Calibri" w:hAnsi="Calibri" w:cs="Calibri"/>
        </w:rPr>
        <w:t>e</w:t>
      </w:r>
      <w:r w:rsidR="00903641" w:rsidRPr="1D6CD507">
        <w:rPr>
          <w:rFonts w:ascii="Calibri" w:hAnsi="Calibri" w:cs="Calibri"/>
        </w:rPr>
        <w:t xml:space="preserve"> safety and well</w:t>
      </w:r>
      <w:r w:rsidR="008E249D">
        <w:rPr>
          <w:rFonts w:ascii="Calibri" w:hAnsi="Calibri" w:cs="Calibri"/>
        </w:rPr>
        <w:t>-</w:t>
      </w:r>
      <w:r w:rsidR="00903641" w:rsidRPr="1D6CD507">
        <w:rPr>
          <w:rFonts w:ascii="Calibri" w:hAnsi="Calibri" w:cs="Calibri"/>
        </w:rPr>
        <w:t>being for all individuals on the scene</w:t>
      </w:r>
      <w:r w:rsidR="008E249D">
        <w:rPr>
          <w:rFonts w:ascii="Calibri" w:hAnsi="Calibri" w:cs="Calibri"/>
        </w:rPr>
        <w:t>.</w:t>
      </w:r>
    </w:p>
    <w:p w14:paraId="47CAE7A2" w14:textId="4E25138F" w:rsidR="00370651" w:rsidRDefault="00370651" w:rsidP="00DC6E54">
      <w:pPr>
        <w:pStyle w:val="Default"/>
        <w:rPr>
          <w:rFonts w:ascii="Calibri" w:hAnsi="Calibri" w:cs="Calibri"/>
        </w:rPr>
      </w:pPr>
    </w:p>
    <w:tbl>
      <w:tblPr>
        <w:tblStyle w:val="TableGrid"/>
        <w:tblW w:w="13075" w:type="dxa"/>
        <w:tblLook w:val="04A0" w:firstRow="1" w:lastRow="0" w:firstColumn="1" w:lastColumn="0" w:noHBand="0" w:noVBand="1"/>
      </w:tblPr>
      <w:tblGrid>
        <w:gridCol w:w="5685"/>
        <w:gridCol w:w="3675"/>
        <w:gridCol w:w="3715"/>
      </w:tblGrid>
      <w:tr w:rsidR="00D609CE" w14:paraId="5367376F" w14:textId="0AFBAD3B" w:rsidTr="1D6CD507">
        <w:trPr>
          <w:trHeight w:val="359"/>
        </w:trPr>
        <w:tc>
          <w:tcPr>
            <w:tcW w:w="5685" w:type="dxa"/>
            <w:shd w:val="clear" w:color="auto" w:fill="E7E6E6" w:themeFill="background2"/>
          </w:tcPr>
          <w:p w14:paraId="54E984C5" w14:textId="243CD6F2" w:rsidR="00D609CE" w:rsidRPr="00463D16" w:rsidRDefault="00D609CE" w:rsidP="00DC6E54">
            <w:pPr>
              <w:pStyle w:val="Default"/>
              <w:rPr>
                <w:rFonts w:ascii="Calibri" w:hAnsi="Calibri" w:cs="Calibri"/>
                <w:b/>
                <w:bCs/>
              </w:rPr>
            </w:pPr>
            <w:r w:rsidRPr="00463D16">
              <w:rPr>
                <w:rFonts w:ascii="Calibri" w:hAnsi="Calibri" w:cs="Calibri"/>
                <w:b/>
                <w:bCs/>
              </w:rPr>
              <w:t>Safety and Wellness Element</w:t>
            </w:r>
          </w:p>
        </w:tc>
        <w:tc>
          <w:tcPr>
            <w:tcW w:w="3675" w:type="dxa"/>
            <w:shd w:val="clear" w:color="auto" w:fill="E7E6E6" w:themeFill="background2"/>
          </w:tcPr>
          <w:p w14:paraId="1D9760BF" w14:textId="2CAAF8DA" w:rsidR="00D609CE" w:rsidRPr="00463D16" w:rsidRDefault="00D609CE" w:rsidP="00DC6E54">
            <w:pPr>
              <w:pStyle w:val="Default"/>
              <w:rPr>
                <w:rFonts w:ascii="Calibri" w:hAnsi="Calibri" w:cs="Calibri"/>
                <w:b/>
                <w:bCs/>
              </w:rPr>
            </w:pPr>
            <w:r w:rsidRPr="00463D16">
              <w:rPr>
                <w:rFonts w:ascii="Calibri" w:hAnsi="Calibri" w:cs="Calibri"/>
                <w:b/>
                <w:bCs/>
              </w:rPr>
              <w:t>Protocol</w:t>
            </w:r>
            <w:r w:rsidR="009324DB">
              <w:rPr>
                <w:rFonts w:ascii="Calibri" w:hAnsi="Calibri" w:cs="Calibri"/>
                <w:b/>
                <w:bCs/>
              </w:rPr>
              <w:t xml:space="preserve"> Summary</w:t>
            </w:r>
          </w:p>
        </w:tc>
        <w:tc>
          <w:tcPr>
            <w:tcW w:w="3715" w:type="dxa"/>
            <w:shd w:val="clear" w:color="auto" w:fill="E7E6E6" w:themeFill="background2"/>
          </w:tcPr>
          <w:p w14:paraId="74315FDC" w14:textId="0D3D6084" w:rsidR="00D609CE" w:rsidRPr="00463D16" w:rsidRDefault="00D609CE" w:rsidP="00DC6E54">
            <w:pPr>
              <w:pStyle w:val="Default"/>
              <w:rPr>
                <w:rFonts w:ascii="Calibri" w:hAnsi="Calibri" w:cs="Calibri"/>
                <w:b/>
                <w:bCs/>
              </w:rPr>
            </w:pPr>
            <w:r>
              <w:rPr>
                <w:rFonts w:ascii="Calibri" w:hAnsi="Calibri" w:cs="Calibri"/>
                <w:b/>
                <w:bCs/>
              </w:rPr>
              <w:t>Responsible Agency</w:t>
            </w:r>
            <w:r w:rsidR="00B3603B">
              <w:rPr>
                <w:rFonts w:ascii="Calibri" w:hAnsi="Calibri" w:cs="Calibri"/>
                <w:b/>
                <w:bCs/>
              </w:rPr>
              <w:t>/Staff</w:t>
            </w:r>
          </w:p>
        </w:tc>
      </w:tr>
      <w:tr w:rsidR="00E5734D" w14:paraId="291B6833" w14:textId="77777777" w:rsidTr="1D6CD507">
        <w:trPr>
          <w:trHeight w:val="1074"/>
        </w:trPr>
        <w:tc>
          <w:tcPr>
            <w:tcW w:w="5685" w:type="dxa"/>
          </w:tcPr>
          <w:p w14:paraId="73CD4B75" w14:textId="77DFA513" w:rsidR="00E5734D" w:rsidRDefault="00E5734D" w:rsidP="00DC6E54">
            <w:pPr>
              <w:pStyle w:val="Default"/>
              <w:rPr>
                <w:rFonts w:ascii="Calibri" w:hAnsi="Calibri" w:cs="Calibri"/>
              </w:rPr>
            </w:pPr>
            <w:r>
              <w:rPr>
                <w:rFonts w:ascii="Calibri" w:hAnsi="Calibri" w:cs="Calibri"/>
              </w:rPr>
              <w:t>Create pro</w:t>
            </w:r>
            <w:r w:rsidR="00AF47C1">
              <w:rPr>
                <w:rFonts w:ascii="Calibri" w:hAnsi="Calibri" w:cs="Calibri"/>
              </w:rPr>
              <w:t>tocols</w:t>
            </w:r>
            <w:r>
              <w:rPr>
                <w:rFonts w:ascii="Calibri" w:hAnsi="Calibri" w:cs="Calibri"/>
              </w:rPr>
              <w:t xml:space="preserve"> for flagging any safety concerns </w:t>
            </w:r>
            <w:r w:rsidR="00E07203">
              <w:rPr>
                <w:rFonts w:ascii="Calibri" w:hAnsi="Calibri" w:cs="Calibri"/>
              </w:rPr>
              <w:t xml:space="preserve">and engaging law enforcement </w:t>
            </w:r>
            <w:r>
              <w:rPr>
                <w:rFonts w:ascii="Calibri" w:hAnsi="Calibri" w:cs="Calibri"/>
              </w:rPr>
              <w:t xml:space="preserve">prior to responding to a call for service </w:t>
            </w:r>
          </w:p>
        </w:tc>
        <w:tc>
          <w:tcPr>
            <w:tcW w:w="3675" w:type="dxa"/>
          </w:tcPr>
          <w:p w14:paraId="25D4ACA9" w14:textId="77777777" w:rsidR="00E5734D" w:rsidRDefault="00E5734D" w:rsidP="00DC6E54">
            <w:pPr>
              <w:pStyle w:val="Default"/>
              <w:rPr>
                <w:rFonts w:ascii="Calibri" w:hAnsi="Calibri" w:cs="Calibri"/>
              </w:rPr>
            </w:pPr>
          </w:p>
        </w:tc>
        <w:tc>
          <w:tcPr>
            <w:tcW w:w="3715" w:type="dxa"/>
          </w:tcPr>
          <w:p w14:paraId="6AF08B43" w14:textId="77777777" w:rsidR="00E5734D" w:rsidRDefault="00E5734D" w:rsidP="00DC6E54">
            <w:pPr>
              <w:pStyle w:val="Default"/>
              <w:rPr>
                <w:rFonts w:ascii="Calibri" w:hAnsi="Calibri" w:cs="Calibri"/>
              </w:rPr>
            </w:pPr>
          </w:p>
        </w:tc>
      </w:tr>
      <w:tr w:rsidR="00D609CE" w14:paraId="2843FE49" w14:textId="25377A4D" w:rsidTr="1D6CD507">
        <w:trPr>
          <w:trHeight w:val="1074"/>
        </w:trPr>
        <w:tc>
          <w:tcPr>
            <w:tcW w:w="5685" w:type="dxa"/>
          </w:tcPr>
          <w:p w14:paraId="39C67212" w14:textId="4BED50D6" w:rsidR="00D609CE" w:rsidRDefault="00D609CE" w:rsidP="00DC6E54">
            <w:pPr>
              <w:pStyle w:val="Default"/>
              <w:rPr>
                <w:rFonts w:ascii="Calibri" w:hAnsi="Calibri" w:cs="Calibri"/>
              </w:rPr>
            </w:pPr>
            <w:r>
              <w:rPr>
                <w:rFonts w:ascii="Calibri" w:hAnsi="Calibri" w:cs="Calibri"/>
              </w:rPr>
              <w:t>Provide ongoing supervision t</w:t>
            </w:r>
            <w:r w:rsidR="00B3603B">
              <w:rPr>
                <w:rFonts w:ascii="Calibri" w:hAnsi="Calibri" w:cs="Calibri"/>
              </w:rPr>
              <w:t xml:space="preserve">hat </w:t>
            </w:r>
            <w:r>
              <w:rPr>
                <w:rFonts w:ascii="Calibri" w:hAnsi="Calibri" w:cs="Calibri"/>
              </w:rPr>
              <w:t>support</w:t>
            </w:r>
            <w:r w:rsidR="00E5734D">
              <w:rPr>
                <w:rFonts w:ascii="Calibri" w:hAnsi="Calibri" w:cs="Calibri"/>
              </w:rPr>
              <w:t>s</w:t>
            </w:r>
            <w:r>
              <w:rPr>
                <w:rFonts w:ascii="Calibri" w:hAnsi="Calibri" w:cs="Calibri"/>
              </w:rPr>
              <w:t xml:space="preserve"> staff </w:t>
            </w:r>
            <w:r w:rsidR="00B3603B">
              <w:rPr>
                <w:rFonts w:ascii="Calibri" w:hAnsi="Calibri" w:cs="Calibri"/>
              </w:rPr>
              <w:t xml:space="preserve">during or immediately after they are dispatched to a crisis call </w:t>
            </w:r>
            <w:r w:rsidR="00E5734D">
              <w:rPr>
                <w:rStyle w:val="FootnoteReference"/>
                <w:rFonts w:ascii="Calibri" w:hAnsi="Calibri" w:cs="Calibri"/>
              </w:rPr>
              <w:footnoteReference w:id="6"/>
            </w:r>
          </w:p>
        </w:tc>
        <w:tc>
          <w:tcPr>
            <w:tcW w:w="3675" w:type="dxa"/>
          </w:tcPr>
          <w:p w14:paraId="0D12E0BA" w14:textId="55AE4C8A" w:rsidR="00D609CE" w:rsidRDefault="00D609CE" w:rsidP="00DC6E54">
            <w:pPr>
              <w:pStyle w:val="Default"/>
              <w:rPr>
                <w:rFonts w:ascii="Calibri" w:hAnsi="Calibri" w:cs="Calibri"/>
              </w:rPr>
            </w:pPr>
          </w:p>
        </w:tc>
        <w:tc>
          <w:tcPr>
            <w:tcW w:w="3715" w:type="dxa"/>
          </w:tcPr>
          <w:p w14:paraId="5C5BADB8" w14:textId="77777777" w:rsidR="00D609CE" w:rsidRDefault="00D609CE" w:rsidP="00DC6E54">
            <w:pPr>
              <w:pStyle w:val="Default"/>
              <w:rPr>
                <w:rFonts w:ascii="Calibri" w:hAnsi="Calibri" w:cs="Calibri"/>
              </w:rPr>
            </w:pPr>
          </w:p>
        </w:tc>
      </w:tr>
      <w:tr w:rsidR="00E5734D" w14:paraId="69BDCDA3" w14:textId="77777777" w:rsidTr="1D6CD507">
        <w:trPr>
          <w:trHeight w:val="1074"/>
        </w:trPr>
        <w:tc>
          <w:tcPr>
            <w:tcW w:w="5685" w:type="dxa"/>
          </w:tcPr>
          <w:p w14:paraId="7BBB3AE1" w14:textId="506FE28B" w:rsidR="00E5734D" w:rsidRDefault="00E5734D" w:rsidP="00DC6E54">
            <w:pPr>
              <w:pStyle w:val="Default"/>
              <w:rPr>
                <w:rFonts w:ascii="Calibri" w:hAnsi="Calibri" w:cs="Calibri"/>
              </w:rPr>
            </w:pPr>
            <w:r>
              <w:rPr>
                <w:rFonts w:ascii="Calibri" w:hAnsi="Calibri" w:cs="Calibri"/>
              </w:rPr>
              <w:t>Establish clear protocols for accessing back</w:t>
            </w:r>
            <w:r w:rsidR="00732C32">
              <w:rPr>
                <w:rFonts w:ascii="Calibri" w:hAnsi="Calibri" w:cs="Calibri"/>
              </w:rPr>
              <w:t>-</w:t>
            </w:r>
            <w:r>
              <w:rPr>
                <w:rFonts w:ascii="Calibri" w:hAnsi="Calibri" w:cs="Calibri"/>
              </w:rPr>
              <w:t xml:space="preserve">up </w:t>
            </w:r>
            <w:r w:rsidR="00712EEE">
              <w:rPr>
                <w:rFonts w:ascii="Calibri" w:hAnsi="Calibri" w:cs="Calibri"/>
              </w:rPr>
              <w:t xml:space="preserve">or including law enforcement </w:t>
            </w:r>
            <w:r w:rsidR="007D5BFE">
              <w:rPr>
                <w:rFonts w:ascii="Calibri" w:hAnsi="Calibri" w:cs="Calibri"/>
              </w:rPr>
              <w:t xml:space="preserve">on the scene </w:t>
            </w:r>
            <w:r>
              <w:rPr>
                <w:rFonts w:ascii="Calibri" w:hAnsi="Calibri" w:cs="Calibri"/>
              </w:rPr>
              <w:t>during a call response</w:t>
            </w:r>
          </w:p>
        </w:tc>
        <w:tc>
          <w:tcPr>
            <w:tcW w:w="3675" w:type="dxa"/>
          </w:tcPr>
          <w:p w14:paraId="58CECF8F" w14:textId="77777777" w:rsidR="00E5734D" w:rsidRDefault="00E5734D" w:rsidP="00DC6E54">
            <w:pPr>
              <w:pStyle w:val="Default"/>
              <w:rPr>
                <w:rFonts w:ascii="Calibri" w:hAnsi="Calibri" w:cs="Calibri"/>
              </w:rPr>
            </w:pPr>
          </w:p>
        </w:tc>
        <w:tc>
          <w:tcPr>
            <w:tcW w:w="3715" w:type="dxa"/>
          </w:tcPr>
          <w:p w14:paraId="10FD8AAD" w14:textId="77777777" w:rsidR="00E5734D" w:rsidRDefault="00E5734D" w:rsidP="00DC6E54">
            <w:pPr>
              <w:pStyle w:val="Default"/>
              <w:rPr>
                <w:rFonts w:ascii="Calibri" w:hAnsi="Calibri" w:cs="Calibri"/>
              </w:rPr>
            </w:pPr>
          </w:p>
        </w:tc>
      </w:tr>
      <w:tr w:rsidR="00B3603B" w14:paraId="06FD5941" w14:textId="44244C34" w:rsidTr="1D6CD507">
        <w:trPr>
          <w:trHeight w:val="1074"/>
        </w:trPr>
        <w:tc>
          <w:tcPr>
            <w:tcW w:w="5685" w:type="dxa"/>
          </w:tcPr>
          <w:p w14:paraId="537F11A2" w14:textId="167DA212" w:rsidR="00B3603B" w:rsidRDefault="00B3603B" w:rsidP="00B3603B">
            <w:pPr>
              <w:pStyle w:val="Default"/>
              <w:rPr>
                <w:rFonts w:ascii="Calibri" w:hAnsi="Calibri" w:cs="Calibri"/>
              </w:rPr>
            </w:pPr>
            <w:r>
              <w:rPr>
                <w:rFonts w:ascii="Calibri" w:hAnsi="Calibri" w:cs="Calibri"/>
              </w:rPr>
              <w:lastRenderedPageBreak/>
              <w:t>Offer regular wellness checks for community</w:t>
            </w:r>
            <w:r w:rsidR="00A42497">
              <w:rPr>
                <w:rFonts w:ascii="Calibri" w:hAnsi="Calibri" w:cs="Calibri"/>
              </w:rPr>
              <w:t>-</w:t>
            </w:r>
            <w:r w:rsidR="001753BF">
              <w:rPr>
                <w:rFonts w:ascii="Calibri" w:hAnsi="Calibri" w:cs="Calibri"/>
              </w:rPr>
              <w:t xml:space="preserve">driven crisis </w:t>
            </w:r>
            <w:r>
              <w:rPr>
                <w:rFonts w:ascii="Calibri" w:hAnsi="Calibri" w:cs="Calibri"/>
              </w:rPr>
              <w:t>respon</w:t>
            </w:r>
            <w:r w:rsidR="00A42497">
              <w:rPr>
                <w:rFonts w:ascii="Calibri" w:hAnsi="Calibri" w:cs="Calibri"/>
              </w:rPr>
              <w:t>s</w:t>
            </w:r>
            <w:r>
              <w:rPr>
                <w:rFonts w:ascii="Calibri" w:hAnsi="Calibri" w:cs="Calibri"/>
              </w:rPr>
              <w:t>e</w:t>
            </w:r>
            <w:r w:rsidR="001753BF">
              <w:rPr>
                <w:rFonts w:ascii="Calibri" w:hAnsi="Calibri" w:cs="Calibri"/>
              </w:rPr>
              <w:t xml:space="preserve"> </w:t>
            </w:r>
            <w:r w:rsidR="00E12359">
              <w:rPr>
                <w:rFonts w:ascii="Calibri" w:hAnsi="Calibri" w:cs="Calibri"/>
              </w:rPr>
              <w:t>staff</w:t>
            </w:r>
            <w:r w:rsidR="00242FFF">
              <w:rPr>
                <w:rStyle w:val="FootnoteReference"/>
                <w:rFonts w:ascii="Calibri" w:hAnsi="Calibri" w:cs="Calibri"/>
              </w:rPr>
              <w:footnoteReference w:id="7"/>
            </w:r>
          </w:p>
        </w:tc>
        <w:tc>
          <w:tcPr>
            <w:tcW w:w="3675" w:type="dxa"/>
          </w:tcPr>
          <w:p w14:paraId="4CD448E5" w14:textId="1ABB295F" w:rsidR="00B3603B" w:rsidRDefault="00B3603B" w:rsidP="00B3603B">
            <w:pPr>
              <w:pStyle w:val="Default"/>
              <w:rPr>
                <w:rFonts w:ascii="Calibri" w:hAnsi="Calibri" w:cs="Calibri"/>
              </w:rPr>
            </w:pPr>
          </w:p>
        </w:tc>
        <w:tc>
          <w:tcPr>
            <w:tcW w:w="3715" w:type="dxa"/>
          </w:tcPr>
          <w:p w14:paraId="3F8C30FF" w14:textId="77777777" w:rsidR="00B3603B" w:rsidRDefault="00B3603B" w:rsidP="00B3603B">
            <w:pPr>
              <w:pStyle w:val="Default"/>
              <w:rPr>
                <w:rFonts w:ascii="Calibri" w:hAnsi="Calibri" w:cs="Calibri"/>
              </w:rPr>
            </w:pPr>
          </w:p>
        </w:tc>
      </w:tr>
      <w:tr w:rsidR="00B3603B" w14:paraId="194EB23A" w14:textId="77777777" w:rsidTr="1D6CD507">
        <w:trPr>
          <w:trHeight w:val="1074"/>
        </w:trPr>
        <w:tc>
          <w:tcPr>
            <w:tcW w:w="5685" w:type="dxa"/>
          </w:tcPr>
          <w:p w14:paraId="2ED989C9" w14:textId="02B99E00" w:rsidR="00B3603B" w:rsidRDefault="00B3603B" w:rsidP="00B3603B">
            <w:pPr>
              <w:pStyle w:val="Default"/>
              <w:rPr>
                <w:rFonts w:ascii="Calibri" w:hAnsi="Calibri" w:cs="Calibri"/>
              </w:rPr>
            </w:pPr>
            <w:r>
              <w:rPr>
                <w:rFonts w:ascii="Calibri" w:hAnsi="Calibri" w:cs="Calibri"/>
              </w:rPr>
              <w:t>Ensure adequate staffing ratios</w:t>
            </w:r>
            <w:r w:rsidR="00242FFF">
              <w:rPr>
                <w:rStyle w:val="FootnoteReference"/>
                <w:rFonts w:ascii="Calibri" w:hAnsi="Calibri" w:cs="Calibri"/>
              </w:rPr>
              <w:footnoteReference w:id="8"/>
            </w:r>
          </w:p>
        </w:tc>
        <w:tc>
          <w:tcPr>
            <w:tcW w:w="3675" w:type="dxa"/>
          </w:tcPr>
          <w:p w14:paraId="6A87ADAC" w14:textId="77777777" w:rsidR="00B3603B" w:rsidRDefault="00B3603B" w:rsidP="00B3603B">
            <w:pPr>
              <w:pStyle w:val="Default"/>
              <w:rPr>
                <w:rFonts w:ascii="Calibri" w:hAnsi="Calibri" w:cs="Calibri"/>
              </w:rPr>
            </w:pPr>
          </w:p>
        </w:tc>
        <w:tc>
          <w:tcPr>
            <w:tcW w:w="3715" w:type="dxa"/>
          </w:tcPr>
          <w:p w14:paraId="721E8E86" w14:textId="77777777" w:rsidR="00B3603B" w:rsidRDefault="00B3603B" w:rsidP="00B3603B">
            <w:pPr>
              <w:pStyle w:val="Default"/>
              <w:rPr>
                <w:rFonts w:ascii="Calibri" w:hAnsi="Calibri" w:cs="Calibri"/>
              </w:rPr>
            </w:pPr>
          </w:p>
        </w:tc>
      </w:tr>
      <w:tr w:rsidR="00B3603B" w14:paraId="43541B96" w14:textId="004072C5" w:rsidTr="1D6CD507">
        <w:trPr>
          <w:trHeight w:val="1074"/>
        </w:trPr>
        <w:tc>
          <w:tcPr>
            <w:tcW w:w="5685" w:type="dxa"/>
          </w:tcPr>
          <w:p w14:paraId="4055C0D8" w14:textId="4C2C64A0" w:rsidR="00B3603B" w:rsidRDefault="00E5734D" w:rsidP="00B3603B">
            <w:pPr>
              <w:pStyle w:val="Default"/>
              <w:rPr>
                <w:rFonts w:ascii="Calibri" w:hAnsi="Calibri" w:cs="Calibri"/>
              </w:rPr>
            </w:pPr>
            <w:r>
              <w:rPr>
                <w:rFonts w:ascii="Calibri" w:hAnsi="Calibri" w:cs="Calibri"/>
              </w:rPr>
              <w:t>Offer competitive benefits, compensation, and work schedules</w:t>
            </w:r>
          </w:p>
        </w:tc>
        <w:tc>
          <w:tcPr>
            <w:tcW w:w="3675" w:type="dxa"/>
          </w:tcPr>
          <w:p w14:paraId="34D3FB15" w14:textId="192ECFD2" w:rsidR="00B3603B" w:rsidRDefault="00B3603B" w:rsidP="00B3603B">
            <w:pPr>
              <w:pStyle w:val="Default"/>
              <w:rPr>
                <w:rFonts w:ascii="Calibri" w:hAnsi="Calibri" w:cs="Calibri"/>
              </w:rPr>
            </w:pPr>
          </w:p>
        </w:tc>
        <w:tc>
          <w:tcPr>
            <w:tcW w:w="3715" w:type="dxa"/>
          </w:tcPr>
          <w:p w14:paraId="437F91A9" w14:textId="77777777" w:rsidR="00B3603B" w:rsidRDefault="00B3603B" w:rsidP="00B3603B">
            <w:pPr>
              <w:pStyle w:val="Default"/>
              <w:rPr>
                <w:rFonts w:ascii="Calibri" w:hAnsi="Calibri" w:cs="Calibri"/>
              </w:rPr>
            </w:pPr>
          </w:p>
        </w:tc>
      </w:tr>
      <w:tr w:rsidR="00B3603B" w14:paraId="18E8F0D9" w14:textId="1003CCAD" w:rsidTr="1D6CD507">
        <w:trPr>
          <w:trHeight w:val="1074"/>
        </w:trPr>
        <w:tc>
          <w:tcPr>
            <w:tcW w:w="5685" w:type="dxa"/>
          </w:tcPr>
          <w:p w14:paraId="0CB323DC" w14:textId="71F92671" w:rsidR="00B3603B" w:rsidRDefault="00E5734D" w:rsidP="00B3603B">
            <w:pPr>
              <w:pStyle w:val="Default"/>
              <w:rPr>
                <w:rFonts w:ascii="Calibri" w:hAnsi="Calibri" w:cs="Calibri"/>
              </w:rPr>
            </w:pPr>
            <w:r>
              <w:rPr>
                <w:rFonts w:ascii="Calibri" w:hAnsi="Calibri" w:cs="Calibri"/>
              </w:rPr>
              <w:t xml:space="preserve">Follow up with the person in crisis and their family </w:t>
            </w:r>
            <w:r w:rsidR="00A42497">
              <w:rPr>
                <w:rFonts w:ascii="Calibri" w:hAnsi="Calibri" w:cs="Calibri"/>
              </w:rPr>
              <w:t xml:space="preserve">after the call for service </w:t>
            </w:r>
            <w:r>
              <w:rPr>
                <w:rFonts w:ascii="Calibri" w:hAnsi="Calibri" w:cs="Calibri"/>
              </w:rPr>
              <w:t xml:space="preserve">to ensure connections to services and supports </w:t>
            </w:r>
          </w:p>
        </w:tc>
        <w:tc>
          <w:tcPr>
            <w:tcW w:w="3675" w:type="dxa"/>
          </w:tcPr>
          <w:p w14:paraId="4F7364A5" w14:textId="33E76882" w:rsidR="00B3603B" w:rsidRDefault="00B3603B" w:rsidP="00B3603B">
            <w:pPr>
              <w:pStyle w:val="Default"/>
              <w:rPr>
                <w:rFonts w:ascii="Calibri" w:hAnsi="Calibri" w:cs="Calibri"/>
              </w:rPr>
            </w:pPr>
          </w:p>
        </w:tc>
        <w:tc>
          <w:tcPr>
            <w:tcW w:w="3715" w:type="dxa"/>
          </w:tcPr>
          <w:p w14:paraId="7CCFC742" w14:textId="77777777" w:rsidR="00B3603B" w:rsidRDefault="00B3603B" w:rsidP="00B3603B">
            <w:pPr>
              <w:pStyle w:val="Default"/>
              <w:rPr>
                <w:rFonts w:ascii="Calibri" w:hAnsi="Calibri" w:cs="Calibri"/>
              </w:rPr>
            </w:pPr>
          </w:p>
        </w:tc>
      </w:tr>
    </w:tbl>
    <w:p w14:paraId="0F11DA62" w14:textId="77777777" w:rsidR="000C7D2D" w:rsidRDefault="000C7D2D" w:rsidP="00C24E7A">
      <w:pPr>
        <w:rPr>
          <w:rFonts w:ascii="Calibri" w:hAnsi="Calibri" w:cs="Calibri"/>
          <w:b/>
          <w:bCs/>
        </w:rPr>
      </w:pPr>
    </w:p>
    <w:p w14:paraId="15E7C996" w14:textId="50D178BD" w:rsidR="00C24E7A" w:rsidRPr="00350C26" w:rsidRDefault="00C24E7A" w:rsidP="00C24E7A">
      <w:pPr>
        <w:rPr>
          <w:rFonts w:ascii="Calibri" w:hAnsi="Calibri" w:cs="Calibri"/>
          <w:b/>
          <w:bCs/>
        </w:rPr>
      </w:pPr>
      <w:r w:rsidRPr="00FE0CAB">
        <w:rPr>
          <w:rFonts w:ascii="Calibri" w:hAnsi="Calibri" w:cs="Calibri"/>
          <w:b/>
          <w:bCs/>
        </w:rPr>
        <w:t>Questions to Consider:</w:t>
      </w:r>
    </w:p>
    <w:p w14:paraId="39FE82FD" w14:textId="290EAD4E" w:rsidR="00DC6E54" w:rsidRPr="00AD5254" w:rsidRDefault="00DC6E54" w:rsidP="00DC6E54">
      <w:pPr>
        <w:pStyle w:val="Default"/>
        <w:rPr>
          <w:rFonts w:ascii="Calibri" w:hAnsi="Calibri" w:cs="Calibri"/>
          <w:color w:val="auto"/>
        </w:rPr>
      </w:pPr>
    </w:p>
    <w:p w14:paraId="0DE0A9E7" w14:textId="299BC811" w:rsidR="00C01103" w:rsidRPr="00AD5254" w:rsidRDefault="00C01103" w:rsidP="006959BA">
      <w:pPr>
        <w:pStyle w:val="Default"/>
        <w:numPr>
          <w:ilvl w:val="1"/>
          <w:numId w:val="36"/>
        </w:numPr>
        <w:ind w:left="1080" w:hanging="360"/>
        <w:rPr>
          <w:rFonts w:ascii="Calibri" w:hAnsi="Calibri" w:cs="Calibri"/>
        </w:rPr>
      </w:pPr>
      <w:r>
        <w:rPr>
          <w:rFonts w:ascii="Calibri" w:hAnsi="Calibri" w:cs="Calibri"/>
        </w:rPr>
        <w:t xml:space="preserve">Has the planning team determined the call types or situations that would require calling for back-up (e.g., unforeseen medical situation, if someone becomes violent, etc.)? </w:t>
      </w:r>
    </w:p>
    <w:p w14:paraId="4C8DA385" w14:textId="7CC8D97C" w:rsidR="00DC6E54" w:rsidRDefault="00DC6E54" w:rsidP="006959BA">
      <w:pPr>
        <w:pStyle w:val="Default"/>
        <w:numPr>
          <w:ilvl w:val="1"/>
          <w:numId w:val="36"/>
        </w:numPr>
        <w:ind w:left="1080" w:hanging="360"/>
        <w:rPr>
          <w:rFonts w:ascii="Calibri" w:hAnsi="Calibri" w:cs="Calibri"/>
        </w:rPr>
      </w:pPr>
      <w:r w:rsidRPr="00AD5254">
        <w:rPr>
          <w:rFonts w:ascii="Calibri" w:hAnsi="Calibri" w:cs="Calibri"/>
        </w:rPr>
        <w:t xml:space="preserve">Who are the partners that you will need to work with to develop </w:t>
      </w:r>
      <w:r w:rsidR="003262FD">
        <w:rPr>
          <w:rFonts w:ascii="Calibri" w:hAnsi="Calibri" w:cs="Calibri"/>
        </w:rPr>
        <w:t>safety and wellness protocols for everyone involved in the call response (including the person in crisis)</w:t>
      </w:r>
      <w:r w:rsidRPr="00AD5254">
        <w:rPr>
          <w:rFonts w:ascii="Calibri" w:hAnsi="Calibri" w:cs="Calibri"/>
        </w:rPr>
        <w:t xml:space="preserve">? </w:t>
      </w:r>
    </w:p>
    <w:p w14:paraId="45C2FA62" w14:textId="3147F62E" w:rsidR="00FE2EF1" w:rsidRDefault="00FE2EF1" w:rsidP="006959BA">
      <w:pPr>
        <w:pStyle w:val="Default"/>
        <w:numPr>
          <w:ilvl w:val="1"/>
          <w:numId w:val="36"/>
        </w:numPr>
        <w:ind w:left="1080" w:hanging="360"/>
        <w:rPr>
          <w:rFonts w:ascii="Calibri" w:hAnsi="Calibri" w:cs="Calibri"/>
        </w:rPr>
      </w:pPr>
      <w:r>
        <w:rPr>
          <w:rFonts w:ascii="Calibri" w:hAnsi="Calibri" w:cs="Calibri"/>
        </w:rPr>
        <w:t>Will staff be cross</w:t>
      </w:r>
      <w:r w:rsidR="00A60AFC">
        <w:rPr>
          <w:rFonts w:ascii="Calibri" w:hAnsi="Calibri" w:cs="Calibri"/>
        </w:rPr>
        <w:t>-</w:t>
      </w:r>
      <w:r>
        <w:rPr>
          <w:rFonts w:ascii="Calibri" w:hAnsi="Calibri" w:cs="Calibri"/>
        </w:rPr>
        <w:t xml:space="preserve">trained on safety protocols? </w:t>
      </w:r>
    </w:p>
    <w:p w14:paraId="2A1393BC" w14:textId="3DC88B4A" w:rsidR="00FE2EF1" w:rsidRPr="00AD5254" w:rsidRDefault="00FE2EF1" w:rsidP="006959BA">
      <w:pPr>
        <w:pStyle w:val="Default"/>
        <w:numPr>
          <w:ilvl w:val="1"/>
          <w:numId w:val="36"/>
        </w:numPr>
        <w:ind w:left="1080" w:hanging="360"/>
        <w:rPr>
          <w:rFonts w:ascii="Calibri" w:hAnsi="Calibri" w:cs="Calibri"/>
        </w:rPr>
      </w:pPr>
      <w:r>
        <w:rPr>
          <w:rFonts w:ascii="Calibri" w:hAnsi="Calibri" w:cs="Calibri"/>
        </w:rPr>
        <w:t>Will staff receive training/information about how to access staff wellness resources?</w:t>
      </w:r>
    </w:p>
    <w:p w14:paraId="77AA758A" w14:textId="382361E9" w:rsidR="00D70D73" w:rsidRPr="00AD5254" w:rsidRDefault="00D70D73">
      <w:pPr>
        <w:rPr>
          <w:rFonts w:ascii="Calibri" w:hAnsi="Calibri" w:cs="Calibri"/>
        </w:rPr>
      </w:pPr>
      <w:r w:rsidRPr="00AD5254">
        <w:rPr>
          <w:rFonts w:ascii="Calibri" w:hAnsi="Calibri" w:cs="Calibri"/>
        </w:rPr>
        <w:br w:type="page"/>
      </w:r>
    </w:p>
    <w:p w14:paraId="50DFE6A5" w14:textId="381C542E" w:rsidR="00D70D73" w:rsidRPr="00AD5254" w:rsidRDefault="00D70D73" w:rsidP="001E53CD">
      <w:pPr>
        <w:pStyle w:val="Heading1"/>
        <w:rPr>
          <w:rFonts w:eastAsiaTheme="minorHAnsi"/>
        </w:rPr>
      </w:pPr>
      <w:bookmarkStart w:id="7" w:name="_Toc122418585"/>
      <w:r w:rsidRPr="00AD5254">
        <w:lastRenderedPageBreak/>
        <w:t xml:space="preserve">7: </w:t>
      </w:r>
      <w:r w:rsidRPr="00AD5254">
        <w:rPr>
          <w:rFonts w:eastAsiaTheme="minorHAnsi"/>
        </w:rPr>
        <w:t>Financial Sustainability for Community</w:t>
      </w:r>
      <w:r w:rsidR="008911BC">
        <w:rPr>
          <w:rFonts w:eastAsiaTheme="minorHAnsi"/>
        </w:rPr>
        <w:t>-</w:t>
      </w:r>
      <w:r w:rsidR="001753BF">
        <w:rPr>
          <w:rFonts w:eastAsiaTheme="minorHAnsi"/>
        </w:rPr>
        <w:t xml:space="preserve">Driven Crisis </w:t>
      </w:r>
      <w:r w:rsidRPr="00AD5254">
        <w:rPr>
          <w:rFonts w:eastAsiaTheme="minorHAnsi"/>
        </w:rPr>
        <w:t>Respon</w:t>
      </w:r>
      <w:r w:rsidR="001753BF">
        <w:rPr>
          <w:rFonts w:eastAsiaTheme="minorHAnsi"/>
        </w:rPr>
        <w:t>se</w:t>
      </w:r>
      <w:r w:rsidRPr="00AD5254">
        <w:rPr>
          <w:rFonts w:eastAsiaTheme="minorHAnsi"/>
        </w:rPr>
        <w:t xml:space="preserve"> Programs</w:t>
      </w:r>
      <w:r w:rsidR="00613478">
        <w:rPr>
          <w:rFonts w:eastAsiaTheme="minorHAnsi"/>
        </w:rPr>
        <w:t xml:space="preserve"> and Services</w:t>
      </w:r>
      <w:bookmarkEnd w:id="7"/>
    </w:p>
    <w:p w14:paraId="72858D8F" w14:textId="77777777" w:rsidR="0088207D" w:rsidRDefault="0088207D" w:rsidP="004C0F6D">
      <w:pPr>
        <w:rPr>
          <w:rFonts w:ascii="Calibri" w:hAnsi="Calibri" w:cs="Calibri"/>
        </w:rPr>
      </w:pPr>
    </w:p>
    <w:p w14:paraId="0546C42E" w14:textId="41EF9A19" w:rsidR="00CB2028" w:rsidRDefault="002C6DBC" w:rsidP="004C0F6D">
      <w:pPr>
        <w:rPr>
          <w:rFonts w:ascii="Calibri" w:hAnsi="Calibri" w:cs="Calibri"/>
        </w:rPr>
      </w:pPr>
      <w:r>
        <w:rPr>
          <w:rFonts w:ascii="Calibri" w:hAnsi="Calibri" w:cs="Calibri"/>
        </w:rPr>
        <w:t>S</w:t>
      </w:r>
      <w:r w:rsidR="00287699">
        <w:rPr>
          <w:rFonts w:ascii="Calibri" w:hAnsi="Calibri" w:cs="Calibri"/>
        </w:rPr>
        <w:t xml:space="preserve">ustainability </w:t>
      </w:r>
      <w:r w:rsidR="005B0528">
        <w:rPr>
          <w:rFonts w:ascii="Calibri" w:hAnsi="Calibri" w:cs="Calibri"/>
        </w:rPr>
        <w:t xml:space="preserve">planning </w:t>
      </w:r>
      <w:r w:rsidR="00CB2028">
        <w:rPr>
          <w:rFonts w:ascii="Calibri" w:hAnsi="Calibri" w:cs="Calibri"/>
        </w:rPr>
        <w:t>should begin at the onset of the program</w:t>
      </w:r>
      <w:r>
        <w:rPr>
          <w:rFonts w:ascii="Calibri" w:hAnsi="Calibri" w:cs="Calibri"/>
        </w:rPr>
        <w:t xml:space="preserve">s and services that </w:t>
      </w:r>
      <w:r w:rsidR="009F5126">
        <w:rPr>
          <w:rFonts w:ascii="Calibri" w:hAnsi="Calibri" w:cs="Calibri"/>
        </w:rPr>
        <w:t>comprise</w:t>
      </w:r>
      <w:r>
        <w:rPr>
          <w:rFonts w:ascii="Calibri" w:hAnsi="Calibri" w:cs="Calibri"/>
        </w:rPr>
        <w:t xml:space="preserve"> your </w:t>
      </w:r>
      <w:r w:rsidR="009F5126">
        <w:rPr>
          <w:rFonts w:ascii="Calibri" w:hAnsi="Calibri" w:cs="Calibri"/>
        </w:rPr>
        <w:t>community-driven crisis response system</w:t>
      </w:r>
      <w:r w:rsidR="00CB2028">
        <w:rPr>
          <w:rFonts w:ascii="Calibri" w:hAnsi="Calibri" w:cs="Calibri"/>
        </w:rPr>
        <w:t xml:space="preserve">. If </w:t>
      </w:r>
      <w:r w:rsidR="00613478">
        <w:rPr>
          <w:rFonts w:ascii="Calibri" w:hAnsi="Calibri" w:cs="Calibri"/>
        </w:rPr>
        <w:t xml:space="preserve">a </w:t>
      </w:r>
      <w:r w:rsidR="00F00E94">
        <w:rPr>
          <w:rFonts w:ascii="Calibri" w:hAnsi="Calibri" w:cs="Calibri"/>
        </w:rPr>
        <w:t xml:space="preserve">program received a </w:t>
      </w:r>
      <w:r w:rsidR="00CB2028">
        <w:rPr>
          <w:rFonts w:ascii="Calibri" w:hAnsi="Calibri" w:cs="Calibri"/>
        </w:rPr>
        <w:t xml:space="preserve">grant </w:t>
      </w:r>
      <w:r w:rsidR="00F00E94">
        <w:rPr>
          <w:rFonts w:ascii="Calibri" w:hAnsi="Calibri" w:cs="Calibri"/>
        </w:rPr>
        <w:t>to support</w:t>
      </w:r>
      <w:r w:rsidR="00CB2028">
        <w:rPr>
          <w:rFonts w:ascii="Calibri" w:hAnsi="Calibri" w:cs="Calibri"/>
        </w:rPr>
        <w:t xml:space="preserve"> start-up</w:t>
      </w:r>
      <w:r w:rsidR="00F00E94">
        <w:rPr>
          <w:rFonts w:ascii="Calibri" w:hAnsi="Calibri" w:cs="Calibri"/>
        </w:rPr>
        <w:t xml:space="preserve"> costs</w:t>
      </w:r>
      <w:r w:rsidR="00CB2028">
        <w:rPr>
          <w:rFonts w:ascii="Calibri" w:hAnsi="Calibri" w:cs="Calibri"/>
        </w:rPr>
        <w:t xml:space="preserve">, </w:t>
      </w:r>
      <w:r w:rsidR="006A6457">
        <w:rPr>
          <w:rFonts w:ascii="Calibri" w:hAnsi="Calibri" w:cs="Calibri"/>
        </w:rPr>
        <w:t xml:space="preserve">investigate options for </w:t>
      </w:r>
      <w:r w:rsidR="00CB2028">
        <w:rPr>
          <w:rFonts w:ascii="Calibri" w:hAnsi="Calibri" w:cs="Calibri"/>
        </w:rPr>
        <w:t>future funding sources</w:t>
      </w:r>
      <w:r w:rsidR="006A6457">
        <w:rPr>
          <w:rFonts w:ascii="Calibri" w:hAnsi="Calibri" w:cs="Calibri"/>
        </w:rPr>
        <w:t>—</w:t>
      </w:r>
      <w:r w:rsidR="00CB2028">
        <w:rPr>
          <w:rFonts w:ascii="Calibri" w:hAnsi="Calibri" w:cs="Calibri"/>
        </w:rPr>
        <w:t>including federal, state</w:t>
      </w:r>
      <w:r w:rsidR="00F00E94">
        <w:rPr>
          <w:rFonts w:ascii="Calibri" w:hAnsi="Calibri" w:cs="Calibri"/>
        </w:rPr>
        <w:t>,</w:t>
      </w:r>
      <w:r w:rsidR="00CB2028">
        <w:rPr>
          <w:rFonts w:ascii="Calibri" w:hAnsi="Calibri" w:cs="Calibri"/>
        </w:rPr>
        <w:t xml:space="preserve"> and local </w:t>
      </w:r>
      <w:r w:rsidR="006A6457">
        <w:rPr>
          <w:rFonts w:ascii="Calibri" w:hAnsi="Calibri" w:cs="Calibri"/>
        </w:rPr>
        <w:t xml:space="preserve">sources, </w:t>
      </w:r>
      <w:r w:rsidR="00CB2028">
        <w:rPr>
          <w:rFonts w:ascii="Calibri" w:hAnsi="Calibri" w:cs="Calibri"/>
        </w:rPr>
        <w:t>as well as philanthrop</w:t>
      </w:r>
      <w:r w:rsidR="0088207D">
        <w:rPr>
          <w:rFonts w:ascii="Calibri" w:hAnsi="Calibri" w:cs="Calibri"/>
        </w:rPr>
        <w:t>ic</w:t>
      </w:r>
      <w:r w:rsidR="00CB2028">
        <w:rPr>
          <w:rFonts w:ascii="Calibri" w:hAnsi="Calibri" w:cs="Calibri"/>
        </w:rPr>
        <w:t xml:space="preserve">/private foundations. Leveraging the </w:t>
      </w:r>
      <w:r w:rsidR="00381B66">
        <w:rPr>
          <w:rFonts w:ascii="Calibri" w:hAnsi="Calibri" w:cs="Calibri"/>
        </w:rPr>
        <w:t xml:space="preserve">quantitative </w:t>
      </w:r>
      <w:r w:rsidR="00CB2028">
        <w:rPr>
          <w:rFonts w:ascii="Calibri" w:hAnsi="Calibri" w:cs="Calibri"/>
        </w:rPr>
        <w:t xml:space="preserve">data collected to demonstrate successful outcomes </w:t>
      </w:r>
      <w:r w:rsidR="00547918">
        <w:rPr>
          <w:rFonts w:ascii="Calibri" w:hAnsi="Calibri" w:cs="Calibri"/>
        </w:rPr>
        <w:t>(see Section 5)</w:t>
      </w:r>
      <w:r w:rsidR="00A73039">
        <w:rPr>
          <w:rFonts w:ascii="Calibri" w:hAnsi="Calibri" w:cs="Calibri"/>
        </w:rPr>
        <w:t>, as well as</w:t>
      </w:r>
      <w:r w:rsidR="00547918">
        <w:rPr>
          <w:rFonts w:ascii="Calibri" w:hAnsi="Calibri" w:cs="Calibri"/>
        </w:rPr>
        <w:t xml:space="preserve"> </w:t>
      </w:r>
      <w:r w:rsidR="00C07B11">
        <w:rPr>
          <w:rFonts w:ascii="Calibri" w:hAnsi="Calibri" w:cs="Calibri"/>
        </w:rPr>
        <w:t xml:space="preserve">qualitative data </w:t>
      </w:r>
      <w:r w:rsidR="00A73039">
        <w:rPr>
          <w:rFonts w:ascii="Calibri" w:hAnsi="Calibri" w:cs="Calibri"/>
        </w:rPr>
        <w:t xml:space="preserve">via stories </w:t>
      </w:r>
      <w:r w:rsidR="00CB2028">
        <w:rPr>
          <w:rFonts w:ascii="Calibri" w:hAnsi="Calibri" w:cs="Calibri"/>
        </w:rPr>
        <w:t xml:space="preserve">from individuals </w:t>
      </w:r>
      <w:r w:rsidR="0088207D">
        <w:rPr>
          <w:rFonts w:ascii="Calibri" w:hAnsi="Calibri" w:cs="Calibri"/>
        </w:rPr>
        <w:t>benefitting</w:t>
      </w:r>
      <w:r w:rsidR="00CB2028">
        <w:rPr>
          <w:rFonts w:ascii="Calibri" w:hAnsi="Calibri" w:cs="Calibri"/>
        </w:rPr>
        <w:t xml:space="preserve"> from the </w:t>
      </w:r>
      <w:r w:rsidR="0088207D">
        <w:rPr>
          <w:rFonts w:ascii="Calibri" w:hAnsi="Calibri" w:cs="Calibri"/>
        </w:rPr>
        <w:t>services</w:t>
      </w:r>
      <w:r w:rsidR="0017386C">
        <w:rPr>
          <w:rFonts w:ascii="Calibri" w:hAnsi="Calibri" w:cs="Calibri"/>
        </w:rPr>
        <w:t>, will support your case for additional funding</w:t>
      </w:r>
      <w:r w:rsidR="00B917BC">
        <w:rPr>
          <w:rFonts w:ascii="Calibri" w:hAnsi="Calibri" w:cs="Calibri"/>
        </w:rPr>
        <w:t>.</w:t>
      </w:r>
    </w:p>
    <w:p w14:paraId="5E14751C" w14:textId="77777777" w:rsidR="00CB2028" w:rsidRPr="00AD5254" w:rsidRDefault="00CB2028" w:rsidP="004C0F6D">
      <w:pPr>
        <w:rPr>
          <w:rFonts w:ascii="Calibri" w:hAnsi="Calibri" w:cs="Calibri"/>
        </w:rPr>
      </w:pPr>
    </w:p>
    <w:p w14:paraId="63EAD705" w14:textId="77777777" w:rsidR="001E53CD" w:rsidRDefault="001E53CD" w:rsidP="00D56F22">
      <w:pPr>
        <w:rPr>
          <w:rFonts w:ascii="Calibri" w:hAnsi="Calibri" w:cs="Calibri"/>
          <w:b/>
          <w:bCs/>
        </w:rPr>
      </w:pPr>
    </w:p>
    <w:p w14:paraId="2CE036F7" w14:textId="3498C5D9" w:rsidR="00D56F22" w:rsidRPr="00AD5254" w:rsidRDefault="00D70D73" w:rsidP="00D56F22">
      <w:pPr>
        <w:rPr>
          <w:rFonts w:ascii="Calibri" w:hAnsi="Calibri" w:cs="Calibri"/>
          <w:b/>
          <w:bCs/>
        </w:rPr>
      </w:pPr>
      <w:r w:rsidRPr="001E53CD">
        <w:rPr>
          <w:rFonts w:ascii="Calibri" w:hAnsi="Calibri" w:cs="Calibri"/>
          <w:b/>
          <w:bCs/>
        </w:rPr>
        <w:t xml:space="preserve">Worksheet: </w:t>
      </w:r>
      <w:r w:rsidR="00D56F22" w:rsidRPr="001E53CD">
        <w:rPr>
          <w:rFonts w:ascii="Calibri" w:hAnsi="Calibri" w:cs="Calibri"/>
          <w:b/>
          <w:bCs/>
        </w:rPr>
        <w:t>Identifying</w:t>
      </w:r>
      <w:r w:rsidR="00D56F22" w:rsidRPr="00AD5254">
        <w:rPr>
          <w:rFonts w:ascii="Calibri" w:hAnsi="Calibri" w:cs="Calibri"/>
          <w:b/>
          <w:bCs/>
        </w:rPr>
        <w:t xml:space="preserve"> Existing Resources Chart</w:t>
      </w:r>
    </w:p>
    <w:p w14:paraId="30A97FFE" w14:textId="77777777" w:rsidR="00D56F22" w:rsidRPr="00AD5254" w:rsidRDefault="00D56F22" w:rsidP="00D56F22">
      <w:pPr>
        <w:rPr>
          <w:rFonts w:ascii="Calibri" w:hAnsi="Calibri" w:cs="Calibri"/>
          <w:b/>
          <w:bCs/>
        </w:rPr>
      </w:pPr>
    </w:p>
    <w:p w14:paraId="719FFA14" w14:textId="7D311C3C" w:rsidR="00D56F22" w:rsidRPr="00AD5254" w:rsidRDefault="00D56F22" w:rsidP="00D56F22">
      <w:pPr>
        <w:pStyle w:val="ListParagraph"/>
        <w:numPr>
          <w:ilvl w:val="0"/>
          <w:numId w:val="22"/>
        </w:numPr>
        <w:spacing w:before="0" w:after="0" w:line="240" w:lineRule="auto"/>
        <w:rPr>
          <w:rFonts w:ascii="Calibri" w:hAnsi="Calibri" w:cs="Calibri"/>
          <w:sz w:val="24"/>
          <w:szCs w:val="24"/>
        </w:rPr>
      </w:pPr>
      <w:r w:rsidRPr="00AD5254">
        <w:rPr>
          <w:rFonts w:ascii="Calibri" w:hAnsi="Calibri" w:cs="Calibri"/>
          <w:sz w:val="24"/>
          <w:szCs w:val="24"/>
        </w:rPr>
        <w:t xml:space="preserve">List the specific funding sources used </w:t>
      </w:r>
      <w:r w:rsidR="008A4306" w:rsidRPr="00AD5254">
        <w:rPr>
          <w:rFonts w:ascii="Calibri" w:hAnsi="Calibri" w:cs="Calibri"/>
          <w:sz w:val="24"/>
          <w:szCs w:val="24"/>
        </w:rPr>
        <w:t>(or that you plan to use)</w:t>
      </w:r>
      <w:r w:rsidR="008A4306">
        <w:rPr>
          <w:rFonts w:ascii="Calibri" w:hAnsi="Calibri" w:cs="Calibri"/>
          <w:sz w:val="24"/>
          <w:szCs w:val="24"/>
        </w:rPr>
        <w:t xml:space="preserve"> </w:t>
      </w:r>
      <w:r w:rsidRPr="00AD5254">
        <w:rPr>
          <w:rFonts w:ascii="Calibri" w:hAnsi="Calibri" w:cs="Calibri"/>
          <w:sz w:val="24"/>
          <w:szCs w:val="24"/>
        </w:rPr>
        <w:t xml:space="preserve">to pay for the various components of </w:t>
      </w:r>
      <w:r w:rsidR="008A4306">
        <w:rPr>
          <w:rFonts w:ascii="Calibri" w:hAnsi="Calibri" w:cs="Calibri"/>
          <w:sz w:val="24"/>
          <w:szCs w:val="24"/>
        </w:rPr>
        <w:t>each</w:t>
      </w:r>
      <w:r w:rsidR="008A4306" w:rsidRPr="00AD5254">
        <w:rPr>
          <w:rFonts w:ascii="Calibri" w:hAnsi="Calibri" w:cs="Calibri"/>
          <w:sz w:val="24"/>
          <w:szCs w:val="24"/>
        </w:rPr>
        <w:t xml:space="preserve"> </w:t>
      </w:r>
      <w:r w:rsidR="00B917BC">
        <w:rPr>
          <w:rFonts w:ascii="Calibri" w:hAnsi="Calibri" w:cs="Calibri"/>
          <w:sz w:val="24"/>
          <w:szCs w:val="24"/>
        </w:rPr>
        <w:t>program</w:t>
      </w:r>
      <w:r w:rsidR="008A4306">
        <w:rPr>
          <w:rFonts w:ascii="Calibri" w:hAnsi="Calibri" w:cs="Calibri"/>
          <w:sz w:val="24"/>
          <w:szCs w:val="24"/>
        </w:rPr>
        <w:t>/service</w:t>
      </w:r>
      <w:r w:rsidRPr="00AD5254">
        <w:rPr>
          <w:rFonts w:ascii="Calibri" w:hAnsi="Calibri" w:cs="Calibri"/>
          <w:sz w:val="24"/>
          <w:szCs w:val="24"/>
        </w:rPr>
        <w:t xml:space="preserve">. Include current and future (already awarded) funding sources. Use the </w:t>
      </w:r>
      <w:hyperlink r:id="rId28" w:history="1">
        <w:r w:rsidRPr="00AD5254">
          <w:rPr>
            <w:rStyle w:val="Hyperlink"/>
            <w:rFonts w:ascii="Calibri" w:hAnsi="Calibri" w:cs="Calibri"/>
            <w:b/>
            <w:bCs/>
            <w:sz w:val="24"/>
            <w:szCs w:val="24"/>
          </w:rPr>
          <w:t>Find a Federal Funding Opportunity</w:t>
        </w:r>
      </w:hyperlink>
      <w:r w:rsidRPr="00AD5254">
        <w:rPr>
          <w:rFonts w:ascii="Calibri" w:hAnsi="Calibri" w:cs="Calibri"/>
          <w:b/>
          <w:bCs/>
          <w:sz w:val="24"/>
          <w:szCs w:val="24"/>
        </w:rPr>
        <w:t xml:space="preserve"> </w:t>
      </w:r>
      <w:r w:rsidRPr="00AD5254">
        <w:rPr>
          <w:rFonts w:ascii="Calibri" w:hAnsi="Calibri" w:cs="Calibri"/>
          <w:sz w:val="24"/>
          <w:szCs w:val="24"/>
        </w:rPr>
        <w:t xml:space="preserve">database to explore and identify new federal funding opportunities. </w:t>
      </w:r>
    </w:p>
    <w:p w14:paraId="2149C40F" w14:textId="77777777" w:rsidR="00D56F22" w:rsidRPr="00AD5254" w:rsidRDefault="00D56F22" w:rsidP="00D56F22">
      <w:pPr>
        <w:pStyle w:val="ListParagraph"/>
        <w:numPr>
          <w:ilvl w:val="0"/>
          <w:numId w:val="22"/>
        </w:numPr>
        <w:spacing w:before="0" w:after="0" w:line="240" w:lineRule="auto"/>
        <w:rPr>
          <w:rFonts w:ascii="Calibri" w:hAnsi="Calibri" w:cs="Calibri"/>
          <w:sz w:val="24"/>
          <w:szCs w:val="24"/>
        </w:rPr>
      </w:pPr>
      <w:r w:rsidRPr="00AD5254">
        <w:rPr>
          <w:rFonts w:ascii="Calibri" w:hAnsi="Calibri" w:cs="Calibri"/>
          <w:sz w:val="24"/>
          <w:szCs w:val="24"/>
        </w:rPr>
        <w:t xml:space="preserve">Complete the remaining columns for each of the funding sources that you listed. </w:t>
      </w:r>
    </w:p>
    <w:p w14:paraId="25F3316B" w14:textId="55B7C9CD" w:rsidR="00D56F22" w:rsidRPr="00AD5254" w:rsidRDefault="00D56F22" w:rsidP="00D56F22">
      <w:pPr>
        <w:pStyle w:val="ListParagraph"/>
        <w:numPr>
          <w:ilvl w:val="0"/>
          <w:numId w:val="22"/>
        </w:numPr>
        <w:spacing w:before="0" w:after="0" w:line="240" w:lineRule="auto"/>
        <w:rPr>
          <w:rFonts w:ascii="Calibri" w:hAnsi="Calibri" w:cs="Calibri"/>
          <w:sz w:val="24"/>
          <w:szCs w:val="24"/>
        </w:rPr>
      </w:pPr>
      <w:r w:rsidRPr="00AD5254">
        <w:rPr>
          <w:rFonts w:ascii="Calibri" w:hAnsi="Calibri" w:cs="Calibri"/>
          <w:sz w:val="24"/>
          <w:szCs w:val="24"/>
        </w:rPr>
        <w:t>Note any restriction</w:t>
      </w:r>
      <w:r w:rsidR="00BE19CF">
        <w:rPr>
          <w:rFonts w:ascii="Calibri" w:hAnsi="Calibri" w:cs="Calibri"/>
          <w:sz w:val="24"/>
          <w:szCs w:val="24"/>
        </w:rPr>
        <w:t>s</w:t>
      </w:r>
      <w:r w:rsidRPr="00AD5254">
        <w:rPr>
          <w:rFonts w:ascii="Calibri" w:hAnsi="Calibri" w:cs="Calibri"/>
          <w:sz w:val="24"/>
          <w:szCs w:val="24"/>
        </w:rPr>
        <w:t xml:space="preserve"> on funding uses (e.g., funding can only be used for community-based mental health treatment, etc.). </w:t>
      </w:r>
    </w:p>
    <w:p w14:paraId="7DBB91A9" w14:textId="2EAAB5DF" w:rsidR="00D56F22" w:rsidRPr="00AD5254" w:rsidRDefault="00D56F22" w:rsidP="00D56F22">
      <w:pPr>
        <w:pStyle w:val="ListParagraph"/>
        <w:numPr>
          <w:ilvl w:val="0"/>
          <w:numId w:val="22"/>
        </w:numPr>
        <w:spacing w:before="0" w:after="0" w:line="240" w:lineRule="auto"/>
        <w:rPr>
          <w:rFonts w:ascii="Calibri" w:hAnsi="Calibri" w:cs="Calibri"/>
          <w:sz w:val="24"/>
          <w:szCs w:val="24"/>
        </w:rPr>
      </w:pPr>
      <w:r w:rsidRPr="00AD5254">
        <w:rPr>
          <w:rFonts w:ascii="Calibri" w:hAnsi="Calibri" w:cs="Calibri"/>
          <w:sz w:val="24"/>
          <w:szCs w:val="24"/>
        </w:rPr>
        <w:t xml:space="preserve">Identify the relative flexibility of each funding source to help you decide in what order to apply resources to </w:t>
      </w:r>
      <w:r w:rsidR="00767B7A">
        <w:rPr>
          <w:rFonts w:ascii="Calibri" w:hAnsi="Calibri" w:cs="Calibri"/>
          <w:sz w:val="24"/>
          <w:szCs w:val="24"/>
        </w:rPr>
        <w:t>the</w:t>
      </w:r>
      <w:r w:rsidR="00767B7A" w:rsidRPr="00AD5254">
        <w:rPr>
          <w:rFonts w:ascii="Calibri" w:hAnsi="Calibri" w:cs="Calibri"/>
          <w:sz w:val="24"/>
          <w:szCs w:val="24"/>
        </w:rPr>
        <w:t xml:space="preserve"> </w:t>
      </w:r>
      <w:r w:rsidRPr="00AD5254">
        <w:rPr>
          <w:rFonts w:ascii="Calibri" w:hAnsi="Calibri" w:cs="Calibri"/>
          <w:sz w:val="24"/>
          <w:szCs w:val="24"/>
        </w:rPr>
        <w:t>overall budget</w:t>
      </w:r>
      <w:r w:rsidR="00767B7A">
        <w:rPr>
          <w:rFonts w:ascii="Calibri" w:hAnsi="Calibri" w:cs="Calibri"/>
          <w:sz w:val="24"/>
          <w:szCs w:val="24"/>
        </w:rPr>
        <w:t xml:space="preserve"> for each program/service</w:t>
      </w:r>
      <w:r w:rsidRPr="00AD5254">
        <w:rPr>
          <w:rFonts w:ascii="Calibri" w:hAnsi="Calibri" w:cs="Calibri"/>
          <w:sz w:val="24"/>
          <w:szCs w:val="24"/>
        </w:rPr>
        <w:t xml:space="preserve">. </w:t>
      </w:r>
    </w:p>
    <w:p w14:paraId="1FCFFEA7" w14:textId="77777777" w:rsidR="00D56F22" w:rsidRPr="00AD5254" w:rsidRDefault="00D56F22" w:rsidP="00D56F22">
      <w:pPr>
        <w:ind w:left="720"/>
        <w:rPr>
          <w:rFonts w:ascii="Calibri" w:hAnsi="Calibri" w:cs="Calibri"/>
        </w:rPr>
      </w:pPr>
    </w:p>
    <w:p w14:paraId="096902B2" w14:textId="25D7CD7C" w:rsidR="00D56F22" w:rsidRDefault="00D56F22" w:rsidP="00D56F22">
      <w:pPr>
        <w:rPr>
          <w:rFonts w:ascii="Calibri" w:hAnsi="Calibri" w:cs="Calibri"/>
        </w:rPr>
      </w:pPr>
    </w:p>
    <w:p w14:paraId="62F2D41A" w14:textId="18BFE348" w:rsidR="00CE3E66" w:rsidRDefault="00CE3E66" w:rsidP="00D56F22">
      <w:pPr>
        <w:rPr>
          <w:rFonts w:ascii="Calibri" w:hAnsi="Calibri" w:cs="Calibri"/>
        </w:rPr>
      </w:pPr>
    </w:p>
    <w:p w14:paraId="147F01F9" w14:textId="677B6580" w:rsidR="00CE3E66" w:rsidRDefault="00CE3E66" w:rsidP="00D56F22">
      <w:pPr>
        <w:rPr>
          <w:rFonts w:ascii="Calibri" w:hAnsi="Calibri" w:cs="Calibri"/>
        </w:rPr>
      </w:pPr>
    </w:p>
    <w:p w14:paraId="03F1DA9C" w14:textId="705C56DB" w:rsidR="00CE3E66" w:rsidRDefault="00CE3E66" w:rsidP="00D56F22">
      <w:pPr>
        <w:rPr>
          <w:rFonts w:ascii="Calibri" w:hAnsi="Calibri" w:cs="Calibri"/>
        </w:rPr>
      </w:pPr>
    </w:p>
    <w:p w14:paraId="217CF4A4" w14:textId="51C1EC67" w:rsidR="00CE3E66" w:rsidRDefault="00CE3E66" w:rsidP="00D56F22">
      <w:pPr>
        <w:rPr>
          <w:rFonts w:ascii="Calibri" w:hAnsi="Calibri" w:cs="Calibri"/>
        </w:rPr>
      </w:pPr>
    </w:p>
    <w:p w14:paraId="1797076F" w14:textId="1804E2E7" w:rsidR="00CE3E66" w:rsidRDefault="00CE3E66" w:rsidP="00D56F22">
      <w:pPr>
        <w:rPr>
          <w:rFonts w:ascii="Calibri" w:hAnsi="Calibri" w:cs="Calibri"/>
        </w:rPr>
      </w:pPr>
    </w:p>
    <w:p w14:paraId="0E816687" w14:textId="1546FBC6" w:rsidR="00CE3E66" w:rsidRDefault="00CE3E66" w:rsidP="00D56F22">
      <w:pPr>
        <w:rPr>
          <w:rFonts w:ascii="Calibri" w:hAnsi="Calibri" w:cs="Calibri"/>
        </w:rPr>
      </w:pPr>
    </w:p>
    <w:p w14:paraId="5F358D48" w14:textId="2479DF65" w:rsidR="00CE3E66" w:rsidRDefault="00CE3E66" w:rsidP="00D56F22">
      <w:pPr>
        <w:rPr>
          <w:rFonts w:ascii="Calibri" w:hAnsi="Calibri" w:cs="Calibri"/>
        </w:rPr>
      </w:pPr>
    </w:p>
    <w:p w14:paraId="727BF02B" w14:textId="17B99098" w:rsidR="00CE3E66" w:rsidRDefault="00CE3E66" w:rsidP="00D56F22">
      <w:pPr>
        <w:rPr>
          <w:rFonts w:ascii="Calibri" w:hAnsi="Calibri" w:cs="Calibri"/>
        </w:rPr>
      </w:pPr>
    </w:p>
    <w:p w14:paraId="44ECCB25" w14:textId="4B3A1F8F" w:rsidR="00CE3E66" w:rsidRDefault="00CE3E66" w:rsidP="00D56F22">
      <w:pPr>
        <w:rPr>
          <w:rFonts w:ascii="Calibri" w:hAnsi="Calibri" w:cs="Calibri"/>
        </w:rPr>
      </w:pPr>
    </w:p>
    <w:p w14:paraId="0FD997FB" w14:textId="29A8224C" w:rsidR="00CE3E66" w:rsidRDefault="00CE3E66" w:rsidP="00D56F22">
      <w:pPr>
        <w:rPr>
          <w:rFonts w:ascii="Calibri" w:hAnsi="Calibri" w:cs="Calibri"/>
        </w:rPr>
      </w:pPr>
    </w:p>
    <w:p w14:paraId="3238743C" w14:textId="3ACFE53C" w:rsidR="00CE3E66" w:rsidRDefault="00CE3E66" w:rsidP="00D56F22">
      <w:pPr>
        <w:rPr>
          <w:rFonts w:ascii="Calibri" w:hAnsi="Calibri" w:cs="Calibri"/>
        </w:rPr>
      </w:pPr>
    </w:p>
    <w:p w14:paraId="5499F48E" w14:textId="01D5C642" w:rsidR="00CE3E66" w:rsidRPr="004E4CC6" w:rsidRDefault="00CE3E66" w:rsidP="00CE3E66">
      <w:pPr>
        <w:jc w:val="center"/>
        <w:rPr>
          <w:rFonts w:ascii="Calibri" w:hAnsi="Calibri" w:cs="Calibri"/>
          <w:b/>
          <w:bCs/>
        </w:rPr>
      </w:pPr>
      <w:r w:rsidRPr="004E4CC6">
        <w:rPr>
          <w:rFonts w:ascii="Calibri" w:hAnsi="Calibri" w:cs="Calibri"/>
          <w:b/>
          <w:bCs/>
        </w:rPr>
        <w:lastRenderedPageBreak/>
        <w:t>[Name of Program/Service]</w:t>
      </w:r>
    </w:p>
    <w:p w14:paraId="01237905" w14:textId="48E65A48" w:rsidR="004E4CC6" w:rsidRDefault="004E4CC6" w:rsidP="00CE3E66">
      <w:pPr>
        <w:jc w:val="center"/>
        <w:rPr>
          <w:rFonts w:ascii="Calibri" w:hAnsi="Calibri" w:cs="Calibri"/>
        </w:rPr>
      </w:pPr>
    </w:p>
    <w:tbl>
      <w:tblPr>
        <w:tblStyle w:val="PlainTable1"/>
        <w:tblpPr w:leftFromText="180" w:rightFromText="180" w:vertAnchor="text" w:horzAnchor="margin" w:tblpY="-77"/>
        <w:tblW w:w="12286" w:type="dxa"/>
        <w:tblLook w:val="04A0" w:firstRow="1" w:lastRow="0" w:firstColumn="1" w:lastColumn="0" w:noHBand="0" w:noVBand="1"/>
      </w:tblPr>
      <w:tblGrid>
        <w:gridCol w:w="2333"/>
        <w:gridCol w:w="1695"/>
        <w:gridCol w:w="1437"/>
        <w:gridCol w:w="1601"/>
        <w:gridCol w:w="1538"/>
        <w:gridCol w:w="2035"/>
        <w:gridCol w:w="1647"/>
      </w:tblGrid>
      <w:tr w:rsidR="004E4CC6" w:rsidRPr="00AD5254" w14:paraId="194FF67F" w14:textId="77777777" w:rsidTr="00B27EA9">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33" w:type="dxa"/>
          </w:tcPr>
          <w:p w14:paraId="30E5C9A7" w14:textId="77777777" w:rsidR="004E4CC6" w:rsidRPr="00AD5254" w:rsidRDefault="004E4CC6" w:rsidP="00B27EA9">
            <w:pPr>
              <w:rPr>
                <w:rFonts w:ascii="Calibri" w:hAnsi="Calibri" w:cs="Calibri"/>
                <w:sz w:val="24"/>
                <w:szCs w:val="24"/>
              </w:rPr>
            </w:pPr>
            <w:r w:rsidRPr="00AD5254">
              <w:rPr>
                <w:rFonts w:ascii="Calibri" w:hAnsi="Calibri" w:cs="Calibri"/>
                <w:sz w:val="24"/>
                <w:szCs w:val="24"/>
              </w:rPr>
              <w:t>Funding Source</w:t>
            </w:r>
          </w:p>
        </w:tc>
        <w:tc>
          <w:tcPr>
            <w:tcW w:w="1695" w:type="dxa"/>
          </w:tcPr>
          <w:p w14:paraId="7A75CCDA"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Type</w:t>
            </w:r>
          </w:p>
        </w:tc>
        <w:tc>
          <w:tcPr>
            <w:tcW w:w="1437" w:type="dxa"/>
          </w:tcPr>
          <w:p w14:paraId="1440C873"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Length of Funding</w:t>
            </w:r>
          </w:p>
        </w:tc>
        <w:tc>
          <w:tcPr>
            <w:tcW w:w="1601" w:type="dxa"/>
          </w:tcPr>
          <w:p w14:paraId="1456A3FE"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End Date</w:t>
            </w:r>
          </w:p>
        </w:tc>
        <w:tc>
          <w:tcPr>
            <w:tcW w:w="1538" w:type="dxa"/>
          </w:tcPr>
          <w:p w14:paraId="5ADE144C"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 xml:space="preserve">Renewable Funding? </w:t>
            </w:r>
          </w:p>
        </w:tc>
        <w:tc>
          <w:tcPr>
            <w:tcW w:w="2035" w:type="dxa"/>
          </w:tcPr>
          <w:p w14:paraId="14BD9D53"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Restrictions</w:t>
            </w:r>
          </w:p>
        </w:tc>
        <w:tc>
          <w:tcPr>
            <w:tcW w:w="1647" w:type="dxa"/>
          </w:tcPr>
          <w:p w14:paraId="49493A57"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 xml:space="preserve">Funding Flexibility </w:t>
            </w:r>
          </w:p>
        </w:tc>
      </w:tr>
      <w:tr w:rsidR="004E4CC6" w:rsidRPr="00AD5254" w14:paraId="0BAD2C89" w14:textId="77777777" w:rsidTr="00B27EA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33" w:type="dxa"/>
          </w:tcPr>
          <w:p w14:paraId="2BB02647" w14:textId="77777777" w:rsidR="004E4CC6" w:rsidRPr="00AD5254" w:rsidRDefault="004E4CC6" w:rsidP="00B27EA9">
            <w:pPr>
              <w:rPr>
                <w:rFonts w:ascii="Calibri" w:hAnsi="Calibri" w:cs="Calibri"/>
                <w:sz w:val="24"/>
                <w:szCs w:val="24"/>
              </w:rPr>
            </w:pPr>
          </w:p>
        </w:tc>
        <w:tc>
          <w:tcPr>
            <w:tcW w:w="1695" w:type="dxa"/>
          </w:tcPr>
          <w:p w14:paraId="1FB937DA"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71472995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1FA079AB"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901504627"/>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6A6855EF"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2044035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3FB5903C"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1" w:type="dxa"/>
          </w:tcPr>
          <w:p w14:paraId="336B228B"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538" w:type="dxa"/>
          </w:tcPr>
          <w:p w14:paraId="3018F2AF"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35" w:type="dxa"/>
          </w:tcPr>
          <w:p w14:paraId="4822E24A"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47" w:type="dxa"/>
          </w:tcPr>
          <w:p w14:paraId="7D500BFE"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75031859"/>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02E90AAF"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96820136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414B9558"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549415429"/>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r w:rsidR="004E4CC6" w:rsidRPr="00AD5254" w14:paraId="4E97DC21" w14:textId="77777777" w:rsidTr="00B27EA9">
        <w:trPr>
          <w:trHeight w:val="274"/>
        </w:trPr>
        <w:tc>
          <w:tcPr>
            <w:cnfStyle w:val="001000000000" w:firstRow="0" w:lastRow="0" w:firstColumn="1" w:lastColumn="0" w:oddVBand="0" w:evenVBand="0" w:oddHBand="0" w:evenHBand="0" w:firstRowFirstColumn="0" w:firstRowLastColumn="0" w:lastRowFirstColumn="0" w:lastRowLastColumn="0"/>
            <w:tcW w:w="2333" w:type="dxa"/>
          </w:tcPr>
          <w:p w14:paraId="0D924CE7" w14:textId="77777777" w:rsidR="004E4CC6" w:rsidRPr="00AD5254" w:rsidRDefault="004E4CC6" w:rsidP="00B27EA9">
            <w:pPr>
              <w:rPr>
                <w:rFonts w:ascii="Calibri" w:hAnsi="Calibri" w:cs="Calibri"/>
                <w:sz w:val="24"/>
                <w:szCs w:val="24"/>
              </w:rPr>
            </w:pPr>
          </w:p>
        </w:tc>
        <w:tc>
          <w:tcPr>
            <w:tcW w:w="1695" w:type="dxa"/>
          </w:tcPr>
          <w:p w14:paraId="409CF82F"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90858388"/>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60E9FABD"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976113072"/>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0B45126F"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41924101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73E0E3C5"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01" w:type="dxa"/>
          </w:tcPr>
          <w:p w14:paraId="158EE64B"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538" w:type="dxa"/>
          </w:tcPr>
          <w:p w14:paraId="26258A1D"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35" w:type="dxa"/>
          </w:tcPr>
          <w:p w14:paraId="09303D3A"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47" w:type="dxa"/>
          </w:tcPr>
          <w:p w14:paraId="1AA98083"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589457041"/>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73B3DC08"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006636993"/>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560D12D2"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56008279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r w:rsidR="004E4CC6" w:rsidRPr="00AD5254" w14:paraId="12D1AE56" w14:textId="77777777" w:rsidTr="00B27EA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3" w:type="dxa"/>
          </w:tcPr>
          <w:p w14:paraId="32E4AFA9" w14:textId="77777777" w:rsidR="004E4CC6" w:rsidRPr="00AD5254" w:rsidRDefault="004E4CC6" w:rsidP="00B27EA9">
            <w:pPr>
              <w:rPr>
                <w:rFonts w:ascii="Calibri" w:hAnsi="Calibri" w:cs="Calibri"/>
                <w:sz w:val="24"/>
                <w:szCs w:val="24"/>
              </w:rPr>
            </w:pPr>
          </w:p>
        </w:tc>
        <w:tc>
          <w:tcPr>
            <w:tcW w:w="1695" w:type="dxa"/>
          </w:tcPr>
          <w:p w14:paraId="0A33BFCA"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209932141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7E51503E"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213423660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10804CA4"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754390271"/>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2508FBA2"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1" w:type="dxa"/>
          </w:tcPr>
          <w:p w14:paraId="64AA3756"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538" w:type="dxa"/>
          </w:tcPr>
          <w:p w14:paraId="7119D500"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35" w:type="dxa"/>
          </w:tcPr>
          <w:p w14:paraId="070D5D62"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47" w:type="dxa"/>
          </w:tcPr>
          <w:p w14:paraId="26C44029"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23806142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51DE2A47"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63224848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5308C746"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903254225"/>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bl>
    <w:p w14:paraId="48226619" w14:textId="77777777" w:rsidR="004E4CC6" w:rsidRDefault="004E4CC6" w:rsidP="00CE3E66">
      <w:pPr>
        <w:jc w:val="center"/>
        <w:rPr>
          <w:rFonts w:ascii="Calibri" w:hAnsi="Calibri" w:cs="Calibri"/>
        </w:rPr>
      </w:pPr>
    </w:p>
    <w:p w14:paraId="0AD15DAA" w14:textId="77777777" w:rsidR="004E4CC6" w:rsidRDefault="004E4CC6" w:rsidP="00CE3E66">
      <w:pPr>
        <w:jc w:val="center"/>
        <w:rPr>
          <w:rFonts w:ascii="Calibri" w:hAnsi="Calibri" w:cs="Calibri"/>
        </w:rPr>
      </w:pPr>
    </w:p>
    <w:p w14:paraId="4339DAE2" w14:textId="61090ECD" w:rsidR="00CE3E66" w:rsidRDefault="00CE3E66" w:rsidP="00CE3E66">
      <w:pPr>
        <w:jc w:val="center"/>
        <w:rPr>
          <w:rFonts w:ascii="Calibri" w:hAnsi="Calibri" w:cs="Calibri"/>
        </w:rPr>
      </w:pPr>
    </w:p>
    <w:p w14:paraId="3389B460" w14:textId="44D9A1EA" w:rsidR="004E4CC6" w:rsidRDefault="004E4CC6" w:rsidP="00CE3E66">
      <w:pPr>
        <w:jc w:val="center"/>
        <w:rPr>
          <w:rFonts w:ascii="Calibri" w:hAnsi="Calibri" w:cs="Calibri"/>
        </w:rPr>
      </w:pPr>
    </w:p>
    <w:p w14:paraId="6C255C15" w14:textId="704A75CE" w:rsidR="004E4CC6" w:rsidRDefault="004E4CC6" w:rsidP="00CE3E66">
      <w:pPr>
        <w:jc w:val="center"/>
        <w:rPr>
          <w:rFonts w:ascii="Calibri" w:hAnsi="Calibri" w:cs="Calibri"/>
        </w:rPr>
      </w:pPr>
    </w:p>
    <w:p w14:paraId="73965A7E" w14:textId="6A1A7AF3" w:rsidR="004E4CC6" w:rsidRDefault="004E4CC6" w:rsidP="00CE3E66">
      <w:pPr>
        <w:jc w:val="center"/>
        <w:rPr>
          <w:rFonts w:ascii="Calibri" w:hAnsi="Calibri" w:cs="Calibri"/>
        </w:rPr>
      </w:pPr>
    </w:p>
    <w:p w14:paraId="14EB9AC4" w14:textId="2D9D068E" w:rsidR="004E4CC6" w:rsidRDefault="004E4CC6" w:rsidP="00CE3E66">
      <w:pPr>
        <w:jc w:val="center"/>
        <w:rPr>
          <w:rFonts w:ascii="Calibri" w:hAnsi="Calibri" w:cs="Calibri"/>
        </w:rPr>
      </w:pPr>
    </w:p>
    <w:p w14:paraId="7C1135A5" w14:textId="3B4406C2" w:rsidR="004E4CC6" w:rsidRDefault="004E4CC6" w:rsidP="00CE3E66">
      <w:pPr>
        <w:jc w:val="center"/>
        <w:rPr>
          <w:rFonts w:ascii="Calibri" w:hAnsi="Calibri" w:cs="Calibri"/>
        </w:rPr>
      </w:pPr>
    </w:p>
    <w:p w14:paraId="3BC41838" w14:textId="6CE1EAB7" w:rsidR="004E4CC6" w:rsidRDefault="004E4CC6" w:rsidP="00CE3E66">
      <w:pPr>
        <w:jc w:val="center"/>
        <w:rPr>
          <w:rFonts w:ascii="Calibri" w:hAnsi="Calibri" w:cs="Calibri"/>
        </w:rPr>
      </w:pPr>
    </w:p>
    <w:p w14:paraId="31F66E89" w14:textId="55FB4194" w:rsidR="004E4CC6" w:rsidRDefault="004E4CC6" w:rsidP="00CE3E66">
      <w:pPr>
        <w:jc w:val="center"/>
        <w:rPr>
          <w:rFonts w:ascii="Calibri" w:hAnsi="Calibri" w:cs="Calibri"/>
        </w:rPr>
      </w:pPr>
    </w:p>
    <w:p w14:paraId="230FB35E" w14:textId="2C60E681" w:rsidR="004E4CC6" w:rsidRDefault="004E4CC6" w:rsidP="00CE3E66">
      <w:pPr>
        <w:jc w:val="center"/>
        <w:rPr>
          <w:rFonts w:ascii="Calibri" w:hAnsi="Calibri" w:cs="Calibri"/>
        </w:rPr>
      </w:pPr>
    </w:p>
    <w:p w14:paraId="1C77B609" w14:textId="378F4293" w:rsidR="004E4CC6" w:rsidRDefault="004E4CC6" w:rsidP="00CE3E66">
      <w:pPr>
        <w:jc w:val="center"/>
        <w:rPr>
          <w:rFonts w:ascii="Calibri" w:hAnsi="Calibri" w:cs="Calibri"/>
        </w:rPr>
      </w:pPr>
    </w:p>
    <w:p w14:paraId="0DF9C9F0" w14:textId="42C4A912" w:rsidR="004E4CC6" w:rsidRDefault="004E4CC6" w:rsidP="00CE3E66">
      <w:pPr>
        <w:jc w:val="center"/>
        <w:rPr>
          <w:rFonts w:ascii="Calibri" w:hAnsi="Calibri" w:cs="Calibri"/>
        </w:rPr>
      </w:pPr>
    </w:p>
    <w:p w14:paraId="0505DA0A" w14:textId="77777777" w:rsidR="004E4CC6" w:rsidRPr="004E4CC6" w:rsidRDefault="004E4CC6" w:rsidP="004E4CC6">
      <w:pPr>
        <w:jc w:val="center"/>
        <w:rPr>
          <w:rFonts w:ascii="Calibri" w:hAnsi="Calibri" w:cs="Calibri"/>
          <w:b/>
          <w:bCs/>
        </w:rPr>
      </w:pPr>
      <w:r w:rsidRPr="004E4CC6">
        <w:rPr>
          <w:rFonts w:ascii="Calibri" w:hAnsi="Calibri" w:cs="Calibri"/>
          <w:b/>
          <w:bCs/>
        </w:rPr>
        <w:t>[Name of Program/Service]</w:t>
      </w:r>
    </w:p>
    <w:p w14:paraId="4C8A6D33" w14:textId="77777777" w:rsidR="004E4CC6" w:rsidRDefault="004E4CC6" w:rsidP="004E4CC6">
      <w:pPr>
        <w:jc w:val="center"/>
        <w:rPr>
          <w:rFonts w:ascii="Calibri" w:hAnsi="Calibri" w:cs="Calibri"/>
        </w:rPr>
      </w:pPr>
    </w:p>
    <w:tbl>
      <w:tblPr>
        <w:tblStyle w:val="PlainTable1"/>
        <w:tblpPr w:leftFromText="180" w:rightFromText="180" w:vertAnchor="text" w:horzAnchor="margin" w:tblpY="-77"/>
        <w:tblW w:w="12286" w:type="dxa"/>
        <w:tblLook w:val="04A0" w:firstRow="1" w:lastRow="0" w:firstColumn="1" w:lastColumn="0" w:noHBand="0" w:noVBand="1"/>
      </w:tblPr>
      <w:tblGrid>
        <w:gridCol w:w="2333"/>
        <w:gridCol w:w="1695"/>
        <w:gridCol w:w="1437"/>
        <w:gridCol w:w="1601"/>
        <w:gridCol w:w="1538"/>
        <w:gridCol w:w="2035"/>
        <w:gridCol w:w="1647"/>
      </w:tblGrid>
      <w:tr w:rsidR="004E4CC6" w:rsidRPr="00AD5254" w14:paraId="70B7301A" w14:textId="77777777" w:rsidTr="00B27EA9">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33" w:type="dxa"/>
          </w:tcPr>
          <w:p w14:paraId="758C26E0" w14:textId="77777777" w:rsidR="004E4CC6" w:rsidRPr="00AD5254" w:rsidRDefault="004E4CC6" w:rsidP="00B27EA9">
            <w:pPr>
              <w:rPr>
                <w:rFonts w:ascii="Calibri" w:hAnsi="Calibri" w:cs="Calibri"/>
                <w:sz w:val="24"/>
                <w:szCs w:val="24"/>
              </w:rPr>
            </w:pPr>
            <w:r w:rsidRPr="00AD5254">
              <w:rPr>
                <w:rFonts w:ascii="Calibri" w:hAnsi="Calibri" w:cs="Calibri"/>
                <w:sz w:val="24"/>
                <w:szCs w:val="24"/>
              </w:rPr>
              <w:t>Funding Source</w:t>
            </w:r>
          </w:p>
        </w:tc>
        <w:tc>
          <w:tcPr>
            <w:tcW w:w="1695" w:type="dxa"/>
          </w:tcPr>
          <w:p w14:paraId="1CBC480D"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Type</w:t>
            </w:r>
          </w:p>
        </w:tc>
        <w:tc>
          <w:tcPr>
            <w:tcW w:w="1437" w:type="dxa"/>
          </w:tcPr>
          <w:p w14:paraId="7E24EB1E"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Length of Funding</w:t>
            </w:r>
          </w:p>
        </w:tc>
        <w:tc>
          <w:tcPr>
            <w:tcW w:w="1601" w:type="dxa"/>
          </w:tcPr>
          <w:p w14:paraId="695CDA47"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End Date</w:t>
            </w:r>
          </w:p>
        </w:tc>
        <w:tc>
          <w:tcPr>
            <w:tcW w:w="1538" w:type="dxa"/>
          </w:tcPr>
          <w:p w14:paraId="2A2EC3B7"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 xml:space="preserve">Renewable Funding? </w:t>
            </w:r>
          </w:p>
        </w:tc>
        <w:tc>
          <w:tcPr>
            <w:tcW w:w="2035" w:type="dxa"/>
          </w:tcPr>
          <w:p w14:paraId="5F1708DD"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Restrictions</w:t>
            </w:r>
          </w:p>
        </w:tc>
        <w:tc>
          <w:tcPr>
            <w:tcW w:w="1647" w:type="dxa"/>
          </w:tcPr>
          <w:p w14:paraId="11BBE7C5"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 xml:space="preserve">Funding Flexibility </w:t>
            </w:r>
          </w:p>
        </w:tc>
      </w:tr>
      <w:tr w:rsidR="004E4CC6" w:rsidRPr="00AD5254" w14:paraId="46C4ADD1" w14:textId="77777777" w:rsidTr="00B27EA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33" w:type="dxa"/>
          </w:tcPr>
          <w:p w14:paraId="3EBD56D9" w14:textId="77777777" w:rsidR="004E4CC6" w:rsidRPr="00AD5254" w:rsidRDefault="004E4CC6" w:rsidP="00B27EA9">
            <w:pPr>
              <w:rPr>
                <w:rFonts w:ascii="Calibri" w:hAnsi="Calibri" w:cs="Calibri"/>
                <w:sz w:val="24"/>
                <w:szCs w:val="24"/>
              </w:rPr>
            </w:pPr>
          </w:p>
        </w:tc>
        <w:tc>
          <w:tcPr>
            <w:tcW w:w="1695" w:type="dxa"/>
          </w:tcPr>
          <w:p w14:paraId="00B990FD"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483862458"/>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69FBD854"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89723998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7DA704FA"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672568235"/>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0B76D6CC"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1" w:type="dxa"/>
          </w:tcPr>
          <w:p w14:paraId="691AF9D8"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538" w:type="dxa"/>
          </w:tcPr>
          <w:p w14:paraId="4AEFB3FA"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35" w:type="dxa"/>
          </w:tcPr>
          <w:p w14:paraId="68D855DC"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47" w:type="dxa"/>
          </w:tcPr>
          <w:p w14:paraId="4E62C32B"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456984752"/>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3DE63831"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67620035"/>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44067509"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91123773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r w:rsidR="004E4CC6" w:rsidRPr="00AD5254" w14:paraId="6EC49626" w14:textId="77777777" w:rsidTr="00B27EA9">
        <w:trPr>
          <w:trHeight w:val="274"/>
        </w:trPr>
        <w:tc>
          <w:tcPr>
            <w:cnfStyle w:val="001000000000" w:firstRow="0" w:lastRow="0" w:firstColumn="1" w:lastColumn="0" w:oddVBand="0" w:evenVBand="0" w:oddHBand="0" w:evenHBand="0" w:firstRowFirstColumn="0" w:firstRowLastColumn="0" w:lastRowFirstColumn="0" w:lastRowLastColumn="0"/>
            <w:tcW w:w="2333" w:type="dxa"/>
          </w:tcPr>
          <w:p w14:paraId="024CF2B6" w14:textId="77777777" w:rsidR="004E4CC6" w:rsidRPr="00AD5254" w:rsidRDefault="004E4CC6" w:rsidP="00B27EA9">
            <w:pPr>
              <w:rPr>
                <w:rFonts w:ascii="Calibri" w:hAnsi="Calibri" w:cs="Calibri"/>
                <w:sz w:val="24"/>
                <w:szCs w:val="24"/>
              </w:rPr>
            </w:pPr>
          </w:p>
        </w:tc>
        <w:tc>
          <w:tcPr>
            <w:tcW w:w="1695" w:type="dxa"/>
          </w:tcPr>
          <w:p w14:paraId="5D07E40B"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397945015"/>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12C44F1F"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260724227"/>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101C0991"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65463389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1EA7C716"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01" w:type="dxa"/>
          </w:tcPr>
          <w:p w14:paraId="258D4E71"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538" w:type="dxa"/>
          </w:tcPr>
          <w:p w14:paraId="39070869"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35" w:type="dxa"/>
          </w:tcPr>
          <w:p w14:paraId="5DDA894C"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47" w:type="dxa"/>
          </w:tcPr>
          <w:p w14:paraId="23D20AB1"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970464373"/>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4BF0F939"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2134129551"/>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7695E023"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70529888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r w:rsidR="004E4CC6" w:rsidRPr="00AD5254" w14:paraId="03D6DBC2" w14:textId="77777777" w:rsidTr="00B27EA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3" w:type="dxa"/>
          </w:tcPr>
          <w:p w14:paraId="06C11E54" w14:textId="77777777" w:rsidR="004E4CC6" w:rsidRPr="00AD5254" w:rsidRDefault="004E4CC6" w:rsidP="00B27EA9">
            <w:pPr>
              <w:rPr>
                <w:rFonts w:ascii="Calibri" w:hAnsi="Calibri" w:cs="Calibri"/>
                <w:sz w:val="24"/>
                <w:szCs w:val="24"/>
              </w:rPr>
            </w:pPr>
          </w:p>
        </w:tc>
        <w:tc>
          <w:tcPr>
            <w:tcW w:w="1695" w:type="dxa"/>
          </w:tcPr>
          <w:p w14:paraId="39B52CFF"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406034342"/>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768BFA1E"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67992395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730735AD"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201521458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76A31386"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1" w:type="dxa"/>
          </w:tcPr>
          <w:p w14:paraId="6930E840"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538" w:type="dxa"/>
          </w:tcPr>
          <w:p w14:paraId="144AC0BC"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35" w:type="dxa"/>
          </w:tcPr>
          <w:p w14:paraId="12D0ABD7"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47" w:type="dxa"/>
          </w:tcPr>
          <w:p w14:paraId="6A5D0BC7"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354432181"/>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0E99C5BC"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531916469"/>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3C437B1D"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65484503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bl>
    <w:p w14:paraId="0D96E9D0" w14:textId="64B95B3F" w:rsidR="004E4CC6" w:rsidRDefault="004E4CC6" w:rsidP="00CE3E66">
      <w:pPr>
        <w:jc w:val="center"/>
        <w:rPr>
          <w:rFonts w:ascii="Calibri" w:hAnsi="Calibri" w:cs="Calibri"/>
        </w:rPr>
      </w:pPr>
    </w:p>
    <w:p w14:paraId="35EE5B73" w14:textId="14372345" w:rsidR="004E4CC6" w:rsidRDefault="004E4CC6" w:rsidP="00CE3E66">
      <w:pPr>
        <w:jc w:val="center"/>
        <w:rPr>
          <w:rFonts w:ascii="Calibri" w:hAnsi="Calibri" w:cs="Calibri"/>
        </w:rPr>
      </w:pPr>
    </w:p>
    <w:p w14:paraId="2250D566" w14:textId="121780E6" w:rsidR="004E4CC6" w:rsidRDefault="004E4CC6" w:rsidP="00CE3E66">
      <w:pPr>
        <w:jc w:val="center"/>
        <w:rPr>
          <w:rFonts w:ascii="Calibri" w:hAnsi="Calibri" w:cs="Calibri"/>
        </w:rPr>
      </w:pPr>
    </w:p>
    <w:p w14:paraId="2AB8BF0A" w14:textId="0C85A10D" w:rsidR="004E4CC6" w:rsidRDefault="004E4CC6" w:rsidP="00CE3E66">
      <w:pPr>
        <w:jc w:val="center"/>
        <w:rPr>
          <w:rFonts w:ascii="Calibri" w:hAnsi="Calibri" w:cs="Calibri"/>
        </w:rPr>
      </w:pPr>
    </w:p>
    <w:p w14:paraId="7D802EF5" w14:textId="399678E5" w:rsidR="004E4CC6" w:rsidRDefault="004E4CC6" w:rsidP="00CE3E66">
      <w:pPr>
        <w:jc w:val="center"/>
        <w:rPr>
          <w:rFonts w:ascii="Calibri" w:hAnsi="Calibri" w:cs="Calibri"/>
        </w:rPr>
      </w:pPr>
    </w:p>
    <w:p w14:paraId="5CA8C7D3" w14:textId="5206D34D" w:rsidR="004E4CC6" w:rsidRDefault="004E4CC6" w:rsidP="00CE3E66">
      <w:pPr>
        <w:jc w:val="center"/>
        <w:rPr>
          <w:rFonts w:ascii="Calibri" w:hAnsi="Calibri" w:cs="Calibri"/>
        </w:rPr>
      </w:pPr>
    </w:p>
    <w:p w14:paraId="6AE50F28" w14:textId="708357BB" w:rsidR="004E4CC6" w:rsidRDefault="004E4CC6" w:rsidP="00CE3E66">
      <w:pPr>
        <w:jc w:val="center"/>
        <w:rPr>
          <w:rFonts w:ascii="Calibri" w:hAnsi="Calibri" w:cs="Calibri"/>
        </w:rPr>
      </w:pPr>
    </w:p>
    <w:p w14:paraId="79C997D7" w14:textId="45D31D7F" w:rsidR="004E4CC6" w:rsidRDefault="004E4CC6" w:rsidP="00CE3E66">
      <w:pPr>
        <w:jc w:val="center"/>
        <w:rPr>
          <w:rFonts w:ascii="Calibri" w:hAnsi="Calibri" w:cs="Calibri"/>
        </w:rPr>
      </w:pPr>
    </w:p>
    <w:p w14:paraId="4F1F7DDB" w14:textId="062C29E8" w:rsidR="004E4CC6" w:rsidRDefault="004E4CC6" w:rsidP="00CE3E66">
      <w:pPr>
        <w:jc w:val="center"/>
        <w:rPr>
          <w:rFonts w:ascii="Calibri" w:hAnsi="Calibri" w:cs="Calibri"/>
        </w:rPr>
      </w:pPr>
    </w:p>
    <w:p w14:paraId="6750599C" w14:textId="108A9595" w:rsidR="004E4CC6" w:rsidRDefault="004E4CC6" w:rsidP="00CE3E66">
      <w:pPr>
        <w:jc w:val="center"/>
        <w:rPr>
          <w:rFonts w:ascii="Calibri" w:hAnsi="Calibri" w:cs="Calibri"/>
        </w:rPr>
      </w:pPr>
    </w:p>
    <w:p w14:paraId="2F993BCA" w14:textId="249772E0" w:rsidR="004E4CC6" w:rsidRDefault="004E4CC6" w:rsidP="00CE3E66">
      <w:pPr>
        <w:jc w:val="center"/>
        <w:rPr>
          <w:rFonts w:ascii="Calibri" w:hAnsi="Calibri" w:cs="Calibri"/>
        </w:rPr>
      </w:pPr>
    </w:p>
    <w:p w14:paraId="611EC195" w14:textId="73F55288" w:rsidR="004E4CC6" w:rsidRDefault="004E4CC6" w:rsidP="00CE3E66">
      <w:pPr>
        <w:jc w:val="center"/>
        <w:rPr>
          <w:rFonts w:ascii="Calibri" w:hAnsi="Calibri" w:cs="Calibri"/>
        </w:rPr>
      </w:pPr>
    </w:p>
    <w:p w14:paraId="256C30B5" w14:textId="429548A0" w:rsidR="004E4CC6" w:rsidRDefault="004E4CC6" w:rsidP="00CE3E66">
      <w:pPr>
        <w:jc w:val="center"/>
        <w:rPr>
          <w:rFonts w:ascii="Calibri" w:hAnsi="Calibri" w:cs="Calibri"/>
        </w:rPr>
      </w:pPr>
    </w:p>
    <w:p w14:paraId="740FF6CB" w14:textId="237BAD54" w:rsidR="004E4CC6" w:rsidRDefault="004E4CC6" w:rsidP="00CE3E66">
      <w:pPr>
        <w:jc w:val="center"/>
        <w:rPr>
          <w:rFonts w:ascii="Calibri" w:hAnsi="Calibri" w:cs="Calibri"/>
        </w:rPr>
      </w:pPr>
    </w:p>
    <w:p w14:paraId="2E18EEE0" w14:textId="77777777" w:rsidR="004E4CC6" w:rsidRPr="004E4CC6" w:rsidRDefault="004E4CC6" w:rsidP="004E4CC6">
      <w:pPr>
        <w:jc w:val="center"/>
        <w:rPr>
          <w:rFonts w:ascii="Calibri" w:hAnsi="Calibri" w:cs="Calibri"/>
          <w:b/>
          <w:bCs/>
        </w:rPr>
      </w:pPr>
      <w:r w:rsidRPr="004E4CC6">
        <w:rPr>
          <w:rFonts w:ascii="Calibri" w:hAnsi="Calibri" w:cs="Calibri"/>
          <w:b/>
          <w:bCs/>
        </w:rPr>
        <w:lastRenderedPageBreak/>
        <w:t>[Name of Program/Service]</w:t>
      </w:r>
    </w:p>
    <w:p w14:paraId="0D90DC0C" w14:textId="77777777" w:rsidR="004E4CC6" w:rsidRDefault="004E4CC6" w:rsidP="004E4CC6">
      <w:pPr>
        <w:jc w:val="center"/>
        <w:rPr>
          <w:rFonts w:ascii="Calibri" w:hAnsi="Calibri" w:cs="Calibri"/>
        </w:rPr>
      </w:pPr>
    </w:p>
    <w:tbl>
      <w:tblPr>
        <w:tblStyle w:val="PlainTable1"/>
        <w:tblpPr w:leftFromText="180" w:rightFromText="180" w:vertAnchor="text" w:horzAnchor="margin" w:tblpY="-77"/>
        <w:tblW w:w="12286" w:type="dxa"/>
        <w:tblLook w:val="04A0" w:firstRow="1" w:lastRow="0" w:firstColumn="1" w:lastColumn="0" w:noHBand="0" w:noVBand="1"/>
      </w:tblPr>
      <w:tblGrid>
        <w:gridCol w:w="2333"/>
        <w:gridCol w:w="1695"/>
        <w:gridCol w:w="1437"/>
        <w:gridCol w:w="1601"/>
        <w:gridCol w:w="1538"/>
        <w:gridCol w:w="2035"/>
        <w:gridCol w:w="1647"/>
      </w:tblGrid>
      <w:tr w:rsidR="004E4CC6" w:rsidRPr="00AD5254" w14:paraId="1843DFF7" w14:textId="77777777" w:rsidTr="00B27EA9">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2333" w:type="dxa"/>
          </w:tcPr>
          <w:p w14:paraId="09567594" w14:textId="77777777" w:rsidR="004E4CC6" w:rsidRPr="00AD5254" w:rsidRDefault="004E4CC6" w:rsidP="00B27EA9">
            <w:pPr>
              <w:rPr>
                <w:rFonts w:ascii="Calibri" w:hAnsi="Calibri" w:cs="Calibri"/>
                <w:sz w:val="24"/>
                <w:szCs w:val="24"/>
              </w:rPr>
            </w:pPr>
            <w:r w:rsidRPr="00AD5254">
              <w:rPr>
                <w:rFonts w:ascii="Calibri" w:hAnsi="Calibri" w:cs="Calibri"/>
                <w:sz w:val="24"/>
                <w:szCs w:val="24"/>
              </w:rPr>
              <w:t>Funding Source</w:t>
            </w:r>
          </w:p>
        </w:tc>
        <w:tc>
          <w:tcPr>
            <w:tcW w:w="1695" w:type="dxa"/>
          </w:tcPr>
          <w:p w14:paraId="54E9719A"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Type</w:t>
            </w:r>
          </w:p>
        </w:tc>
        <w:tc>
          <w:tcPr>
            <w:tcW w:w="1437" w:type="dxa"/>
          </w:tcPr>
          <w:p w14:paraId="1AB7FBB0"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Length of Funding</w:t>
            </w:r>
          </w:p>
        </w:tc>
        <w:tc>
          <w:tcPr>
            <w:tcW w:w="1601" w:type="dxa"/>
          </w:tcPr>
          <w:p w14:paraId="1F3F4124"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End Date</w:t>
            </w:r>
          </w:p>
        </w:tc>
        <w:tc>
          <w:tcPr>
            <w:tcW w:w="1538" w:type="dxa"/>
          </w:tcPr>
          <w:p w14:paraId="58B2D061"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 xml:space="preserve">Renewable Funding? </w:t>
            </w:r>
          </w:p>
        </w:tc>
        <w:tc>
          <w:tcPr>
            <w:tcW w:w="2035" w:type="dxa"/>
          </w:tcPr>
          <w:p w14:paraId="5EF0EBF5"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Funding Restrictions</w:t>
            </w:r>
          </w:p>
        </w:tc>
        <w:tc>
          <w:tcPr>
            <w:tcW w:w="1647" w:type="dxa"/>
          </w:tcPr>
          <w:p w14:paraId="5B990439" w14:textId="77777777" w:rsidR="004E4CC6" w:rsidRPr="00AD5254" w:rsidRDefault="004E4CC6" w:rsidP="00B27EA9">
            <w:pP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AD5254">
              <w:rPr>
                <w:rFonts w:ascii="Calibri" w:hAnsi="Calibri" w:cs="Calibri"/>
                <w:sz w:val="24"/>
                <w:szCs w:val="24"/>
              </w:rPr>
              <w:t xml:space="preserve">Funding Flexibility </w:t>
            </w:r>
          </w:p>
        </w:tc>
      </w:tr>
      <w:tr w:rsidR="004E4CC6" w:rsidRPr="00AD5254" w14:paraId="501BE8D0" w14:textId="77777777" w:rsidTr="00B27EA9">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2333" w:type="dxa"/>
          </w:tcPr>
          <w:p w14:paraId="7EF3D7B9" w14:textId="77777777" w:rsidR="004E4CC6" w:rsidRPr="00AD5254" w:rsidRDefault="004E4CC6" w:rsidP="00B27EA9">
            <w:pPr>
              <w:rPr>
                <w:rFonts w:ascii="Calibri" w:hAnsi="Calibri" w:cs="Calibri"/>
                <w:sz w:val="24"/>
                <w:szCs w:val="24"/>
              </w:rPr>
            </w:pPr>
          </w:p>
        </w:tc>
        <w:tc>
          <w:tcPr>
            <w:tcW w:w="1695" w:type="dxa"/>
          </w:tcPr>
          <w:p w14:paraId="6BA7E1F8"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390648293"/>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2294DA69"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94979572"/>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438BB69A"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47798840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61E8FE38"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1" w:type="dxa"/>
          </w:tcPr>
          <w:p w14:paraId="426DA719"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538" w:type="dxa"/>
          </w:tcPr>
          <w:p w14:paraId="03B0547C"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35" w:type="dxa"/>
          </w:tcPr>
          <w:p w14:paraId="1EA5C9D4"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47" w:type="dxa"/>
          </w:tcPr>
          <w:p w14:paraId="593C8702"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783874078"/>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02142C06"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365794989"/>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5AE9A2EB"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749461752"/>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r w:rsidR="004E4CC6" w:rsidRPr="00AD5254" w14:paraId="3C327BCC" w14:textId="77777777" w:rsidTr="00B27EA9">
        <w:trPr>
          <w:trHeight w:val="274"/>
        </w:trPr>
        <w:tc>
          <w:tcPr>
            <w:cnfStyle w:val="001000000000" w:firstRow="0" w:lastRow="0" w:firstColumn="1" w:lastColumn="0" w:oddVBand="0" w:evenVBand="0" w:oddHBand="0" w:evenHBand="0" w:firstRowFirstColumn="0" w:firstRowLastColumn="0" w:lastRowFirstColumn="0" w:lastRowLastColumn="0"/>
            <w:tcW w:w="2333" w:type="dxa"/>
          </w:tcPr>
          <w:p w14:paraId="59BF636E" w14:textId="77777777" w:rsidR="004E4CC6" w:rsidRPr="00AD5254" w:rsidRDefault="004E4CC6" w:rsidP="00B27EA9">
            <w:pPr>
              <w:rPr>
                <w:rFonts w:ascii="Calibri" w:hAnsi="Calibri" w:cs="Calibri"/>
                <w:sz w:val="24"/>
                <w:szCs w:val="24"/>
              </w:rPr>
            </w:pPr>
          </w:p>
        </w:tc>
        <w:tc>
          <w:tcPr>
            <w:tcW w:w="1695" w:type="dxa"/>
          </w:tcPr>
          <w:p w14:paraId="1E565412"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470520551"/>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70E3F999"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37245021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74EB5239"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5696929"/>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02BE476D"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01" w:type="dxa"/>
          </w:tcPr>
          <w:p w14:paraId="58C6D7AB"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538" w:type="dxa"/>
          </w:tcPr>
          <w:p w14:paraId="5F4CA85E"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035" w:type="dxa"/>
          </w:tcPr>
          <w:p w14:paraId="1AE4088D" w14:textId="77777777" w:rsidR="004E4CC6" w:rsidRPr="00AD5254" w:rsidRDefault="004E4CC6"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647" w:type="dxa"/>
          </w:tcPr>
          <w:p w14:paraId="3928BA00"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2060436214"/>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6A74755A"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838691529"/>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10C6F85B" w14:textId="77777777" w:rsidR="004E4CC6" w:rsidRPr="00AD5254" w:rsidRDefault="00054AD7" w:rsidP="00B27EA9">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076743276"/>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r w:rsidR="004E4CC6" w:rsidRPr="00AD5254" w14:paraId="1492DC94" w14:textId="77777777" w:rsidTr="00B27EA9">
        <w:trPr>
          <w:cnfStyle w:val="000000100000" w:firstRow="0" w:lastRow="0" w:firstColumn="0" w:lastColumn="0" w:oddVBand="0" w:evenVBand="0" w:oddHBand="1" w:evenHBand="0" w:firstRowFirstColumn="0" w:firstRowLastColumn="0" w:lastRowFirstColumn="0" w:lastRowLastColumn="0"/>
          <w:trHeight w:val="264"/>
        </w:trPr>
        <w:tc>
          <w:tcPr>
            <w:cnfStyle w:val="001000000000" w:firstRow="0" w:lastRow="0" w:firstColumn="1" w:lastColumn="0" w:oddVBand="0" w:evenVBand="0" w:oddHBand="0" w:evenHBand="0" w:firstRowFirstColumn="0" w:firstRowLastColumn="0" w:lastRowFirstColumn="0" w:lastRowLastColumn="0"/>
            <w:tcW w:w="2333" w:type="dxa"/>
          </w:tcPr>
          <w:p w14:paraId="77C4188C" w14:textId="77777777" w:rsidR="004E4CC6" w:rsidRPr="00AD5254" w:rsidRDefault="004E4CC6" w:rsidP="00B27EA9">
            <w:pPr>
              <w:rPr>
                <w:rFonts w:ascii="Calibri" w:hAnsi="Calibri" w:cs="Calibri"/>
                <w:sz w:val="24"/>
                <w:szCs w:val="24"/>
              </w:rPr>
            </w:pPr>
          </w:p>
        </w:tc>
        <w:tc>
          <w:tcPr>
            <w:tcW w:w="1695" w:type="dxa"/>
          </w:tcPr>
          <w:p w14:paraId="38EEB217"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412411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One-Time</w:t>
            </w:r>
          </w:p>
          <w:p w14:paraId="3832E051"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8439413"/>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Annual </w:t>
            </w:r>
          </w:p>
          <w:p w14:paraId="12D4539A"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1916432351"/>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Multi-Year</w:t>
            </w:r>
          </w:p>
        </w:tc>
        <w:tc>
          <w:tcPr>
            <w:tcW w:w="1437" w:type="dxa"/>
          </w:tcPr>
          <w:p w14:paraId="7697FC0E"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01" w:type="dxa"/>
          </w:tcPr>
          <w:p w14:paraId="3FAD9F5F"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538" w:type="dxa"/>
          </w:tcPr>
          <w:p w14:paraId="02C7C3C7"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035" w:type="dxa"/>
          </w:tcPr>
          <w:p w14:paraId="44AE489D" w14:textId="77777777" w:rsidR="004E4CC6" w:rsidRPr="00AD5254" w:rsidRDefault="004E4CC6"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647" w:type="dxa"/>
          </w:tcPr>
          <w:p w14:paraId="6D248607"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642697075"/>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Low</w:t>
            </w:r>
          </w:p>
          <w:p w14:paraId="2D36A6F7"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607115538"/>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Medium </w:t>
            </w:r>
          </w:p>
          <w:p w14:paraId="24B02547" w14:textId="77777777" w:rsidR="004E4CC6" w:rsidRPr="00AD5254" w:rsidRDefault="00054AD7" w:rsidP="00B27EA9">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sdt>
              <w:sdtPr>
                <w:rPr>
                  <w:rFonts w:ascii="Calibri" w:eastAsia="MS Gothic" w:hAnsi="Calibri" w:cs="Calibri"/>
                  <w:color w:val="2B579A"/>
                  <w:shd w:val="clear" w:color="auto" w:fill="E6E6E6"/>
                </w:rPr>
                <w:id w:val="-801759650"/>
                <w14:checkbox>
                  <w14:checked w14:val="0"/>
                  <w14:checkedState w14:val="2612" w14:font="MS Gothic"/>
                  <w14:uncheckedState w14:val="2610" w14:font="MS Gothic"/>
                </w14:checkbox>
              </w:sdtPr>
              <w:sdtEndPr/>
              <w:sdtContent>
                <w:r w:rsidR="004E4CC6" w:rsidRPr="00AD5254">
                  <w:rPr>
                    <w:rFonts w:ascii="Segoe UI Symbol" w:eastAsia="MS Gothic" w:hAnsi="Segoe UI Symbol" w:cs="Segoe UI Symbol"/>
                    <w:sz w:val="24"/>
                    <w:szCs w:val="24"/>
                  </w:rPr>
                  <w:t>☐</w:t>
                </w:r>
              </w:sdtContent>
            </w:sdt>
            <w:r w:rsidR="004E4CC6" w:rsidRPr="00AD5254">
              <w:rPr>
                <w:rFonts w:ascii="Calibri" w:hAnsi="Calibri" w:cs="Calibri"/>
                <w:sz w:val="24"/>
                <w:szCs w:val="24"/>
              </w:rPr>
              <w:t xml:space="preserve"> High</w:t>
            </w:r>
          </w:p>
        </w:tc>
      </w:tr>
    </w:tbl>
    <w:p w14:paraId="5AB5326D" w14:textId="5BF3D46B" w:rsidR="004E4CC6" w:rsidRDefault="004E4CC6" w:rsidP="00CE3E66">
      <w:pPr>
        <w:jc w:val="center"/>
        <w:rPr>
          <w:rFonts w:ascii="Calibri" w:hAnsi="Calibri" w:cs="Calibri"/>
        </w:rPr>
      </w:pPr>
    </w:p>
    <w:p w14:paraId="3428F3E6" w14:textId="22218F08" w:rsidR="004E4CC6" w:rsidRDefault="004E4CC6" w:rsidP="00CE3E66">
      <w:pPr>
        <w:jc w:val="center"/>
        <w:rPr>
          <w:rFonts w:ascii="Calibri" w:hAnsi="Calibri" w:cs="Calibri"/>
        </w:rPr>
      </w:pPr>
    </w:p>
    <w:p w14:paraId="7C78DC87" w14:textId="43B110D8" w:rsidR="004E4CC6" w:rsidRDefault="004E4CC6" w:rsidP="00CE3E66">
      <w:pPr>
        <w:jc w:val="center"/>
        <w:rPr>
          <w:rFonts w:ascii="Calibri" w:hAnsi="Calibri" w:cs="Calibri"/>
        </w:rPr>
      </w:pPr>
    </w:p>
    <w:p w14:paraId="7ADFF439" w14:textId="7CA93307" w:rsidR="004E4CC6" w:rsidRDefault="004E4CC6" w:rsidP="00CE3E66">
      <w:pPr>
        <w:jc w:val="center"/>
        <w:rPr>
          <w:rFonts w:ascii="Calibri" w:hAnsi="Calibri" w:cs="Calibri"/>
        </w:rPr>
      </w:pPr>
    </w:p>
    <w:p w14:paraId="02178B5B" w14:textId="5C49E69E" w:rsidR="004E4CC6" w:rsidRDefault="004E4CC6" w:rsidP="00CE3E66">
      <w:pPr>
        <w:jc w:val="center"/>
        <w:rPr>
          <w:rFonts w:ascii="Calibri" w:hAnsi="Calibri" w:cs="Calibri"/>
        </w:rPr>
      </w:pPr>
    </w:p>
    <w:p w14:paraId="1A211CF6" w14:textId="0360C085" w:rsidR="004E4CC6" w:rsidRDefault="004E4CC6" w:rsidP="00CE3E66">
      <w:pPr>
        <w:jc w:val="center"/>
        <w:rPr>
          <w:rFonts w:ascii="Calibri" w:hAnsi="Calibri" w:cs="Calibri"/>
        </w:rPr>
      </w:pPr>
    </w:p>
    <w:p w14:paraId="31C655CE" w14:textId="20D68F1D" w:rsidR="004E4CC6" w:rsidRDefault="004E4CC6" w:rsidP="00CE3E66">
      <w:pPr>
        <w:jc w:val="center"/>
        <w:rPr>
          <w:rFonts w:ascii="Calibri" w:hAnsi="Calibri" w:cs="Calibri"/>
        </w:rPr>
      </w:pPr>
    </w:p>
    <w:p w14:paraId="623D05C1" w14:textId="5A129C1F" w:rsidR="004E4CC6" w:rsidRDefault="004E4CC6" w:rsidP="00CE3E66">
      <w:pPr>
        <w:jc w:val="center"/>
        <w:rPr>
          <w:rFonts w:ascii="Calibri" w:hAnsi="Calibri" w:cs="Calibri"/>
        </w:rPr>
      </w:pPr>
    </w:p>
    <w:p w14:paraId="16FC3764" w14:textId="64E5C0E8" w:rsidR="004E4CC6" w:rsidRDefault="004E4CC6" w:rsidP="00CE3E66">
      <w:pPr>
        <w:jc w:val="center"/>
        <w:rPr>
          <w:rFonts w:ascii="Calibri" w:hAnsi="Calibri" w:cs="Calibri"/>
        </w:rPr>
      </w:pPr>
    </w:p>
    <w:p w14:paraId="5D266C5B" w14:textId="2617C45D" w:rsidR="004E4CC6" w:rsidRDefault="004E4CC6" w:rsidP="00CE3E66">
      <w:pPr>
        <w:jc w:val="center"/>
        <w:rPr>
          <w:rFonts w:ascii="Calibri" w:hAnsi="Calibri" w:cs="Calibri"/>
        </w:rPr>
      </w:pPr>
    </w:p>
    <w:p w14:paraId="78D4ED70" w14:textId="1BA5D0BC" w:rsidR="004E4CC6" w:rsidRDefault="004E4CC6" w:rsidP="00CE3E66">
      <w:pPr>
        <w:jc w:val="center"/>
        <w:rPr>
          <w:rFonts w:ascii="Calibri" w:hAnsi="Calibri" w:cs="Calibri"/>
        </w:rPr>
      </w:pPr>
    </w:p>
    <w:p w14:paraId="43457744" w14:textId="5AFD43AB" w:rsidR="004E4CC6" w:rsidRDefault="004E4CC6" w:rsidP="00CE3E66">
      <w:pPr>
        <w:jc w:val="center"/>
        <w:rPr>
          <w:rFonts w:ascii="Calibri" w:hAnsi="Calibri" w:cs="Calibri"/>
        </w:rPr>
      </w:pPr>
    </w:p>
    <w:p w14:paraId="4119DA67" w14:textId="17DC6EBF" w:rsidR="004E4CC6" w:rsidRDefault="004E4CC6" w:rsidP="00CE3E66">
      <w:pPr>
        <w:jc w:val="center"/>
        <w:rPr>
          <w:rFonts w:ascii="Calibri" w:hAnsi="Calibri" w:cs="Calibri"/>
        </w:rPr>
      </w:pPr>
    </w:p>
    <w:p w14:paraId="7E915A3E" w14:textId="293FF9F5" w:rsidR="004E4CC6" w:rsidRPr="004E4CC6" w:rsidRDefault="004E4CC6" w:rsidP="004E4CC6">
      <w:pPr>
        <w:shd w:val="clear" w:color="auto" w:fill="FFFFFF" w:themeFill="background1"/>
        <w:rPr>
          <w:rFonts w:ascii="Calibri" w:hAnsi="Calibri" w:cs="Calibri"/>
          <w:color w:val="000000" w:themeColor="text1"/>
        </w:rPr>
      </w:pPr>
      <w:r w:rsidRPr="004E4CC6">
        <w:rPr>
          <w:rFonts w:ascii="Calibri" w:eastAsia="MS Gothic" w:hAnsi="Calibri" w:cs="Calibri"/>
          <w:color w:val="000000" w:themeColor="text1"/>
          <w:shd w:val="clear" w:color="auto" w:fill="E6E6E6"/>
        </w:rPr>
        <w:t>[Add additional rows as needed.]</w:t>
      </w:r>
    </w:p>
    <w:p w14:paraId="52E13C73" w14:textId="77777777" w:rsidR="004E3C9F" w:rsidRDefault="004E3C9F" w:rsidP="00FE0CAB">
      <w:pPr>
        <w:rPr>
          <w:rFonts w:ascii="Calibri" w:hAnsi="Calibri" w:cs="Calibri"/>
          <w:b/>
          <w:bCs/>
        </w:rPr>
      </w:pPr>
    </w:p>
    <w:p w14:paraId="4176C54F" w14:textId="7DFFA170" w:rsidR="00D56F22" w:rsidRPr="00AD5254" w:rsidRDefault="00D56F22" w:rsidP="00FE0CAB">
      <w:r w:rsidRPr="1D6CD507">
        <w:rPr>
          <w:rFonts w:ascii="Calibri" w:hAnsi="Calibri" w:cs="Calibri"/>
          <w:b/>
          <w:bCs/>
        </w:rPr>
        <w:t>Questions to Consider:</w:t>
      </w:r>
    </w:p>
    <w:p w14:paraId="22575821" w14:textId="33DA7B15" w:rsidR="007A0A9D" w:rsidRPr="00AD5254" w:rsidRDefault="007A0A9D" w:rsidP="00FE0CAB">
      <w:pPr>
        <w:pStyle w:val="Default"/>
        <w:numPr>
          <w:ilvl w:val="1"/>
          <w:numId w:val="39"/>
        </w:numPr>
        <w:rPr>
          <w:rFonts w:ascii="Calibri" w:hAnsi="Calibri" w:cs="Calibri"/>
        </w:rPr>
      </w:pPr>
      <w:r>
        <w:rPr>
          <w:rFonts w:ascii="Calibri" w:hAnsi="Calibri" w:cs="Calibri"/>
        </w:rPr>
        <w:t xml:space="preserve">Have you considered which </w:t>
      </w:r>
      <w:r w:rsidRPr="007A0A9D">
        <w:rPr>
          <w:rFonts w:ascii="Calibri" w:hAnsi="Calibri" w:cs="Calibri"/>
        </w:rPr>
        <w:t>program components will require future funding planning</w:t>
      </w:r>
      <w:r>
        <w:rPr>
          <w:rFonts w:ascii="Calibri" w:hAnsi="Calibri" w:cs="Calibri"/>
        </w:rPr>
        <w:t>?</w:t>
      </w:r>
    </w:p>
    <w:p w14:paraId="2B55429A" w14:textId="3E407D12" w:rsidR="00D56F22" w:rsidRPr="00AD5254" w:rsidRDefault="00D56F22" w:rsidP="00FE0CAB">
      <w:pPr>
        <w:pStyle w:val="Default"/>
        <w:numPr>
          <w:ilvl w:val="1"/>
          <w:numId w:val="39"/>
        </w:numPr>
        <w:rPr>
          <w:rFonts w:ascii="Calibri" w:hAnsi="Calibri" w:cs="Calibri"/>
        </w:rPr>
      </w:pPr>
      <w:r w:rsidRPr="00AD5254">
        <w:rPr>
          <w:rFonts w:ascii="Calibri" w:hAnsi="Calibri" w:cs="Calibri"/>
        </w:rPr>
        <w:t>Have you considered funding from a variety of sources (e.g., federal</w:t>
      </w:r>
      <w:r w:rsidR="00FA53C3">
        <w:rPr>
          <w:rFonts w:ascii="Calibri" w:hAnsi="Calibri" w:cs="Calibri"/>
        </w:rPr>
        <w:t xml:space="preserve"> grants</w:t>
      </w:r>
      <w:r w:rsidR="00120284">
        <w:rPr>
          <w:rFonts w:ascii="Calibri" w:hAnsi="Calibri" w:cs="Calibri"/>
        </w:rPr>
        <w:t>;</w:t>
      </w:r>
      <w:r w:rsidRPr="00AD5254">
        <w:rPr>
          <w:rFonts w:ascii="Calibri" w:hAnsi="Calibri" w:cs="Calibri"/>
        </w:rPr>
        <w:t xml:space="preserve"> </w:t>
      </w:r>
      <w:r w:rsidR="0027553C">
        <w:rPr>
          <w:rFonts w:ascii="Calibri" w:hAnsi="Calibri" w:cs="Calibri"/>
        </w:rPr>
        <w:t xml:space="preserve">federal entitlements such as </w:t>
      </w:r>
      <w:r w:rsidR="004D2278">
        <w:rPr>
          <w:rFonts w:ascii="Calibri" w:hAnsi="Calibri" w:cs="Calibri"/>
        </w:rPr>
        <w:t>Supplemental Security Income [</w:t>
      </w:r>
      <w:r w:rsidR="0027553C">
        <w:rPr>
          <w:rFonts w:ascii="Calibri" w:hAnsi="Calibri" w:cs="Calibri"/>
        </w:rPr>
        <w:t>SSI</w:t>
      </w:r>
      <w:r w:rsidR="004D2278">
        <w:rPr>
          <w:rFonts w:ascii="Calibri" w:hAnsi="Calibri" w:cs="Calibri"/>
        </w:rPr>
        <w:t>]</w:t>
      </w:r>
      <w:r w:rsidR="0027553C">
        <w:rPr>
          <w:rFonts w:ascii="Calibri" w:hAnsi="Calibri" w:cs="Calibri"/>
        </w:rPr>
        <w:t xml:space="preserve"> or Medicaid</w:t>
      </w:r>
      <w:r w:rsidR="00120284">
        <w:rPr>
          <w:rFonts w:ascii="Calibri" w:hAnsi="Calibri" w:cs="Calibri"/>
        </w:rPr>
        <w:t>;</w:t>
      </w:r>
      <w:r w:rsidRPr="00AD5254">
        <w:rPr>
          <w:rFonts w:ascii="Calibri" w:hAnsi="Calibri" w:cs="Calibri"/>
        </w:rPr>
        <w:t xml:space="preserve"> </w:t>
      </w:r>
      <w:r w:rsidR="004A075E">
        <w:rPr>
          <w:rFonts w:ascii="Calibri" w:hAnsi="Calibri" w:cs="Calibri"/>
        </w:rPr>
        <w:t>Veterans Benefits</w:t>
      </w:r>
      <w:r w:rsidR="005937B7">
        <w:rPr>
          <w:rFonts w:ascii="Calibri" w:hAnsi="Calibri" w:cs="Calibri"/>
        </w:rPr>
        <w:t>;</w:t>
      </w:r>
      <w:r w:rsidR="004A075E">
        <w:rPr>
          <w:rFonts w:ascii="Calibri" w:hAnsi="Calibri" w:cs="Calibri"/>
        </w:rPr>
        <w:t xml:space="preserve"> </w:t>
      </w:r>
      <w:r w:rsidR="0027553C" w:rsidRPr="00AD5254">
        <w:rPr>
          <w:rFonts w:ascii="Calibri" w:hAnsi="Calibri" w:cs="Calibri"/>
        </w:rPr>
        <w:t>state,</w:t>
      </w:r>
      <w:r w:rsidR="0027553C">
        <w:rPr>
          <w:rFonts w:ascii="Calibri" w:hAnsi="Calibri" w:cs="Calibri"/>
        </w:rPr>
        <w:t xml:space="preserve"> </w:t>
      </w:r>
      <w:r w:rsidRPr="00AD5254">
        <w:rPr>
          <w:rFonts w:ascii="Calibri" w:hAnsi="Calibri" w:cs="Calibri"/>
        </w:rPr>
        <w:t>local, philanthropic, foundation</w:t>
      </w:r>
      <w:r w:rsidR="00120284">
        <w:rPr>
          <w:rFonts w:ascii="Calibri" w:hAnsi="Calibri" w:cs="Calibri"/>
        </w:rPr>
        <w:t xml:space="preserve"> funding</w:t>
      </w:r>
      <w:r w:rsidRPr="00AD5254">
        <w:rPr>
          <w:rFonts w:ascii="Calibri" w:hAnsi="Calibri" w:cs="Calibri"/>
        </w:rPr>
        <w:t xml:space="preserve">, etc.)? </w:t>
      </w:r>
    </w:p>
    <w:p w14:paraId="00BACB16" w14:textId="18730EC7" w:rsidR="00D56F22" w:rsidRPr="00AD5254" w:rsidRDefault="00D56F22" w:rsidP="00FE0CAB">
      <w:pPr>
        <w:pStyle w:val="Default"/>
        <w:numPr>
          <w:ilvl w:val="1"/>
          <w:numId w:val="39"/>
        </w:numPr>
        <w:rPr>
          <w:rFonts w:ascii="Calibri" w:hAnsi="Calibri" w:cs="Calibri"/>
        </w:rPr>
      </w:pPr>
      <w:r w:rsidRPr="1D6CD507">
        <w:rPr>
          <w:rFonts w:ascii="Calibri" w:hAnsi="Calibri" w:cs="Calibri"/>
        </w:rPr>
        <w:t xml:space="preserve">Do your </w:t>
      </w:r>
      <w:r w:rsidR="00FA53C3">
        <w:rPr>
          <w:rFonts w:ascii="Calibri" w:hAnsi="Calibri" w:cs="Calibri"/>
        </w:rPr>
        <w:t>program</w:t>
      </w:r>
      <w:r w:rsidR="005D1341">
        <w:rPr>
          <w:rFonts w:ascii="Calibri" w:hAnsi="Calibri" w:cs="Calibri"/>
        </w:rPr>
        <w:t>s</w:t>
      </w:r>
      <w:r w:rsidR="00FA53C3" w:rsidRPr="1D6CD507">
        <w:rPr>
          <w:rFonts w:ascii="Calibri" w:hAnsi="Calibri" w:cs="Calibri"/>
        </w:rPr>
        <w:t xml:space="preserve"> </w:t>
      </w:r>
      <w:r w:rsidRPr="1D6CD507">
        <w:rPr>
          <w:rFonts w:ascii="Calibri" w:hAnsi="Calibri" w:cs="Calibri"/>
        </w:rPr>
        <w:t>leverage resources (money, staff, or in-kind supports) from a larger or pre-existing e</w:t>
      </w:r>
      <w:r w:rsidR="00E46CA7">
        <w:rPr>
          <w:rFonts w:ascii="Calibri" w:hAnsi="Calibri" w:cs="Calibri"/>
        </w:rPr>
        <w:t>f</w:t>
      </w:r>
      <w:r w:rsidRPr="1D6CD507">
        <w:rPr>
          <w:rFonts w:ascii="Calibri" w:hAnsi="Calibri" w:cs="Calibri"/>
        </w:rPr>
        <w:t xml:space="preserve">fort? If not, consider if there are partners that might be interested in supplying resources to support this initiative or how you could work together to achieve a common goal. </w:t>
      </w:r>
    </w:p>
    <w:p w14:paraId="62B125D1" w14:textId="77777777" w:rsidR="00E12359" w:rsidRDefault="00D56F22" w:rsidP="007A0A9D">
      <w:pPr>
        <w:pStyle w:val="Default"/>
        <w:numPr>
          <w:ilvl w:val="1"/>
          <w:numId w:val="39"/>
        </w:numPr>
        <w:rPr>
          <w:rFonts w:ascii="Calibri" w:hAnsi="Calibri" w:cs="Calibri"/>
        </w:rPr>
      </w:pPr>
      <w:r w:rsidRPr="00106C9B">
        <w:rPr>
          <w:rFonts w:ascii="Calibri" w:hAnsi="Calibri" w:cs="Calibri"/>
        </w:rPr>
        <w:t xml:space="preserve">What data metrics are your funders interested in? Are you able to collect and report out on that data consistently? </w:t>
      </w:r>
    </w:p>
    <w:p w14:paraId="6FD24566" w14:textId="624E0079" w:rsidR="00AD5254" w:rsidRPr="00106C9B" w:rsidRDefault="00E12359" w:rsidP="00FE0CAB">
      <w:pPr>
        <w:pStyle w:val="Default"/>
        <w:numPr>
          <w:ilvl w:val="1"/>
          <w:numId w:val="39"/>
        </w:numPr>
        <w:rPr>
          <w:rFonts w:ascii="Calibri" w:hAnsi="Calibri" w:cs="Calibri"/>
        </w:rPr>
      </w:pPr>
      <w:r>
        <w:rPr>
          <w:rFonts w:ascii="Calibri" w:hAnsi="Calibri" w:cs="Calibri"/>
        </w:rPr>
        <w:t>Do you have plans to conduct program evaluation</w:t>
      </w:r>
      <w:r w:rsidR="005D1341">
        <w:rPr>
          <w:rFonts w:ascii="Calibri" w:hAnsi="Calibri" w:cs="Calibri"/>
        </w:rPr>
        <w:t>s</w:t>
      </w:r>
      <w:r>
        <w:rPr>
          <w:rFonts w:ascii="Calibri" w:hAnsi="Calibri" w:cs="Calibri"/>
        </w:rPr>
        <w:t xml:space="preserve">, including a survey of people served by </w:t>
      </w:r>
      <w:r w:rsidR="005D1341">
        <w:rPr>
          <w:rFonts w:ascii="Calibri" w:hAnsi="Calibri" w:cs="Calibri"/>
        </w:rPr>
        <w:t xml:space="preserve">each </w:t>
      </w:r>
      <w:r>
        <w:rPr>
          <w:rFonts w:ascii="Calibri" w:hAnsi="Calibri" w:cs="Calibri"/>
        </w:rPr>
        <w:t>program, the results of which can be used to advocate for funding?</w:t>
      </w:r>
      <w:r w:rsidR="00AD5254" w:rsidRPr="00106C9B">
        <w:rPr>
          <w:rFonts w:ascii="Calibri" w:hAnsi="Calibri" w:cs="Calibri"/>
        </w:rPr>
        <w:br w:type="page"/>
      </w:r>
    </w:p>
    <w:p w14:paraId="2C2271D7" w14:textId="272EF10B" w:rsidR="00AD5254" w:rsidRPr="00AD5254" w:rsidRDefault="00AD5254" w:rsidP="001E53CD">
      <w:pPr>
        <w:pStyle w:val="Heading1"/>
        <w:rPr>
          <w:rFonts w:eastAsiaTheme="minorHAnsi"/>
        </w:rPr>
      </w:pPr>
      <w:bookmarkStart w:id="8" w:name="_Toc122418586"/>
      <w:r w:rsidRPr="00AD5254">
        <w:lastRenderedPageBreak/>
        <w:t xml:space="preserve">8: </w:t>
      </w:r>
      <w:r w:rsidRPr="00AD5254">
        <w:rPr>
          <w:rFonts w:eastAsiaTheme="minorHAnsi"/>
        </w:rPr>
        <w:t xml:space="preserve">Legislation </w:t>
      </w:r>
      <w:r w:rsidR="00FA7FA6">
        <w:rPr>
          <w:rFonts w:eastAsiaTheme="minorHAnsi"/>
        </w:rPr>
        <w:t>t</w:t>
      </w:r>
      <w:r w:rsidRPr="00AD5254">
        <w:rPr>
          <w:rFonts w:eastAsiaTheme="minorHAnsi"/>
        </w:rPr>
        <w:t>o Support Community</w:t>
      </w:r>
      <w:r w:rsidR="007253A3">
        <w:rPr>
          <w:rFonts w:eastAsiaTheme="minorHAnsi"/>
        </w:rPr>
        <w:t>-</w:t>
      </w:r>
      <w:r w:rsidR="009B52DB">
        <w:rPr>
          <w:rFonts w:eastAsiaTheme="minorHAnsi"/>
        </w:rPr>
        <w:t>Driven Crisis Res</w:t>
      </w:r>
      <w:r w:rsidR="00106C9B">
        <w:rPr>
          <w:rFonts w:eastAsiaTheme="minorHAnsi"/>
        </w:rPr>
        <w:t>p</w:t>
      </w:r>
      <w:r w:rsidR="009B52DB">
        <w:rPr>
          <w:rFonts w:eastAsiaTheme="minorHAnsi"/>
        </w:rPr>
        <w:t>onse</w:t>
      </w:r>
      <w:r w:rsidRPr="00AD5254">
        <w:rPr>
          <w:rFonts w:eastAsiaTheme="minorHAnsi"/>
        </w:rPr>
        <w:t xml:space="preserve"> </w:t>
      </w:r>
      <w:r w:rsidR="007711CF">
        <w:rPr>
          <w:rFonts w:eastAsiaTheme="minorHAnsi"/>
        </w:rPr>
        <w:t>Programs</w:t>
      </w:r>
      <w:r w:rsidR="00C96689">
        <w:rPr>
          <w:rFonts w:eastAsiaTheme="minorHAnsi"/>
        </w:rPr>
        <w:t>/Services</w:t>
      </w:r>
      <w:bookmarkEnd w:id="8"/>
    </w:p>
    <w:p w14:paraId="156A7D65" w14:textId="01476803" w:rsidR="00D56F22" w:rsidRPr="00AD5254" w:rsidRDefault="00D56F22">
      <w:pPr>
        <w:rPr>
          <w:rFonts w:ascii="Calibri" w:hAnsi="Calibri" w:cs="Calibri"/>
        </w:rPr>
      </w:pPr>
    </w:p>
    <w:p w14:paraId="24FCEDA5" w14:textId="6575139F" w:rsidR="001E53CD" w:rsidRDefault="00542FFE">
      <w:pPr>
        <w:rPr>
          <w:rFonts w:ascii="Calibri" w:hAnsi="Calibri" w:cs="Calibri"/>
        </w:rPr>
      </w:pPr>
      <w:r>
        <w:rPr>
          <w:rFonts w:ascii="Calibri" w:hAnsi="Calibri" w:cs="Calibri"/>
        </w:rPr>
        <w:t xml:space="preserve">As you plan </w:t>
      </w:r>
      <w:r w:rsidR="00C96689">
        <w:rPr>
          <w:rFonts w:ascii="Calibri" w:hAnsi="Calibri" w:cs="Calibri"/>
        </w:rPr>
        <w:t xml:space="preserve">to enhance your </w:t>
      </w:r>
      <w:r w:rsidR="00C76E02">
        <w:rPr>
          <w:rFonts w:ascii="Calibri" w:hAnsi="Calibri" w:cs="Calibri"/>
        </w:rPr>
        <w:t>community-driven crisis response system</w:t>
      </w:r>
      <w:r w:rsidR="009B52DB">
        <w:rPr>
          <w:rFonts w:ascii="Calibri" w:hAnsi="Calibri" w:cs="Calibri"/>
        </w:rPr>
        <w:t>,</w:t>
      </w:r>
      <w:r>
        <w:rPr>
          <w:rFonts w:ascii="Calibri" w:hAnsi="Calibri" w:cs="Calibri"/>
        </w:rPr>
        <w:t xml:space="preserve"> you may identify barriers that require legislative changes or funding streams that could </w:t>
      </w:r>
      <w:r w:rsidR="00853C5A">
        <w:rPr>
          <w:rFonts w:ascii="Calibri" w:hAnsi="Calibri" w:cs="Calibri"/>
        </w:rPr>
        <w:t>open</w:t>
      </w:r>
      <w:r>
        <w:rPr>
          <w:rFonts w:ascii="Calibri" w:hAnsi="Calibri" w:cs="Calibri"/>
        </w:rPr>
        <w:t xml:space="preserve"> </w:t>
      </w:r>
      <w:r w:rsidR="00D27B03">
        <w:rPr>
          <w:rFonts w:ascii="Calibri" w:hAnsi="Calibri" w:cs="Calibri"/>
        </w:rPr>
        <w:t xml:space="preserve">up </w:t>
      </w:r>
      <w:r>
        <w:rPr>
          <w:rFonts w:ascii="Calibri" w:hAnsi="Calibri" w:cs="Calibri"/>
        </w:rPr>
        <w:t>with legislative support. For these situations and others, it is important to cultivate relationships with key legislators</w:t>
      </w:r>
      <w:r w:rsidR="00853C5A">
        <w:rPr>
          <w:rFonts w:ascii="Calibri" w:hAnsi="Calibri" w:cs="Calibri"/>
        </w:rPr>
        <w:t xml:space="preserve"> and develop champions</w:t>
      </w:r>
      <w:r w:rsidR="009B52DB">
        <w:rPr>
          <w:rFonts w:ascii="Calibri" w:hAnsi="Calibri" w:cs="Calibri"/>
        </w:rPr>
        <w:t xml:space="preserve"> and a platform</w:t>
      </w:r>
      <w:r w:rsidR="00853C5A">
        <w:rPr>
          <w:rFonts w:ascii="Calibri" w:hAnsi="Calibri" w:cs="Calibri"/>
        </w:rPr>
        <w:t xml:space="preserve"> for your work. </w:t>
      </w:r>
    </w:p>
    <w:p w14:paraId="512403DD" w14:textId="77777777" w:rsidR="009B52DB" w:rsidRDefault="009B52DB">
      <w:pPr>
        <w:rPr>
          <w:rFonts w:ascii="Calibri" w:hAnsi="Calibri" w:cs="Calibri"/>
        </w:rPr>
      </w:pPr>
    </w:p>
    <w:p w14:paraId="408F904C" w14:textId="02BFC29D" w:rsidR="009B52DB" w:rsidRDefault="00AD5254">
      <w:pPr>
        <w:rPr>
          <w:rFonts w:ascii="Calibri" w:hAnsi="Calibri" w:cs="Calibri"/>
          <w:b/>
          <w:bCs/>
        </w:rPr>
      </w:pPr>
      <w:r w:rsidRPr="00FE0CAB">
        <w:rPr>
          <w:rFonts w:ascii="Calibri" w:hAnsi="Calibri" w:cs="Calibri"/>
          <w:b/>
          <w:bCs/>
        </w:rPr>
        <w:t>Worksheet:</w:t>
      </w:r>
      <w:r w:rsidR="005D1C5E" w:rsidRPr="00FE0CAB">
        <w:rPr>
          <w:rFonts w:ascii="Calibri" w:hAnsi="Calibri" w:cs="Calibri"/>
          <w:b/>
          <w:bCs/>
        </w:rPr>
        <w:t xml:space="preserve"> </w:t>
      </w:r>
      <w:r w:rsidR="004A646F" w:rsidRPr="00FE0CAB">
        <w:rPr>
          <w:rFonts w:ascii="Calibri" w:hAnsi="Calibri" w:cs="Calibri"/>
          <w:b/>
          <w:bCs/>
        </w:rPr>
        <w:t xml:space="preserve">Building </w:t>
      </w:r>
      <w:r w:rsidR="00537DD9" w:rsidRPr="00FE0CAB">
        <w:rPr>
          <w:rFonts w:ascii="Calibri" w:hAnsi="Calibri" w:cs="Calibri"/>
          <w:b/>
          <w:bCs/>
        </w:rPr>
        <w:t>B</w:t>
      </w:r>
      <w:r w:rsidR="004A646F" w:rsidRPr="00FE0CAB">
        <w:rPr>
          <w:rFonts w:ascii="Calibri" w:hAnsi="Calibri" w:cs="Calibri"/>
          <w:b/>
          <w:bCs/>
        </w:rPr>
        <w:t>uy-</w:t>
      </w:r>
      <w:r w:rsidR="00537DD9" w:rsidRPr="00FE0CAB">
        <w:rPr>
          <w:rFonts w:ascii="Calibri" w:hAnsi="Calibri" w:cs="Calibri"/>
          <w:b/>
          <w:bCs/>
        </w:rPr>
        <w:t>I</w:t>
      </w:r>
      <w:r w:rsidR="004A646F" w:rsidRPr="00FE0CAB">
        <w:rPr>
          <w:rFonts w:ascii="Calibri" w:hAnsi="Calibri" w:cs="Calibri"/>
          <w:b/>
          <w:bCs/>
        </w:rPr>
        <w:t xml:space="preserve">n and </w:t>
      </w:r>
      <w:r w:rsidR="00537DD9" w:rsidRPr="00FE0CAB">
        <w:rPr>
          <w:rFonts w:ascii="Calibri" w:hAnsi="Calibri" w:cs="Calibri"/>
          <w:b/>
          <w:bCs/>
        </w:rPr>
        <w:t>S</w:t>
      </w:r>
      <w:r w:rsidR="004A646F" w:rsidRPr="00FE0CAB">
        <w:rPr>
          <w:rFonts w:ascii="Calibri" w:hAnsi="Calibri" w:cs="Calibri"/>
          <w:b/>
          <w:bCs/>
        </w:rPr>
        <w:t xml:space="preserve">upport for </w:t>
      </w:r>
      <w:r w:rsidR="00537DD9" w:rsidRPr="00FE0CAB">
        <w:rPr>
          <w:rFonts w:ascii="Calibri" w:hAnsi="Calibri" w:cs="Calibri"/>
          <w:b/>
          <w:bCs/>
        </w:rPr>
        <w:t>L</w:t>
      </w:r>
      <w:r w:rsidR="004A646F" w:rsidRPr="00FE0CAB">
        <w:rPr>
          <w:rFonts w:ascii="Calibri" w:hAnsi="Calibri" w:cs="Calibri"/>
          <w:b/>
          <w:bCs/>
        </w:rPr>
        <w:t xml:space="preserve">egislation </w:t>
      </w:r>
    </w:p>
    <w:p w14:paraId="3B30EFEB" w14:textId="5E8515BB" w:rsidR="009B52DB" w:rsidRPr="00FE0CAB" w:rsidRDefault="009B52DB" w:rsidP="009B52DB">
      <w:pPr>
        <w:rPr>
          <w:rFonts w:ascii="Calibri" w:hAnsi="Calibri" w:cs="Calibri"/>
        </w:rPr>
      </w:pPr>
      <w:r w:rsidRPr="00FE0CAB">
        <w:rPr>
          <w:rFonts w:ascii="Calibri" w:hAnsi="Calibri" w:cs="Calibri"/>
        </w:rPr>
        <w:t xml:space="preserve">The planning team should complete many of the activities in the worksheet below. Note that some of these items may be duplicative of the activities </w:t>
      </w:r>
      <w:r w:rsidR="00D969D6">
        <w:rPr>
          <w:rFonts w:ascii="Calibri" w:hAnsi="Calibri" w:cs="Calibri"/>
        </w:rPr>
        <w:t>in</w:t>
      </w:r>
      <w:r w:rsidR="00D969D6" w:rsidRPr="00FE0CAB">
        <w:rPr>
          <w:rFonts w:ascii="Calibri" w:hAnsi="Calibri" w:cs="Calibri"/>
        </w:rPr>
        <w:t xml:space="preserve"> S</w:t>
      </w:r>
      <w:r w:rsidRPr="00FE0CAB">
        <w:rPr>
          <w:rFonts w:ascii="Calibri" w:hAnsi="Calibri" w:cs="Calibri"/>
        </w:rPr>
        <w:t>ection 1 on stakeholder and community engagement.</w:t>
      </w:r>
    </w:p>
    <w:p w14:paraId="10700899" w14:textId="350683BD" w:rsidR="005614CD" w:rsidRDefault="005614CD">
      <w:pPr>
        <w:rPr>
          <w:rFonts w:ascii="Calibri" w:hAnsi="Calibri" w:cs="Calibri"/>
          <w:b/>
          <w:bCs/>
        </w:rPr>
      </w:pPr>
    </w:p>
    <w:tbl>
      <w:tblPr>
        <w:tblStyle w:val="TableGrid"/>
        <w:tblW w:w="12202" w:type="dxa"/>
        <w:tblInd w:w="720" w:type="dxa"/>
        <w:tblLook w:val="04A0" w:firstRow="1" w:lastRow="0" w:firstColumn="1" w:lastColumn="0" w:noHBand="0" w:noVBand="1"/>
      </w:tblPr>
      <w:tblGrid>
        <w:gridCol w:w="3225"/>
        <w:gridCol w:w="2325"/>
        <w:gridCol w:w="1151"/>
        <w:gridCol w:w="1138"/>
        <w:gridCol w:w="4363"/>
      </w:tblGrid>
      <w:tr w:rsidR="005614CD" w14:paraId="54EC1718" w14:textId="77777777" w:rsidTr="00FE0CAB">
        <w:tc>
          <w:tcPr>
            <w:tcW w:w="3225" w:type="dxa"/>
            <w:shd w:val="clear" w:color="auto" w:fill="E7E6E6" w:themeFill="background2"/>
          </w:tcPr>
          <w:p w14:paraId="42CFDE6A" w14:textId="77777777" w:rsidR="005614CD" w:rsidRDefault="005614CD" w:rsidP="000C7D2D">
            <w:pPr>
              <w:pStyle w:val="ListParagraph"/>
              <w:spacing w:before="0"/>
              <w:ind w:left="0"/>
            </w:pPr>
            <w:r w:rsidRPr="00D71B61">
              <w:rPr>
                <w:b/>
                <w:bCs/>
              </w:rPr>
              <w:t>Activity</w:t>
            </w:r>
          </w:p>
        </w:tc>
        <w:tc>
          <w:tcPr>
            <w:tcW w:w="2325" w:type="dxa"/>
            <w:shd w:val="clear" w:color="auto" w:fill="E7E6E6" w:themeFill="background2"/>
          </w:tcPr>
          <w:p w14:paraId="3B94627F" w14:textId="77777777" w:rsidR="005614CD" w:rsidRDefault="005614CD" w:rsidP="008D6602">
            <w:pPr>
              <w:pStyle w:val="ListParagraph"/>
              <w:ind w:left="0"/>
            </w:pPr>
            <w:r w:rsidRPr="00D71B61">
              <w:rPr>
                <w:b/>
                <w:bCs/>
              </w:rPr>
              <w:t>In Progress</w:t>
            </w:r>
          </w:p>
        </w:tc>
        <w:tc>
          <w:tcPr>
            <w:tcW w:w="1151" w:type="dxa"/>
            <w:shd w:val="clear" w:color="auto" w:fill="E7E6E6" w:themeFill="background2"/>
          </w:tcPr>
          <w:p w14:paraId="469381BF" w14:textId="77777777" w:rsidR="005614CD" w:rsidRDefault="005614CD" w:rsidP="008D6602">
            <w:pPr>
              <w:pStyle w:val="ListParagraph"/>
              <w:ind w:left="0"/>
            </w:pPr>
            <w:r w:rsidRPr="00D71B61">
              <w:rPr>
                <w:b/>
                <w:bCs/>
              </w:rPr>
              <w:t>Completed</w:t>
            </w:r>
          </w:p>
        </w:tc>
        <w:tc>
          <w:tcPr>
            <w:tcW w:w="1138" w:type="dxa"/>
            <w:shd w:val="clear" w:color="auto" w:fill="E7E6E6" w:themeFill="background2"/>
          </w:tcPr>
          <w:p w14:paraId="23E54D89" w14:textId="77777777" w:rsidR="005614CD" w:rsidRDefault="005614CD" w:rsidP="008D6602">
            <w:pPr>
              <w:pStyle w:val="ListParagraph"/>
              <w:ind w:left="0"/>
            </w:pPr>
            <w:r w:rsidRPr="00D71B61">
              <w:rPr>
                <w:b/>
                <w:bCs/>
              </w:rPr>
              <w:t>N/A</w:t>
            </w:r>
          </w:p>
        </w:tc>
        <w:tc>
          <w:tcPr>
            <w:tcW w:w="4363" w:type="dxa"/>
            <w:shd w:val="clear" w:color="auto" w:fill="E7E6E6" w:themeFill="background2"/>
          </w:tcPr>
          <w:p w14:paraId="2EDC4FBF" w14:textId="77777777" w:rsidR="005614CD" w:rsidRDefault="005614CD" w:rsidP="008D6602">
            <w:pPr>
              <w:pStyle w:val="ListParagraph"/>
              <w:ind w:left="0"/>
            </w:pPr>
            <w:r w:rsidRPr="00D71B61">
              <w:rPr>
                <w:b/>
                <w:bCs/>
              </w:rPr>
              <w:t>Notes</w:t>
            </w:r>
          </w:p>
        </w:tc>
      </w:tr>
      <w:tr w:rsidR="005614CD" w14:paraId="1F1F6C23" w14:textId="77777777" w:rsidTr="00FE0CAB">
        <w:tc>
          <w:tcPr>
            <w:tcW w:w="3225" w:type="dxa"/>
          </w:tcPr>
          <w:p w14:paraId="003EE337" w14:textId="6B2066ED" w:rsidR="005614CD" w:rsidRDefault="005614CD" w:rsidP="008D6602">
            <w:pPr>
              <w:pStyle w:val="ListParagraph"/>
              <w:ind w:left="0"/>
            </w:pPr>
            <w:r>
              <w:t xml:space="preserve">Assess the community’s level of support for behavioral health </w:t>
            </w:r>
            <w:r w:rsidR="00FC02E8">
              <w:t xml:space="preserve">crisis </w:t>
            </w:r>
            <w:r>
              <w:t>response/improving social services</w:t>
            </w:r>
          </w:p>
        </w:tc>
        <w:tc>
          <w:tcPr>
            <w:tcW w:w="2325" w:type="dxa"/>
          </w:tcPr>
          <w:p w14:paraId="079F7340" w14:textId="77777777" w:rsidR="005614CD" w:rsidRDefault="005614CD" w:rsidP="008D6602">
            <w:pPr>
              <w:pStyle w:val="ListParagraph"/>
              <w:ind w:left="0"/>
            </w:pPr>
          </w:p>
        </w:tc>
        <w:tc>
          <w:tcPr>
            <w:tcW w:w="1151" w:type="dxa"/>
          </w:tcPr>
          <w:p w14:paraId="0B150F8F" w14:textId="77777777" w:rsidR="005614CD" w:rsidRDefault="005614CD" w:rsidP="008D6602">
            <w:pPr>
              <w:pStyle w:val="ListParagraph"/>
              <w:ind w:left="0"/>
            </w:pPr>
          </w:p>
        </w:tc>
        <w:tc>
          <w:tcPr>
            <w:tcW w:w="1138" w:type="dxa"/>
          </w:tcPr>
          <w:p w14:paraId="4202905F" w14:textId="77777777" w:rsidR="005614CD" w:rsidRDefault="005614CD" w:rsidP="008D6602">
            <w:pPr>
              <w:pStyle w:val="ListParagraph"/>
              <w:ind w:left="0"/>
            </w:pPr>
          </w:p>
        </w:tc>
        <w:tc>
          <w:tcPr>
            <w:tcW w:w="4363" w:type="dxa"/>
          </w:tcPr>
          <w:p w14:paraId="77695644" w14:textId="77777777" w:rsidR="005614CD" w:rsidRDefault="005614CD" w:rsidP="008D6602">
            <w:pPr>
              <w:pStyle w:val="ListParagraph"/>
              <w:ind w:left="0"/>
            </w:pPr>
          </w:p>
        </w:tc>
      </w:tr>
      <w:tr w:rsidR="005614CD" w14:paraId="05561D01" w14:textId="77777777" w:rsidTr="00FE0CAB">
        <w:tc>
          <w:tcPr>
            <w:tcW w:w="3225" w:type="dxa"/>
          </w:tcPr>
          <w:p w14:paraId="138430E4" w14:textId="329F9275" w:rsidR="005614CD" w:rsidRDefault="005614CD" w:rsidP="008D6602">
            <w:pPr>
              <w:pStyle w:val="ListParagraph"/>
              <w:ind w:left="0"/>
            </w:pPr>
            <w:r>
              <w:t>Hold focus groups/listening sessions</w:t>
            </w:r>
            <w:r w:rsidR="00AF6C76">
              <w:t xml:space="preserve"> with community</w:t>
            </w:r>
            <w:r w:rsidR="007236CF">
              <w:t xml:space="preserve"> members</w:t>
            </w:r>
          </w:p>
        </w:tc>
        <w:tc>
          <w:tcPr>
            <w:tcW w:w="2325" w:type="dxa"/>
          </w:tcPr>
          <w:p w14:paraId="51545AD1" w14:textId="77777777" w:rsidR="005614CD" w:rsidRDefault="005614CD" w:rsidP="008D6602">
            <w:pPr>
              <w:pStyle w:val="ListParagraph"/>
              <w:ind w:left="0"/>
            </w:pPr>
          </w:p>
        </w:tc>
        <w:tc>
          <w:tcPr>
            <w:tcW w:w="1151" w:type="dxa"/>
          </w:tcPr>
          <w:p w14:paraId="2C2CE269" w14:textId="77777777" w:rsidR="005614CD" w:rsidRDefault="005614CD" w:rsidP="008D6602">
            <w:pPr>
              <w:pStyle w:val="ListParagraph"/>
              <w:ind w:left="0"/>
            </w:pPr>
          </w:p>
        </w:tc>
        <w:tc>
          <w:tcPr>
            <w:tcW w:w="1138" w:type="dxa"/>
          </w:tcPr>
          <w:p w14:paraId="50F6B1DB" w14:textId="77777777" w:rsidR="005614CD" w:rsidRDefault="005614CD" w:rsidP="008D6602">
            <w:pPr>
              <w:pStyle w:val="ListParagraph"/>
              <w:ind w:left="0"/>
            </w:pPr>
          </w:p>
        </w:tc>
        <w:tc>
          <w:tcPr>
            <w:tcW w:w="4363" w:type="dxa"/>
          </w:tcPr>
          <w:p w14:paraId="231204FD" w14:textId="77777777" w:rsidR="005614CD" w:rsidRDefault="005614CD" w:rsidP="008D6602">
            <w:pPr>
              <w:pStyle w:val="ListParagraph"/>
              <w:ind w:left="0"/>
            </w:pPr>
          </w:p>
        </w:tc>
      </w:tr>
      <w:tr w:rsidR="005614CD" w14:paraId="115A82DC" w14:textId="77777777" w:rsidTr="00FE0CAB">
        <w:tc>
          <w:tcPr>
            <w:tcW w:w="3225" w:type="dxa"/>
          </w:tcPr>
          <w:p w14:paraId="53A36097" w14:textId="313F6547" w:rsidR="005614CD" w:rsidRDefault="005614CD" w:rsidP="008D6602">
            <w:pPr>
              <w:pStyle w:val="ListParagraph"/>
              <w:ind w:left="0"/>
            </w:pPr>
            <w:r>
              <w:t xml:space="preserve">Educate the community on the </w:t>
            </w:r>
            <w:r w:rsidR="00D4257F">
              <w:t xml:space="preserve">purpose and need for the </w:t>
            </w:r>
            <w:r w:rsidR="00E46612">
              <w:t>community</w:t>
            </w:r>
            <w:r w:rsidR="007F1372">
              <w:t>-</w:t>
            </w:r>
            <w:r w:rsidR="00E46612">
              <w:t xml:space="preserve">driven crisis response </w:t>
            </w:r>
            <w:r w:rsidR="00207BEE">
              <w:t>system</w:t>
            </w:r>
          </w:p>
        </w:tc>
        <w:tc>
          <w:tcPr>
            <w:tcW w:w="2325" w:type="dxa"/>
          </w:tcPr>
          <w:p w14:paraId="3DBD67A8" w14:textId="77777777" w:rsidR="005614CD" w:rsidRDefault="005614CD" w:rsidP="008D6602">
            <w:pPr>
              <w:pStyle w:val="ListParagraph"/>
              <w:ind w:left="0"/>
            </w:pPr>
          </w:p>
        </w:tc>
        <w:tc>
          <w:tcPr>
            <w:tcW w:w="1151" w:type="dxa"/>
          </w:tcPr>
          <w:p w14:paraId="263E79F7" w14:textId="77777777" w:rsidR="005614CD" w:rsidRDefault="005614CD" w:rsidP="008D6602">
            <w:pPr>
              <w:pStyle w:val="ListParagraph"/>
              <w:ind w:left="0"/>
            </w:pPr>
          </w:p>
        </w:tc>
        <w:tc>
          <w:tcPr>
            <w:tcW w:w="1138" w:type="dxa"/>
          </w:tcPr>
          <w:p w14:paraId="45D9BBB7" w14:textId="77777777" w:rsidR="005614CD" w:rsidRDefault="005614CD" w:rsidP="008D6602">
            <w:pPr>
              <w:pStyle w:val="ListParagraph"/>
              <w:ind w:left="0"/>
            </w:pPr>
          </w:p>
        </w:tc>
        <w:tc>
          <w:tcPr>
            <w:tcW w:w="4363" w:type="dxa"/>
          </w:tcPr>
          <w:p w14:paraId="4D034428" w14:textId="77777777" w:rsidR="005614CD" w:rsidRDefault="005614CD" w:rsidP="008D6602">
            <w:pPr>
              <w:pStyle w:val="ListParagraph"/>
              <w:ind w:left="0"/>
            </w:pPr>
          </w:p>
        </w:tc>
      </w:tr>
      <w:tr w:rsidR="005614CD" w14:paraId="01C799E9" w14:textId="77777777" w:rsidTr="00FE0CAB">
        <w:tc>
          <w:tcPr>
            <w:tcW w:w="3225" w:type="dxa"/>
          </w:tcPr>
          <w:p w14:paraId="585ADA9B" w14:textId="681D2710" w:rsidR="005614CD" w:rsidRDefault="005614CD" w:rsidP="008D6602">
            <w:pPr>
              <w:pStyle w:val="ListParagraph"/>
              <w:ind w:left="0"/>
            </w:pPr>
            <w:r>
              <w:t xml:space="preserve">Include </w:t>
            </w:r>
            <w:r w:rsidR="00E46612">
              <w:t>the community</w:t>
            </w:r>
            <w:r w:rsidR="00B4095B">
              <w:t>-</w:t>
            </w:r>
            <w:r w:rsidR="00E46612">
              <w:t xml:space="preserve">driven crisis response </w:t>
            </w:r>
            <w:r w:rsidR="00207BEE">
              <w:t xml:space="preserve">system </w:t>
            </w:r>
            <w:r w:rsidR="004D47EB">
              <w:t xml:space="preserve">updates </w:t>
            </w:r>
            <w:r>
              <w:t>in</w:t>
            </w:r>
            <w:r w:rsidR="00E46612">
              <w:t xml:space="preserve"> the</w:t>
            </w:r>
            <w:r>
              <w:t xml:space="preserve"> agenda for all county reports</w:t>
            </w:r>
          </w:p>
        </w:tc>
        <w:tc>
          <w:tcPr>
            <w:tcW w:w="2325" w:type="dxa"/>
          </w:tcPr>
          <w:p w14:paraId="30815E5A" w14:textId="77777777" w:rsidR="005614CD" w:rsidRDefault="005614CD" w:rsidP="008D6602">
            <w:pPr>
              <w:pStyle w:val="ListParagraph"/>
              <w:ind w:left="0"/>
            </w:pPr>
          </w:p>
        </w:tc>
        <w:tc>
          <w:tcPr>
            <w:tcW w:w="1151" w:type="dxa"/>
          </w:tcPr>
          <w:p w14:paraId="6E0D67B4" w14:textId="77777777" w:rsidR="005614CD" w:rsidRDefault="005614CD" w:rsidP="008D6602">
            <w:pPr>
              <w:pStyle w:val="ListParagraph"/>
              <w:ind w:left="0"/>
            </w:pPr>
          </w:p>
        </w:tc>
        <w:tc>
          <w:tcPr>
            <w:tcW w:w="1138" w:type="dxa"/>
          </w:tcPr>
          <w:p w14:paraId="13504966" w14:textId="77777777" w:rsidR="005614CD" w:rsidRDefault="005614CD" w:rsidP="008D6602">
            <w:pPr>
              <w:pStyle w:val="ListParagraph"/>
              <w:ind w:left="0"/>
            </w:pPr>
          </w:p>
        </w:tc>
        <w:tc>
          <w:tcPr>
            <w:tcW w:w="4363" w:type="dxa"/>
          </w:tcPr>
          <w:p w14:paraId="0A1C7BD7" w14:textId="77777777" w:rsidR="005614CD" w:rsidRDefault="005614CD" w:rsidP="008D6602">
            <w:pPr>
              <w:pStyle w:val="ListParagraph"/>
              <w:ind w:left="0"/>
            </w:pPr>
          </w:p>
        </w:tc>
      </w:tr>
      <w:tr w:rsidR="005614CD" w14:paraId="0EA97171" w14:textId="77777777" w:rsidTr="00FE0CAB">
        <w:tc>
          <w:tcPr>
            <w:tcW w:w="3225" w:type="dxa"/>
          </w:tcPr>
          <w:p w14:paraId="616838F7" w14:textId="41707B96" w:rsidR="005614CD" w:rsidRDefault="005614CD" w:rsidP="008D6602">
            <w:pPr>
              <w:pStyle w:val="ListParagraph"/>
              <w:ind w:left="0"/>
            </w:pPr>
            <w:r>
              <w:t xml:space="preserve">List </w:t>
            </w:r>
            <w:r w:rsidR="00E46612">
              <w:t>the community</w:t>
            </w:r>
            <w:r w:rsidR="00FC02E8">
              <w:t>-</w:t>
            </w:r>
            <w:r w:rsidR="00E46612">
              <w:t xml:space="preserve">driven crisis response </w:t>
            </w:r>
            <w:r w:rsidR="00207BEE">
              <w:t xml:space="preserve">system </w:t>
            </w:r>
            <w:r>
              <w:t>champions</w:t>
            </w:r>
          </w:p>
        </w:tc>
        <w:tc>
          <w:tcPr>
            <w:tcW w:w="2325" w:type="dxa"/>
          </w:tcPr>
          <w:p w14:paraId="765E33D8" w14:textId="77777777" w:rsidR="005614CD" w:rsidRDefault="005614CD" w:rsidP="008D6602">
            <w:pPr>
              <w:pStyle w:val="ListParagraph"/>
              <w:ind w:left="0"/>
            </w:pPr>
          </w:p>
        </w:tc>
        <w:tc>
          <w:tcPr>
            <w:tcW w:w="1151" w:type="dxa"/>
          </w:tcPr>
          <w:p w14:paraId="16F7EDB1" w14:textId="77777777" w:rsidR="005614CD" w:rsidRDefault="005614CD" w:rsidP="008D6602">
            <w:pPr>
              <w:pStyle w:val="ListParagraph"/>
              <w:ind w:left="0"/>
            </w:pPr>
          </w:p>
        </w:tc>
        <w:tc>
          <w:tcPr>
            <w:tcW w:w="1138" w:type="dxa"/>
          </w:tcPr>
          <w:p w14:paraId="40665B78" w14:textId="77777777" w:rsidR="005614CD" w:rsidRDefault="005614CD" w:rsidP="008D6602">
            <w:pPr>
              <w:pStyle w:val="ListParagraph"/>
              <w:ind w:left="0"/>
            </w:pPr>
          </w:p>
        </w:tc>
        <w:tc>
          <w:tcPr>
            <w:tcW w:w="4363" w:type="dxa"/>
          </w:tcPr>
          <w:p w14:paraId="31CFDEF7" w14:textId="77777777" w:rsidR="005614CD" w:rsidRDefault="005614CD" w:rsidP="008D6602">
            <w:pPr>
              <w:pStyle w:val="ListParagraph"/>
              <w:ind w:left="0"/>
            </w:pPr>
          </w:p>
        </w:tc>
      </w:tr>
      <w:tr w:rsidR="005614CD" w14:paraId="2E83DC20" w14:textId="77777777" w:rsidTr="00FE0CAB">
        <w:tc>
          <w:tcPr>
            <w:tcW w:w="3225" w:type="dxa"/>
          </w:tcPr>
          <w:p w14:paraId="1571A903" w14:textId="1341FD1D" w:rsidR="005614CD" w:rsidRDefault="00FC02E8" w:rsidP="008D6602">
            <w:pPr>
              <w:pStyle w:val="ListParagraph"/>
              <w:ind w:left="0"/>
            </w:pPr>
            <w:r>
              <w:t>I</w:t>
            </w:r>
            <w:r w:rsidR="005614CD">
              <w:t>dentif</w:t>
            </w:r>
            <w:r>
              <w:t>y</w:t>
            </w:r>
            <w:r w:rsidR="005614CD">
              <w:t xml:space="preserve"> legislative/policy changes that can support the </w:t>
            </w:r>
            <w:r w:rsidR="00E46612">
              <w:t>community</w:t>
            </w:r>
            <w:r w:rsidR="000E6CD4">
              <w:t>-</w:t>
            </w:r>
            <w:r w:rsidR="00E46612">
              <w:lastRenderedPageBreak/>
              <w:t>driven crisis response</w:t>
            </w:r>
            <w:r w:rsidR="005614CD">
              <w:t xml:space="preserve"> </w:t>
            </w:r>
            <w:r w:rsidR="00207BEE">
              <w:t xml:space="preserve">system </w:t>
            </w:r>
            <w:r w:rsidR="005614CD">
              <w:t>operations/goals</w:t>
            </w:r>
          </w:p>
        </w:tc>
        <w:tc>
          <w:tcPr>
            <w:tcW w:w="2325" w:type="dxa"/>
          </w:tcPr>
          <w:p w14:paraId="446D8AF7" w14:textId="77777777" w:rsidR="005614CD" w:rsidRDefault="005614CD" w:rsidP="008D6602">
            <w:pPr>
              <w:pStyle w:val="ListParagraph"/>
              <w:ind w:left="0"/>
            </w:pPr>
          </w:p>
        </w:tc>
        <w:tc>
          <w:tcPr>
            <w:tcW w:w="1151" w:type="dxa"/>
          </w:tcPr>
          <w:p w14:paraId="39790C62" w14:textId="77777777" w:rsidR="005614CD" w:rsidRDefault="005614CD" w:rsidP="008D6602">
            <w:pPr>
              <w:pStyle w:val="ListParagraph"/>
              <w:ind w:left="0"/>
            </w:pPr>
          </w:p>
        </w:tc>
        <w:tc>
          <w:tcPr>
            <w:tcW w:w="1138" w:type="dxa"/>
          </w:tcPr>
          <w:p w14:paraId="73DCDF98" w14:textId="77777777" w:rsidR="005614CD" w:rsidRDefault="005614CD" w:rsidP="008D6602">
            <w:pPr>
              <w:pStyle w:val="ListParagraph"/>
              <w:ind w:left="0"/>
            </w:pPr>
          </w:p>
        </w:tc>
        <w:tc>
          <w:tcPr>
            <w:tcW w:w="4363" w:type="dxa"/>
          </w:tcPr>
          <w:p w14:paraId="7B7ABBCF" w14:textId="77777777" w:rsidR="005614CD" w:rsidRDefault="005614CD" w:rsidP="008D6602">
            <w:pPr>
              <w:pStyle w:val="ListParagraph"/>
              <w:ind w:left="0"/>
            </w:pPr>
          </w:p>
        </w:tc>
      </w:tr>
      <w:tr w:rsidR="005614CD" w14:paraId="7CEFA72A" w14:textId="77777777" w:rsidTr="00FE0CAB">
        <w:tc>
          <w:tcPr>
            <w:tcW w:w="3225" w:type="dxa"/>
          </w:tcPr>
          <w:p w14:paraId="13A08F12" w14:textId="2DA6E5C6" w:rsidR="005614CD" w:rsidRDefault="000E6CD4" w:rsidP="008D6602">
            <w:pPr>
              <w:pStyle w:val="ListParagraph"/>
              <w:ind w:left="0"/>
            </w:pPr>
            <w:r>
              <w:t>K</w:t>
            </w:r>
            <w:r w:rsidR="005614CD">
              <w:t>eep champions informed of needs for legislative/policy changes</w:t>
            </w:r>
          </w:p>
        </w:tc>
        <w:tc>
          <w:tcPr>
            <w:tcW w:w="2325" w:type="dxa"/>
          </w:tcPr>
          <w:p w14:paraId="119D580B" w14:textId="77777777" w:rsidR="005614CD" w:rsidRDefault="005614CD" w:rsidP="008D6602">
            <w:pPr>
              <w:pStyle w:val="ListParagraph"/>
              <w:ind w:left="0"/>
            </w:pPr>
          </w:p>
        </w:tc>
        <w:tc>
          <w:tcPr>
            <w:tcW w:w="1151" w:type="dxa"/>
          </w:tcPr>
          <w:p w14:paraId="5C4761CE" w14:textId="77777777" w:rsidR="005614CD" w:rsidRDefault="005614CD" w:rsidP="008D6602">
            <w:pPr>
              <w:pStyle w:val="ListParagraph"/>
              <w:ind w:left="0"/>
            </w:pPr>
          </w:p>
        </w:tc>
        <w:tc>
          <w:tcPr>
            <w:tcW w:w="1138" w:type="dxa"/>
          </w:tcPr>
          <w:p w14:paraId="39800470" w14:textId="77777777" w:rsidR="005614CD" w:rsidRDefault="005614CD" w:rsidP="008D6602">
            <w:pPr>
              <w:pStyle w:val="ListParagraph"/>
              <w:ind w:left="0"/>
            </w:pPr>
          </w:p>
        </w:tc>
        <w:tc>
          <w:tcPr>
            <w:tcW w:w="4363" w:type="dxa"/>
          </w:tcPr>
          <w:p w14:paraId="7F37060A" w14:textId="77777777" w:rsidR="005614CD" w:rsidRDefault="005614CD" w:rsidP="008D6602">
            <w:pPr>
              <w:pStyle w:val="ListParagraph"/>
              <w:ind w:left="0"/>
            </w:pPr>
          </w:p>
        </w:tc>
      </w:tr>
      <w:tr w:rsidR="005614CD" w14:paraId="1E6A4583" w14:textId="77777777" w:rsidTr="00FE0CAB">
        <w:tc>
          <w:tcPr>
            <w:tcW w:w="3225" w:type="dxa"/>
          </w:tcPr>
          <w:p w14:paraId="10ECE814" w14:textId="336CD5A1" w:rsidR="005614CD" w:rsidRDefault="000E6CD4" w:rsidP="008D6602">
            <w:pPr>
              <w:pStyle w:val="ListParagraph"/>
              <w:ind w:left="0"/>
            </w:pPr>
            <w:r>
              <w:t>E</w:t>
            </w:r>
            <w:r w:rsidR="005614CD">
              <w:t xml:space="preserve">xamine legislation from other </w:t>
            </w:r>
            <w:r w:rsidR="00A473CD">
              <w:t xml:space="preserve">cities, counties, or </w:t>
            </w:r>
            <w:r w:rsidR="005614CD">
              <w:t>states for examples</w:t>
            </w:r>
          </w:p>
        </w:tc>
        <w:tc>
          <w:tcPr>
            <w:tcW w:w="2325" w:type="dxa"/>
          </w:tcPr>
          <w:p w14:paraId="6B8FF771" w14:textId="77777777" w:rsidR="005614CD" w:rsidRDefault="005614CD" w:rsidP="008D6602">
            <w:pPr>
              <w:pStyle w:val="ListParagraph"/>
              <w:ind w:left="0"/>
            </w:pPr>
          </w:p>
        </w:tc>
        <w:tc>
          <w:tcPr>
            <w:tcW w:w="1151" w:type="dxa"/>
          </w:tcPr>
          <w:p w14:paraId="0D14A264" w14:textId="77777777" w:rsidR="005614CD" w:rsidRDefault="005614CD" w:rsidP="008D6602">
            <w:pPr>
              <w:pStyle w:val="ListParagraph"/>
              <w:ind w:left="0"/>
            </w:pPr>
          </w:p>
        </w:tc>
        <w:tc>
          <w:tcPr>
            <w:tcW w:w="1138" w:type="dxa"/>
          </w:tcPr>
          <w:p w14:paraId="6BA67F03" w14:textId="77777777" w:rsidR="005614CD" w:rsidRDefault="005614CD" w:rsidP="008D6602">
            <w:pPr>
              <w:pStyle w:val="ListParagraph"/>
              <w:ind w:left="0"/>
            </w:pPr>
          </w:p>
        </w:tc>
        <w:tc>
          <w:tcPr>
            <w:tcW w:w="4363" w:type="dxa"/>
          </w:tcPr>
          <w:p w14:paraId="6D638821" w14:textId="77777777" w:rsidR="005614CD" w:rsidRDefault="005614CD" w:rsidP="008D6602">
            <w:pPr>
              <w:pStyle w:val="ListParagraph"/>
              <w:ind w:left="0"/>
            </w:pPr>
          </w:p>
        </w:tc>
      </w:tr>
      <w:tr w:rsidR="005614CD" w14:paraId="11925FB7" w14:textId="77777777" w:rsidTr="00FE0CAB">
        <w:tc>
          <w:tcPr>
            <w:tcW w:w="3225" w:type="dxa"/>
          </w:tcPr>
          <w:p w14:paraId="6DF97F3D" w14:textId="61581C9B" w:rsidR="005614CD" w:rsidRDefault="00A473CD" w:rsidP="008D6602">
            <w:pPr>
              <w:pStyle w:val="ListParagraph"/>
              <w:ind w:left="0"/>
            </w:pPr>
            <w:r>
              <w:t>E</w:t>
            </w:r>
            <w:r w:rsidR="005614CD">
              <w:t xml:space="preserve">xamine results from other locations </w:t>
            </w:r>
            <w:r w:rsidR="00E024C0">
              <w:t xml:space="preserve">where relevant </w:t>
            </w:r>
            <w:r w:rsidR="005614CD">
              <w:t>legislation has passed (</w:t>
            </w:r>
            <w:r w:rsidR="00E024C0">
              <w:t>e.g.</w:t>
            </w:r>
            <w:r w:rsidR="005614CD">
              <w:t>, improved outcomes, access to services, etc.)</w:t>
            </w:r>
          </w:p>
        </w:tc>
        <w:tc>
          <w:tcPr>
            <w:tcW w:w="2325" w:type="dxa"/>
          </w:tcPr>
          <w:p w14:paraId="17934066" w14:textId="77777777" w:rsidR="005614CD" w:rsidRDefault="005614CD" w:rsidP="008D6602">
            <w:pPr>
              <w:pStyle w:val="ListParagraph"/>
              <w:ind w:left="0"/>
            </w:pPr>
          </w:p>
        </w:tc>
        <w:tc>
          <w:tcPr>
            <w:tcW w:w="1151" w:type="dxa"/>
          </w:tcPr>
          <w:p w14:paraId="071A38A3" w14:textId="77777777" w:rsidR="005614CD" w:rsidRDefault="005614CD" w:rsidP="008D6602">
            <w:pPr>
              <w:pStyle w:val="ListParagraph"/>
              <w:ind w:left="0"/>
            </w:pPr>
          </w:p>
        </w:tc>
        <w:tc>
          <w:tcPr>
            <w:tcW w:w="1138" w:type="dxa"/>
          </w:tcPr>
          <w:p w14:paraId="13FB85CE" w14:textId="77777777" w:rsidR="005614CD" w:rsidRDefault="005614CD" w:rsidP="008D6602">
            <w:pPr>
              <w:pStyle w:val="ListParagraph"/>
              <w:ind w:left="0"/>
            </w:pPr>
          </w:p>
        </w:tc>
        <w:tc>
          <w:tcPr>
            <w:tcW w:w="4363" w:type="dxa"/>
          </w:tcPr>
          <w:p w14:paraId="3348F957" w14:textId="77777777" w:rsidR="005614CD" w:rsidRDefault="005614CD" w:rsidP="008D6602">
            <w:pPr>
              <w:pStyle w:val="ListParagraph"/>
              <w:ind w:left="0"/>
            </w:pPr>
          </w:p>
        </w:tc>
      </w:tr>
      <w:tr w:rsidR="005614CD" w14:paraId="391125D3" w14:textId="77777777" w:rsidTr="00FE0CAB">
        <w:tc>
          <w:tcPr>
            <w:tcW w:w="3225" w:type="dxa"/>
          </w:tcPr>
          <w:p w14:paraId="376EB28B" w14:textId="65981048" w:rsidR="005614CD" w:rsidRDefault="00920DFE" w:rsidP="008D6602">
            <w:pPr>
              <w:pStyle w:val="ListParagraph"/>
              <w:ind w:left="0"/>
            </w:pPr>
            <w:r>
              <w:t xml:space="preserve">Prepare </w:t>
            </w:r>
            <w:r w:rsidR="0073576C">
              <w:t xml:space="preserve">general </w:t>
            </w:r>
            <w:r w:rsidR="005614CD">
              <w:t>talking points for champions/stakeholders</w:t>
            </w:r>
          </w:p>
        </w:tc>
        <w:tc>
          <w:tcPr>
            <w:tcW w:w="2325" w:type="dxa"/>
          </w:tcPr>
          <w:p w14:paraId="2CC447C7" w14:textId="77777777" w:rsidR="005614CD" w:rsidRDefault="005614CD" w:rsidP="008D6602">
            <w:pPr>
              <w:pStyle w:val="ListParagraph"/>
              <w:ind w:left="0"/>
            </w:pPr>
          </w:p>
        </w:tc>
        <w:tc>
          <w:tcPr>
            <w:tcW w:w="1151" w:type="dxa"/>
          </w:tcPr>
          <w:p w14:paraId="01026980" w14:textId="77777777" w:rsidR="005614CD" w:rsidRDefault="005614CD" w:rsidP="008D6602">
            <w:pPr>
              <w:pStyle w:val="ListParagraph"/>
              <w:ind w:left="0"/>
            </w:pPr>
          </w:p>
        </w:tc>
        <w:tc>
          <w:tcPr>
            <w:tcW w:w="1138" w:type="dxa"/>
          </w:tcPr>
          <w:p w14:paraId="5495FC8F" w14:textId="77777777" w:rsidR="005614CD" w:rsidRDefault="005614CD" w:rsidP="008D6602">
            <w:pPr>
              <w:pStyle w:val="ListParagraph"/>
              <w:ind w:left="0"/>
            </w:pPr>
          </w:p>
        </w:tc>
        <w:tc>
          <w:tcPr>
            <w:tcW w:w="4363" w:type="dxa"/>
          </w:tcPr>
          <w:p w14:paraId="1906E879" w14:textId="77777777" w:rsidR="005614CD" w:rsidRDefault="005614CD" w:rsidP="008D6602">
            <w:pPr>
              <w:pStyle w:val="ListParagraph"/>
              <w:ind w:left="0"/>
            </w:pPr>
          </w:p>
        </w:tc>
      </w:tr>
      <w:tr w:rsidR="005614CD" w14:paraId="3E282963" w14:textId="77777777" w:rsidTr="00FE0CAB">
        <w:tc>
          <w:tcPr>
            <w:tcW w:w="3225" w:type="dxa"/>
          </w:tcPr>
          <w:p w14:paraId="61E4EE83" w14:textId="160067A1" w:rsidR="005614CD" w:rsidRDefault="00F156A5" w:rsidP="008D6602">
            <w:pPr>
              <w:pStyle w:val="ListParagraph"/>
              <w:ind w:left="0"/>
            </w:pPr>
            <w:r>
              <w:t>Supply</w:t>
            </w:r>
            <w:r w:rsidR="00D557BA">
              <w:t xml:space="preserve"> c</w:t>
            </w:r>
            <w:r w:rsidR="005614CD">
              <w:t xml:space="preserve">hampions/stakeholders </w:t>
            </w:r>
            <w:r>
              <w:t xml:space="preserve">with </w:t>
            </w:r>
            <w:r w:rsidR="005614CD">
              <w:t xml:space="preserve"> </w:t>
            </w:r>
            <w:r w:rsidR="001A0D51">
              <w:t xml:space="preserve">data and supporting </w:t>
            </w:r>
            <w:r w:rsidR="005614CD">
              <w:t xml:space="preserve">information </w:t>
            </w:r>
            <w:r>
              <w:t>a</w:t>
            </w:r>
            <w:r w:rsidR="001A0D51">
              <w:t xml:space="preserve">bout </w:t>
            </w:r>
            <w:r w:rsidR="00106C9B">
              <w:t>community</w:t>
            </w:r>
            <w:r w:rsidR="00E35F43">
              <w:t>-</w:t>
            </w:r>
            <w:r w:rsidR="00106C9B">
              <w:t xml:space="preserve">driven crisis response </w:t>
            </w:r>
            <w:r w:rsidR="00E12359">
              <w:t>programs</w:t>
            </w:r>
            <w:r w:rsidR="00C56F4C">
              <w:t>/services</w:t>
            </w:r>
            <w:r w:rsidR="00E12359">
              <w:t xml:space="preserve"> </w:t>
            </w:r>
            <w:r w:rsidR="00D5466C">
              <w:t xml:space="preserve"> </w:t>
            </w:r>
          </w:p>
        </w:tc>
        <w:tc>
          <w:tcPr>
            <w:tcW w:w="2325" w:type="dxa"/>
          </w:tcPr>
          <w:p w14:paraId="269EEFC8" w14:textId="77777777" w:rsidR="005614CD" w:rsidRDefault="005614CD" w:rsidP="008D6602">
            <w:pPr>
              <w:pStyle w:val="ListParagraph"/>
              <w:ind w:left="0"/>
            </w:pPr>
          </w:p>
        </w:tc>
        <w:tc>
          <w:tcPr>
            <w:tcW w:w="1151" w:type="dxa"/>
          </w:tcPr>
          <w:p w14:paraId="3A619D7B" w14:textId="77777777" w:rsidR="005614CD" w:rsidRDefault="005614CD" w:rsidP="008D6602">
            <w:pPr>
              <w:pStyle w:val="ListParagraph"/>
              <w:ind w:left="0"/>
            </w:pPr>
          </w:p>
        </w:tc>
        <w:tc>
          <w:tcPr>
            <w:tcW w:w="1138" w:type="dxa"/>
          </w:tcPr>
          <w:p w14:paraId="4DE338A5" w14:textId="77777777" w:rsidR="005614CD" w:rsidRDefault="005614CD" w:rsidP="008D6602">
            <w:pPr>
              <w:pStyle w:val="ListParagraph"/>
              <w:ind w:left="0"/>
            </w:pPr>
          </w:p>
        </w:tc>
        <w:tc>
          <w:tcPr>
            <w:tcW w:w="4363" w:type="dxa"/>
          </w:tcPr>
          <w:p w14:paraId="2100FE4A" w14:textId="77777777" w:rsidR="005614CD" w:rsidRDefault="005614CD" w:rsidP="008D6602">
            <w:pPr>
              <w:pStyle w:val="ListParagraph"/>
              <w:ind w:left="0"/>
            </w:pPr>
          </w:p>
        </w:tc>
      </w:tr>
      <w:tr w:rsidR="005614CD" w14:paraId="2FE8F4C4" w14:textId="77777777" w:rsidTr="00FE0CAB">
        <w:tc>
          <w:tcPr>
            <w:tcW w:w="3225" w:type="dxa"/>
          </w:tcPr>
          <w:p w14:paraId="25C87FE7" w14:textId="4B1E1A35" w:rsidR="005614CD" w:rsidRDefault="002C232C" w:rsidP="008D6602">
            <w:pPr>
              <w:pStyle w:val="ListParagraph"/>
              <w:ind w:left="0"/>
            </w:pPr>
            <w:r>
              <w:t xml:space="preserve">Update </w:t>
            </w:r>
            <w:r w:rsidR="005614CD">
              <w:t xml:space="preserve">champions/stakeholders on </w:t>
            </w:r>
            <w:r w:rsidR="00106C9B">
              <w:t>community</w:t>
            </w:r>
            <w:r>
              <w:t>-</w:t>
            </w:r>
            <w:r w:rsidR="00106C9B">
              <w:t xml:space="preserve">driven crisis response </w:t>
            </w:r>
            <w:r w:rsidR="005614CD">
              <w:t>data and anecdotal</w:t>
            </w:r>
            <w:r>
              <w:t xml:space="preserve"> evidence</w:t>
            </w:r>
            <w:r w:rsidR="005614CD">
              <w:t>/poignant stories</w:t>
            </w:r>
            <w:r w:rsidR="00EC2431">
              <w:t xml:space="preserve"> about its impact</w:t>
            </w:r>
          </w:p>
        </w:tc>
        <w:tc>
          <w:tcPr>
            <w:tcW w:w="2325" w:type="dxa"/>
          </w:tcPr>
          <w:p w14:paraId="17DF7898" w14:textId="77777777" w:rsidR="005614CD" w:rsidRDefault="005614CD" w:rsidP="008D6602">
            <w:pPr>
              <w:pStyle w:val="ListParagraph"/>
              <w:ind w:left="0"/>
            </w:pPr>
          </w:p>
        </w:tc>
        <w:tc>
          <w:tcPr>
            <w:tcW w:w="1151" w:type="dxa"/>
          </w:tcPr>
          <w:p w14:paraId="7322111E" w14:textId="77777777" w:rsidR="005614CD" w:rsidRDefault="005614CD" w:rsidP="008D6602">
            <w:pPr>
              <w:pStyle w:val="ListParagraph"/>
              <w:ind w:left="0"/>
            </w:pPr>
          </w:p>
        </w:tc>
        <w:tc>
          <w:tcPr>
            <w:tcW w:w="1138" w:type="dxa"/>
          </w:tcPr>
          <w:p w14:paraId="7CF7AB0C" w14:textId="77777777" w:rsidR="005614CD" w:rsidRDefault="005614CD" w:rsidP="008D6602">
            <w:pPr>
              <w:pStyle w:val="ListParagraph"/>
              <w:ind w:left="0"/>
            </w:pPr>
          </w:p>
        </w:tc>
        <w:tc>
          <w:tcPr>
            <w:tcW w:w="4363" w:type="dxa"/>
          </w:tcPr>
          <w:p w14:paraId="4469F501" w14:textId="77777777" w:rsidR="005614CD" w:rsidRDefault="005614CD" w:rsidP="008D6602">
            <w:pPr>
              <w:pStyle w:val="ListParagraph"/>
              <w:ind w:left="0"/>
            </w:pPr>
          </w:p>
        </w:tc>
      </w:tr>
      <w:tr w:rsidR="005614CD" w14:paraId="6B1DCCAE" w14:textId="77777777" w:rsidTr="00FE0CAB">
        <w:tc>
          <w:tcPr>
            <w:tcW w:w="3225" w:type="dxa"/>
          </w:tcPr>
          <w:p w14:paraId="1702CF09" w14:textId="6DBFEFEE" w:rsidR="005614CD" w:rsidRDefault="005614CD" w:rsidP="008D6602">
            <w:pPr>
              <w:pStyle w:val="ListParagraph"/>
              <w:ind w:left="0"/>
            </w:pPr>
            <w:r>
              <w:t>Champions/stakeholders have talk</w:t>
            </w:r>
            <w:r w:rsidR="0073576C">
              <w:t>ing</w:t>
            </w:r>
            <w:r>
              <w:t xml:space="preserve"> points that are</w:t>
            </w:r>
            <w:r w:rsidR="0073576C">
              <w:t xml:space="preserve"> specifically geared toward</w:t>
            </w:r>
            <w:r>
              <w:t xml:space="preserve"> address</w:t>
            </w:r>
            <w:r w:rsidR="0073576C">
              <w:t>ing</w:t>
            </w:r>
            <w:r>
              <w:t xml:space="preserve"> any potential concerns from the community/</w:t>
            </w:r>
            <w:r w:rsidR="0073576C">
              <w:t>opposition</w:t>
            </w:r>
          </w:p>
        </w:tc>
        <w:tc>
          <w:tcPr>
            <w:tcW w:w="2325" w:type="dxa"/>
          </w:tcPr>
          <w:p w14:paraId="61CD38DA" w14:textId="77777777" w:rsidR="005614CD" w:rsidRDefault="005614CD" w:rsidP="008D6602">
            <w:pPr>
              <w:pStyle w:val="ListParagraph"/>
              <w:ind w:left="0"/>
            </w:pPr>
          </w:p>
        </w:tc>
        <w:tc>
          <w:tcPr>
            <w:tcW w:w="1151" w:type="dxa"/>
          </w:tcPr>
          <w:p w14:paraId="190ADFF6" w14:textId="77777777" w:rsidR="005614CD" w:rsidRDefault="005614CD" w:rsidP="008D6602">
            <w:pPr>
              <w:pStyle w:val="ListParagraph"/>
              <w:ind w:left="0"/>
            </w:pPr>
          </w:p>
        </w:tc>
        <w:tc>
          <w:tcPr>
            <w:tcW w:w="1138" w:type="dxa"/>
          </w:tcPr>
          <w:p w14:paraId="513E8EE6" w14:textId="77777777" w:rsidR="005614CD" w:rsidRDefault="005614CD" w:rsidP="008D6602">
            <w:pPr>
              <w:pStyle w:val="ListParagraph"/>
              <w:ind w:left="0"/>
            </w:pPr>
          </w:p>
        </w:tc>
        <w:tc>
          <w:tcPr>
            <w:tcW w:w="4363" w:type="dxa"/>
          </w:tcPr>
          <w:p w14:paraId="67FCDFAD" w14:textId="77777777" w:rsidR="005614CD" w:rsidRDefault="005614CD" w:rsidP="008D6602">
            <w:pPr>
              <w:pStyle w:val="ListParagraph"/>
              <w:ind w:left="0"/>
            </w:pPr>
          </w:p>
        </w:tc>
      </w:tr>
    </w:tbl>
    <w:p w14:paraId="4EF60D7C" w14:textId="77777777" w:rsidR="004A646F" w:rsidRDefault="004A646F">
      <w:pPr>
        <w:rPr>
          <w:rFonts w:ascii="Calibri" w:hAnsi="Calibri" w:cs="Calibri"/>
          <w:b/>
          <w:bCs/>
        </w:rPr>
      </w:pPr>
    </w:p>
    <w:p w14:paraId="567D1C81" w14:textId="6B5033E2" w:rsidR="00AD5254" w:rsidRDefault="00AD5254">
      <w:pPr>
        <w:rPr>
          <w:rFonts w:ascii="Calibri" w:hAnsi="Calibri" w:cs="Calibri"/>
          <w:b/>
          <w:bCs/>
        </w:rPr>
      </w:pPr>
      <w:r w:rsidRPr="00FE0CAB">
        <w:rPr>
          <w:rFonts w:ascii="Calibri" w:hAnsi="Calibri" w:cs="Calibri"/>
          <w:b/>
          <w:bCs/>
        </w:rPr>
        <w:t>Questions to Consider:</w:t>
      </w:r>
    </w:p>
    <w:p w14:paraId="7425597E" w14:textId="7262B36E" w:rsidR="00EF3B91" w:rsidRPr="006959BA" w:rsidRDefault="00EF3B91" w:rsidP="00EF3B91">
      <w:pPr>
        <w:pStyle w:val="ListParagraph"/>
        <w:numPr>
          <w:ilvl w:val="0"/>
          <w:numId w:val="32"/>
        </w:numPr>
        <w:rPr>
          <w:sz w:val="24"/>
          <w:szCs w:val="24"/>
        </w:rPr>
      </w:pPr>
      <w:r w:rsidRPr="006959BA">
        <w:rPr>
          <w:sz w:val="24"/>
          <w:szCs w:val="24"/>
        </w:rPr>
        <w:t>What is the communications plan/community education plan for discussing the</w:t>
      </w:r>
      <w:r w:rsidR="00106C9B" w:rsidRPr="006959BA">
        <w:rPr>
          <w:sz w:val="24"/>
          <w:szCs w:val="24"/>
        </w:rPr>
        <w:t xml:space="preserve"> benefits and needs of community</w:t>
      </w:r>
      <w:r w:rsidR="00C51628" w:rsidRPr="006959BA">
        <w:rPr>
          <w:sz w:val="24"/>
          <w:szCs w:val="24"/>
        </w:rPr>
        <w:t>-</w:t>
      </w:r>
      <w:r w:rsidR="00106C9B" w:rsidRPr="006959BA">
        <w:rPr>
          <w:sz w:val="24"/>
          <w:szCs w:val="24"/>
        </w:rPr>
        <w:t>driven crisis response program</w:t>
      </w:r>
      <w:r w:rsidR="0036507C">
        <w:rPr>
          <w:sz w:val="24"/>
          <w:szCs w:val="24"/>
        </w:rPr>
        <w:t>s/services</w:t>
      </w:r>
      <w:r w:rsidRPr="006959BA">
        <w:rPr>
          <w:sz w:val="24"/>
          <w:szCs w:val="24"/>
        </w:rPr>
        <w:t xml:space="preserve"> with the community?</w:t>
      </w:r>
    </w:p>
    <w:p w14:paraId="57E7284A" w14:textId="78E89768" w:rsidR="00EF3B91" w:rsidRPr="006959BA" w:rsidRDefault="00D4257F" w:rsidP="00EF3B91">
      <w:pPr>
        <w:pStyle w:val="ListParagraph"/>
        <w:numPr>
          <w:ilvl w:val="0"/>
          <w:numId w:val="32"/>
        </w:numPr>
        <w:rPr>
          <w:sz w:val="24"/>
          <w:szCs w:val="24"/>
        </w:rPr>
      </w:pPr>
      <w:r w:rsidRPr="006959BA">
        <w:rPr>
          <w:sz w:val="24"/>
          <w:szCs w:val="24"/>
        </w:rPr>
        <w:t>H</w:t>
      </w:r>
      <w:r w:rsidR="00EF3B91" w:rsidRPr="006959BA">
        <w:rPr>
          <w:sz w:val="24"/>
          <w:szCs w:val="24"/>
        </w:rPr>
        <w:t>ow can you identify, engage, and uplift the voice</w:t>
      </w:r>
      <w:r w:rsidRPr="006959BA">
        <w:rPr>
          <w:sz w:val="24"/>
          <w:szCs w:val="24"/>
        </w:rPr>
        <w:t>s</w:t>
      </w:r>
      <w:r w:rsidR="00EF3B91" w:rsidRPr="006959BA">
        <w:rPr>
          <w:sz w:val="24"/>
          <w:szCs w:val="24"/>
        </w:rPr>
        <w:t xml:space="preserve"> of people with lived experience of behavioral health crisis in your advocacy for legislation that supports your </w:t>
      </w:r>
      <w:r w:rsidR="00106C9B" w:rsidRPr="006959BA">
        <w:rPr>
          <w:sz w:val="24"/>
          <w:szCs w:val="24"/>
        </w:rPr>
        <w:t>community</w:t>
      </w:r>
      <w:r w:rsidRPr="006959BA">
        <w:rPr>
          <w:sz w:val="24"/>
          <w:szCs w:val="24"/>
        </w:rPr>
        <w:t>-</w:t>
      </w:r>
      <w:r w:rsidR="00106C9B" w:rsidRPr="006959BA">
        <w:rPr>
          <w:sz w:val="24"/>
          <w:szCs w:val="24"/>
        </w:rPr>
        <w:t xml:space="preserve">driven crisis response </w:t>
      </w:r>
      <w:r w:rsidRPr="006959BA">
        <w:rPr>
          <w:sz w:val="24"/>
          <w:szCs w:val="24"/>
        </w:rPr>
        <w:t>program</w:t>
      </w:r>
      <w:r w:rsidR="0036507C">
        <w:rPr>
          <w:sz w:val="24"/>
          <w:szCs w:val="24"/>
        </w:rPr>
        <w:t>s/services</w:t>
      </w:r>
      <w:r w:rsidR="00EF3B91" w:rsidRPr="006959BA">
        <w:rPr>
          <w:sz w:val="24"/>
          <w:szCs w:val="24"/>
        </w:rPr>
        <w:t>?</w:t>
      </w:r>
    </w:p>
    <w:p w14:paraId="5A017FEA" w14:textId="4F8A6677" w:rsidR="00EF3B91" w:rsidRPr="006959BA" w:rsidRDefault="00EF3B91" w:rsidP="00EF3B91">
      <w:pPr>
        <w:pStyle w:val="ListParagraph"/>
        <w:numPr>
          <w:ilvl w:val="0"/>
          <w:numId w:val="32"/>
        </w:numPr>
        <w:rPr>
          <w:sz w:val="24"/>
          <w:szCs w:val="24"/>
        </w:rPr>
      </w:pPr>
      <w:r w:rsidRPr="006959BA">
        <w:rPr>
          <w:sz w:val="24"/>
          <w:szCs w:val="24"/>
        </w:rPr>
        <w:t xml:space="preserve">What is your plan for handling opposition to the legislation that supports </w:t>
      </w:r>
      <w:r w:rsidR="00106C9B" w:rsidRPr="006959BA">
        <w:rPr>
          <w:sz w:val="24"/>
          <w:szCs w:val="24"/>
        </w:rPr>
        <w:t>community</w:t>
      </w:r>
      <w:r w:rsidR="00CB12A7" w:rsidRPr="006959BA">
        <w:rPr>
          <w:sz w:val="24"/>
          <w:szCs w:val="24"/>
        </w:rPr>
        <w:t>-</w:t>
      </w:r>
      <w:r w:rsidR="00106C9B" w:rsidRPr="006959BA">
        <w:rPr>
          <w:sz w:val="24"/>
          <w:szCs w:val="24"/>
        </w:rPr>
        <w:t>driven crisis response program</w:t>
      </w:r>
      <w:r w:rsidR="0036507C">
        <w:rPr>
          <w:sz w:val="24"/>
          <w:szCs w:val="24"/>
        </w:rPr>
        <w:t>s/services</w:t>
      </w:r>
      <w:r w:rsidR="00106C9B" w:rsidRPr="006959BA">
        <w:rPr>
          <w:sz w:val="24"/>
          <w:szCs w:val="24"/>
        </w:rPr>
        <w:t xml:space="preserve"> </w:t>
      </w:r>
      <w:r w:rsidRPr="006959BA">
        <w:rPr>
          <w:sz w:val="24"/>
          <w:szCs w:val="24"/>
        </w:rPr>
        <w:t>(</w:t>
      </w:r>
      <w:r w:rsidR="00CB12A7" w:rsidRPr="006959BA">
        <w:rPr>
          <w:sz w:val="24"/>
          <w:szCs w:val="24"/>
        </w:rPr>
        <w:t xml:space="preserve">i.e., </w:t>
      </w:r>
      <w:r w:rsidRPr="006959BA">
        <w:rPr>
          <w:sz w:val="24"/>
          <w:szCs w:val="24"/>
        </w:rPr>
        <w:t xml:space="preserve">anticipating the political landscape in advance)? How can you address any </w:t>
      </w:r>
      <w:r w:rsidR="002F1643" w:rsidRPr="006959BA">
        <w:rPr>
          <w:sz w:val="24"/>
          <w:szCs w:val="24"/>
        </w:rPr>
        <w:t xml:space="preserve">potential </w:t>
      </w:r>
      <w:r w:rsidRPr="006959BA">
        <w:rPr>
          <w:sz w:val="24"/>
          <w:szCs w:val="24"/>
        </w:rPr>
        <w:t>concerns from the community?</w:t>
      </w:r>
    </w:p>
    <w:p w14:paraId="7EE361A1" w14:textId="77777777" w:rsidR="00EF3B91" w:rsidRPr="001E53CD" w:rsidRDefault="00EF3B91">
      <w:pPr>
        <w:rPr>
          <w:rFonts w:ascii="Calibri" w:hAnsi="Calibri" w:cs="Calibri"/>
          <w:b/>
          <w:bCs/>
        </w:rPr>
      </w:pPr>
    </w:p>
    <w:sectPr w:rsidR="00EF3B91" w:rsidRPr="001E53CD" w:rsidSect="00151054">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8A53" w14:textId="77777777" w:rsidR="008E547B" w:rsidRDefault="008E547B" w:rsidP="00B8400C">
      <w:r>
        <w:separator/>
      </w:r>
    </w:p>
  </w:endnote>
  <w:endnote w:type="continuationSeparator" w:id="0">
    <w:p w14:paraId="63240125" w14:textId="77777777" w:rsidR="008E547B" w:rsidRDefault="008E547B" w:rsidP="00B8400C">
      <w:r>
        <w:continuationSeparator/>
      </w:r>
    </w:p>
  </w:endnote>
  <w:endnote w:type="continuationNotice" w:id="1">
    <w:p w14:paraId="5B01C512" w14:textId="77777777" w:rsidR="008E547B" w:rsidRDefault="008E54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1A043" w14:textId="57C4A3CA" w:rsidR="00C24E7A" w:rsidRDefault="00C24E7A" w:rsidP="00DA4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p w14:paraId="69D0AC4F" w14:textId="77777777" w:rsidR="00C24E7A" w:rsidRDefault="00C24E7A" w:rsidP="00C24E7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004764"/>
      <w:docPartObj>
        <w:docPartGallery w:val="Page Numbers (Bottom of Page)"/>
        <w:docPartUnique/>
      </w:docPartObj>
    </w:sdtPr>
    <w:sdtEndPr>
      <w:rPr>
        <w:rStyle w:val="PageNumber"/>
      </w:rPr>
    </w:sdtEndPr>
    <w:sdtContent>
      <w:p w14:paraId="3499469E" w14:textId="51F49240" w:rsidR="00C24E7A" w:rsidRDefault="00C24E7A" w:rsidP="00C24E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7CF9BFE" w14:textId="77777777" w:rsidR="00C24E7A" w:rsidRDefault="00C24E7A" w:rsidP="00C24E7A">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00845" w14:textId="068BA271" w:rsidR="008621F6" w:rsidRPr="0078358D" w:rsidRDefault="008621F6">
    <w:pPr>
      <w:pStyle w:val="Footer"/>
      <w:rPr>
        <w:sz w:val="18"/>
        <w:szCs w:val="18"/>
      </w:rPr>
    </w:pPr>
    <w:r w:rsidRPr="0078358D">
      <w:rPr>
        <w:sz w:val="18"/>
        <w:szCs w:val="18"/>
      </w:rPr>
      <w:t>This project was supported by Grant No. 2019-MO-BX-K002 awarded by the Bureau of Justice Assistance. The Bureau of Justice Assistance is a component of the Department of Justice’s Office of Justice Programs, which also includes the Bureau of Justice Statistics, the National Institute of Justice, the Office of Juvenile Justice and Delinquency Prevention, the Office for Victims of Crime, and the SMART Office. Points of view or opinions in this document are those of the author and do not necessarily represent the official position or policies of the U.S. Department of Justice.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EDAC0" w14:textId="77777777" w:rsidR="008E547B" w:rsidRDefault="008E547B" w:rsidP="00B8400C">
      <w:r>
        <w:separator/>
      </w:r>
    </w:p>
  </w:footnote>
  <w:footnote w:type="continuationSeparator" w:id="0">
    <w:p w14:paraId="783BAE8A" w14:textId="77777777" w:rsidR="008E547B" w:rsidRDefault="008E547B" w:rsidP="00B8400C">
      <w:r>
        <w:continuationSeparator/>
      </w:r>
    </w:p>
  </w:footnote>
  <w:footnote w:type="continuationNotice" w:id="1">
    <w:p w14:paraId="3CA9DDF1" w14:textId="77777777" w:rsidR="008E547B" w:rsidRDefault="008E547B"/>
  </w:footnote>
  <w:footnote w:id="2">
    <w:p w14:paraId="7F3C2A02" w14:textId="1D0C4802" w:rsidR="00901264" w:rsidRDefault="00901264" w:rsidP="00901264">
      <w:pPr>
        <w:pStyle w:val="FootnoteText"/>
      </w:pPr>
      <w:r>
        <w:rPr>
          <w:rStyle w:val="FootnoteReference"/>
        </w:rPr>
        <w:footnoteRef/>
      </w:r>
      <w:r>
        <w:t xml:space="preserve"> “Familiar faces” refers to community members </w:t>
      </w:r>
      <w:r w:rsidRPr="00407EDF">
        <w:t>who frequently encounter criminal justice, behavioral health, and social service systems</w:t>
      </w:r>
      <w:r w:rsidR="00001BD3">
        <w:t>.</w:t>
      </w:r>
      <w:r w:rsidRPr="00407EDF">
        <w:t> </w:t>
      </w:r>
    </w:p>
  </w:footnote>
  <w:footnote w:id="3">
    <w:p w14:paraId="0BDA2248" w14:textId="77777777" w:rsidR="009E2660" w:rsidRDefault="009E2660" w:rsidP="009E2660">
      <w:pPr>
        <w:pStyle w:val="FootnoteText"/>
      </w:pPr>
      <w:r>
        <w:rPr>
          <w:rStyle w:val="FootnoteReference"/>
        </w:rPr>
        <w:footnoteRef/>
      </w:r>
      <w:r>
        <w:t xml:space="preserve"> These metrics highlight whether services successfully meet the needs of the community, the ability of community-driven crisis response programs to respond to calls they receive, and how frequently individuals are using the program.</w:t>
      </w:r>
    </w:p>
  </w:footnote>
  <w:footnote w:id="4">
    <w:p w14:paraId="1878595E" w14:textId="5C8CDB00" w:rsidR="00B8400C" w:rsidRDefault="00B8400C" w:rsidP="00B8400C">
      <w:pPr>
        <w:pStyle w:val="FootnoteText"/>
      </w:pPr>
      <w:r>
        <w:rPr>
          <w:rStyle w:val="FootnoteReference"/>
        </w:rPr>
        <w:footnoteRef/>
      </w:r>
      <w:r>
        <w:t xml:space="preserve"> Count each person </w:t>
      </w:r>
      <w:r w:rsidR="00FB2996">
        <w:t xml:space="preserve">only </w:t>
      </w:r>
      <w:r>
        <w:t>once.</w:t>
      </w:r>
    </w:p>
  </w:footnote>
  <w:footnote w:id="5">
    <w:p w14:paraId="6815C3FD" w14:textId="0DBB80C8" w:rsidR="00FB619C" w:rsidRDefault="00FB619C" w:rsidP="00FB619C">
      <w:pPr>
        <w:pStyle w:val="FootnoteText"/>
      </w:pPr>
      <w:r>
        <w:rPr>
          <w:rStyle w:val="FootnoteReference"/>
        </w:rPr>
        <w:footnoteRef/>
      </w:r>
      <w:r>
        <w:t xml:space="preserve"> These metrics </w:t>
      </w:r>
      <w:r w:rsidR="00054AD7">
        <w:t>measure</w:t>
      </w:r>
      <w:r>
        <w:t xml:space="preserve"> </w:t>
      </w:r>
      <w:r w:rsidRPr="001F0944">
        <w:t>whether</w:t>
      </w:r>
      <w:r>
        <w:t xml:space="preserve"> the program</w:t>
      </w:r>
      <w:r w:rsidRPr="001F0944">
        <w:t xml:space="preserve"> is meeting its stated goals</w:t>
      </w:r>
      <w:r>
        <w:t xml:space="preserve">. </w:t>
      </w:r>
      <w:r w:rsidRPr="001F0944">
        <w:t xml:space="preserve">By analyzing whether individuals are accepting treatment </w:t>
      </w:r>
      <w:r>
        <w:t>or</w:t>
      </w:r>
      <w:r w:rsidRPr="001F0944">
        <w:t xml:space="preserve"> are being diverted from emergency services, program staff can determine which elements of the program work and which </w:t>
      </w:r>
      <w:r>
        <w:t>are</w:t>
      </w:r>
      <w:r w:rsidRPr="001F0944">
        <w:t xml:space="preserve"> lacki</w:t>
      </w:r>
      <w:r>
        <w:t>ng.</w:t>
      </w:r>
    </w:p>
  </w:footnote>
  <w:footnote w:id="6">
    <w:p w14:paraId="6A42F6A2" w14:textId="21FB83F7" w:rsidR="00E5734D" w:rsidRDefault="00E5734D" w:rsidP="00E5734D">
      <w:pPr>
        <w:pStyle w:val="FootnoteText"/>
      </w:pPr>
      <w:r>
        <w:rPr>
          <w:rStyle w:val="FootnoteReference"/>
        </w:rPr>
        <w:footnoteRef/>
      </w:r>
      <w:r>
        <w:t xml:space="preserve"> This can include practicing trauma-informed de-escalation techniques, supporting positive interactions among everyone involved, 24/7 consultations to an on-call supervisor, and equipping staff with rapid response communication devices</w:t>
      </w:r>
      <w:r w:rsidR="00B4365F">
        <w:t>.</w:t>
      </w:r>
    </w:p>
  </w:footnote>
  <w:footnote w:id="7">
    <w:p w14:paraId="278F48C6" w14:textId="5AEC6562" w:rsidR="00242FFF" w:rsidRDefault="00242FFF">
      <w:pPr>
        <w:pStyle w:val="FootnoteText"/>
      </w:pPr>
      <w:r>
        <w:rPr>
          <w:rStyle w:val="FootnoteReference"/>
        </w:rPr>
        <w:footnoteRef/>
      </w:r>
      <w:r>
        <w:t xml:space="preserve"> Checks can be done in a variety of ways (one-on-one sessions with a supervisor, licensed mental health clinician, or screening tools to assess burnout). </w:t>
      </w:r>
      <w:r w:rsidRPr="00242FFF">
        <w:t xml:space="preserve">Note that </w:t>
      </w:r>
      <w:r>
        <w:t>this role can be</w:t>
      </w:r>
      <w:r w:rsidRPr="00242FFF">
        <w:t xml:space="preserve"> particularly stressful for people who are working as peers or who have their own mental health conditions or a lived experience with crisis systems, making wellness checks critically important for these staff.</w:t>
      </w:r>
    </w:p>
  </w:footnote>
  <w:footnote w:id="8">
    <w:p w14:paraId="25EF1EA6" w14:textId="37CAD25B" w:rsidR="00242FFF" w:rsidRDefault="00242FFF">
      <w:pPr>
        <w:pStyle w:val="FootnoteText"/>
      </w:pPr>
      <w:r>
        <w:rPr>
          <w:rStyle w:val="FootnoteReference"/>
        </w:rPr>
        <w:footnoteRef/>
      </w:r>
      <w:r>
        <w:t xml:space="preserve"> This will vary depending on the structure used</w:t>
      </w:r>
      <w:r w:rsidR="00E12359">
        <w:t>.</w:t>
      </w:r>
      <w:r>
        <w:t xml:space="preserve"> </w:t>
      </w:r>
      <w:r w:rsidR="00E12359">
        <w:t>F</w:t>
      </w:r>
      <w:r w:rsidR="009B52DB">
        <w:t>or example</w:t>
      </w:r>
      <w:r w:rsidR="00E12359">
        <w:t>,</w:t>
      </w:r>
      <w:r w:rsidR="009B52DB">
        <w:t xml:space="preserve"> many </w:t>
      </w:r>
      <w:r w:rsidR="00E12359">
        <w:t>c</w:t>
      </w:r>
      <w:r>
        <w:t xml:space="preserve">ommunity </w:t>
      </w:r>
      <w:r w:rsidR="00E12359">
        <w:t>r</w:t>
      </w:r>
      <w:r>
        <w:t xml:space="preserve">esponder </w:t>
      </w:r>
      <w:r w:rsidR="00E12359">
        <w:t>t</w:t>
      </w:r>
      <w:r>
        <w:t>eams dispatch 2-4 responders per call</w:t>
      </w:r>
      <w:r w:rsidR="001E28EB">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3C9764"/>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C1058AC"/>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9D189F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1B0806E"/>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79E9DDF"/>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85CAC1B"/>
    <w:multiLevelType w:val="hybridMultilevel"/>
    <w:tmpl w:val="CB9C9602"/>
    <w:lvl w:ilvl="0" w:tplc="85A0ED44">
      <w:start w:val="1"/>
      <w:numFmt w:val="decimal"/>
      <w:lvlText w:val="%1."/>
      <w:lvlJc w:val="left"/>
      <w:pPr>
        <w:ind w:left="720" w:hanging="360"/>
      </w:pPr>
      <w:rPr>
        <w:rFont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29F4BE5"/>
    <w:multiLevelType w:val="hybridMultilevel"/>
    <w:tmpl w:val="D06A0B7E"/>
    <w:lvl w:ilvl="0" w:tplc="85A6B0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7B90597"/>
    <w:multiLevelType w:val="hybridMultilevel"/>
    <w:tmpl w:val="4D1C9282"/>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8" w15:restartNumberingAfterBreak="0">
    <w:nsid w:val="0A5D4EEA"/>
    <w:multiLevelType w:val="hybridMultilevel"/>
    <w:tmpl w:val="73A2AF0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0E0AE05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1993E28"/>
    <w:multiLevelType w:val="hybridMultilevel"/>
    <w:tmpl w:val="987413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27769D"/>
    <w:multiLevelType w:val="hybridMultilevel"/>
    <w:tmpl w:val="9E024F08"/>
    <w:lvl w:ilvl="0" w:tplc="85A0ED44">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7526B96"/>
    <w:multiLevelType w:val="hybridMultilevel"/>
    <w:tmpl w:val="C852773A"/>
    <w:lvl w:ilvl="0" w:tplc="0409000F">
      <w:start w:val="1"/>
      <w:numFmt w:val="decimal"/>
      <w:lvlText w:val="%1."/>
      <w:lvlJc w:val="left"/>
      <w:pPr>
        <w:ind w:left="1440" w:hanging="360"/>
      </w:pPr>
    </w:lvl>
    <w:lvl w:ilvl="1" w:tplc="0409000F">
      <w:start w:val="1"/>
      <w:numFmt w:val="decimal"/>
      <w:lvlText w:val="%2."/>
      <w:lvlJc w:val="left"/>
      <w:pPr>
        <w:ind w:left="72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85D5B96"/>
    <w:multiLevelType w:val="hybridMultilevel"/>
    <w:tmpl w:val="274CF216"/>
    <w:lvl w:ilvl="0" w:tplc="2AE2A40A">
      <w:start w:val="1"/>
      <w:numFmt w:val="lowerLetter"/>
      <w:lvlText w:val="%1."/>
      <w:lvlJc w:val="left"/>
      <w:pPr>
        <w:ind w:left="1080" w:hanging="360"/>
      </w:pPr>
      <w:rPr>
        <w:rFonts w:hint="default"/>
      </w:rPr>
    </w:lvl>
    <w:lvl w:ilvl="1" w:tplc="ED02E9DA">
      <w:start w:val="1"/>
      <w:numFmt w:val="decimal"/>
      <w:lvlText w:val="%2."/>
      <w:lvlJc w:val="left"/>
      <w:pPr>
        <w:ind w:left="2280" w:hanging="84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67166A"/>
    <w:multiLevelType w:val="hybridMultilevel"/>
    <w:tmpl w:val="35A20C4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2C7C5658"/>
    <w:multiLevelType w:val="hybridMultilevel"/>
    <w:tmpl w:val="3EDE5048"/>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500050"/>
    <w:multiLevelType w:val="hybridMultilevel"/>
    <w:tmpl w:val="7B2842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970098"/>
    <w:multiLevelType w:val="hybridMultilevel"/>
    <w:tmpl w:val="3D1011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15:restartNumberingAfterBreak="0">
    <w:nsid w:val="2FAF0F57"/>
    <w:multiLevelType w:val="hybridMultilevel"/>
    <w:tmpl w:val="2F0E8A64"/>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302B5D48"/>
    <w:multiLevelType w:val="hybridMultilevel"/>
    <w:tmpl w:val="FFFFFFFF"/>
    <w:lvl w:ilvl="0" w:tplc="CE74CACE">
      <w:start w:val="1"/>
      <w:numFmt w:val="decimal"/>
      <w:lvlText w:val="%1."/>
      <w:lvlJc w:val="left"/>
      <w:pPr>
        <w:ind w:left="720" w:hanging="360"/>
      </w:pPr>
    </w:lvl>
    <w:lvl w:ilvl="1" w:tplc="C02E1DC2">
      <w:start w:val="1"/>
      <w:numFmt w:val="lowerLetter"/>
      <w:lvlText w:val="%2."/>
      <w:lvlJc w:val="left"/>
      <w:pPr>
        <w:ind w:left="1440" w:hanging="360"/>
      </w:pPr>
    </w:lvl>
    <w:lvl w:ilvl="2" w:tplc="20445680">
      <w:start w:val="1"/>
      <w:numFmt w:val="lowerRoman"/>
      <w:lvlText w:val="%3."/>
      <w:lvlJc w:val="right"/>
      <w:pPr>
        <w:ind w:left="2160" w:hanging="180"/>
      </w:pPr>
    </w:lvl>
    <w:lvl w:ilvl="3" w:tplc="C6AC3168">
      <w:start w:val="1"/>
      <w:numFmt w:val="decimal"/>
      <w:lvlText w:val="%4."/>
      <w:lvlJc w:val="left"/>
      <w:pPr>
        <w:ind w:left="2880" w:hanging="360"/>
      </w:pPr>
    </w:lvl>
    <w:lvl w:ilvl="4" w:tplc="D0722592">
      <w:start w:val="1"/>
      <w:numFmt w:val="lowerLetter"/>
      <w:lvlText w:val="%5."/>
      <w:lvlJc w:val="left"/>
      <w:pPr>
        <w:ind w:left="3600" w:hanging="360"/>
      </w:pPr>
    </w:lvl>
    <w:lvl w:ilvl="5" w:tplc="D82A7456">
      <w:start w:val="1"/>
      <w:numFmt w:val="lowerRoman"/>
      <w:lvlText w:val="%6."/>
      <w:lvlJc w:val="right"/>
      <w:pPr>
        <w:ind w:left="4320" w:hanging="180"/>
      </w:pPr>
    </w:lvl>
    <w:lvl w:ilvl="6" w:tplc="6B7AA500">
      <w:start w:val="1"/>
      <w:numFmt w:val="decimal"/>
      <w:lvlText w:val="%7."/>
      <w:lvlJc w:val="left"/>
      <w:pPr>
        <w:ind w:left="5040" w:hanging="360"/>
      </w:pPr>
    </w:lvl>
    <w:lvl w:ilvl="7" w:tplc="60A8995C">
      <w:start w:val="1"/>
      <w:numFmt w:val="lowerLetter"/>
      <w:lvlText w:val="%8."/>
      <w:lvlJc w:val="left"/>
      <w:pPr>
        <w:ind w:left="5760" w:hanging="360"/>
      </w:pPr>
    </w:lvl>
    <w:lvl w:ilvl="8" w:tplc="CF407B96">
      <w:start w:val="1"/>
      <w:numFmt w:val="lowerRoman"/>
      <w:lvlText w:val="%9."/>
      <w:lvlJc w:val="right"/>
      <w:pPr>
        <w:ind w:left="6480" w:hanging="180"/>
      </w:pPr>
    </w:lvl>
  </w:abstractNum>
  <w:abstractNum w:abstractNumId="20" w15:restartNumberingAfterBreak="0">
    <w:nsid w:val="3037DB96"/>
    <w:multiLevelType w:val="hybridMultilevel"/>
    <w:tmpl w:val="48C2AADE"/>
    <w:lvl w:ilvl="0" w:tplc="FFFFFFFF">
      <w:start w:val="1"/>
      <w:numFmt w:val="bullet"/>
      <w:lvlText w:val="•"/>
      <w:lvlJc w:val="left"/>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047852"/>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41C01334"/>
    <w:multiLevelType w:val="hybridMultilevel"/>
    <w:tmpl w:val="F5C63330"/>
    <w:lvl w:ilvl="0" w:tplc="85A0ED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2C4380"/>
    <w:multiLevelType w:val="hybridMultilevel"/>
    <w:tmpl w:val="2FBA6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81A4DF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48FD44ED"/>
    <w:multiLevelType w:val="hybridMultilevel"/>
    <w:tmpl w:val="E1B44F74"/>
    <w:lvl w:ilvl="0" w:tplc="8F1EDA34">
      <w:start w:val="1"/>
      <w:numFmt w:val="decimal"/>
      <w:lvlText w:val="%1."/>
      <w:lvlJc w:val="left"/>
      <w:pPr>
        <w:ind w:left="720" w:hanging="360"/>
      </w:pPr>
      <w:rPr>
        <w:strike w:val="0"/>
      </w:rPr>
    </w:lvl>
    <w:lvl w:ilvl="1" w:tplc="7C32ECB2">
      <w:start w:val="1"/>
      <w:numFmt w:val="lowerLetter"/>
      <w:lvlText w:val="%2."/>
      <w:lvlJc w:val="left"/>
      <w:pPr>
        <w:ind w:left="1800" w:hanging="360"/>
      </w:pPr>
      <w:rPr>
        <w:strike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DFA469A"/>
    <w:multiLevelType w:val="hybridMultilevel"/>
    <w:tmpl w:val="85A81B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9A4127"/>
    <w:multiLevelType w:val="hybridMultilevel"/>
    <w:tmpl w:val="C5CA81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DDDD5A"/>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54422F32"/>
    <w:multiLevelType w:val="hybridMultilevel"/>
    <w:tmpl w:val="ADCAC6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B127BD0"/>
    <w:multiLevelType w:val="hybridMultilevel"/>
    <w:tmpl w:val="55B6B0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0355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62D00D8A"/>
    <w:multiLevelType w:val="hybridMultilevel"/>
    <w:tmpl w:val="D82A54F6"/>
    <w:lvl w:ilvl="0" w:tplc="1C22B1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A43CF2"/>
    <w:multiLevelType w:val="hybridMultilevel"/>
    <w:tmpl w:val="85A0B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B81BFA"/>
    <w:multiLevelType w:val="hybridMultilevel"/>
    <w:tmpl w:val="C39E3F64"/>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88467A"/>
    <w:multiLevelType w:val="hybridMultilevel"/>
    <w:tmpl w:val="2D601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1B17F4"/>
    <w:multiLevelType w:val="hybridMultilevel"/>
    <w:tmpl w:val="4718BDC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7" w15:restartNumberingAfterBreak="0">
    <w:nsid w:val="6FE9E69F"/>
    <w:multiLevelType w:val="hybridMultilevel"/>
    <w:tmpl w:val="722A21C0"/>
    <w:lvl w:ilvl="0" w:tplc="04090019">
      <w:start w:val="1"/>
      <w:numFmt w:val="lowerLetter"/>
      <w:lvlText w:val="%1."/>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5A7582B"/>
    <w:multiLevelType w:val="hybridMultilevel"/>
    <w:tmpl w:val="5594A3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77FA163D"/>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7D712DBF"/>
    <w:multiLevelType w:val="hybridMultilevel"/>
    <w:tmpl w:val="78DAB4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6254570">
    <w:abstractNumId w:val="19"/>
  </w:num>
  <w:num w:numId="2" w16cid:durableId="1175874817">
    <w:abstractNumId w:val="39"/>
  </w:num>
  <w:num w:numId="3" w16cid:durableId="532227268">
    <w:abstractNumId w:val="2"/>
  </w:num>
  <w:num w:numId="4" w16cid:durableId="437408024">
    <w:abstractNumId w:val="3"/>
  </w:num>
  <w:num w:numId="5" w16cid:durableId="543833925">
    <w:abstractNumId w:val="9"/>
  </w:num>
  <w:num w:numId="6" w16cid:durableId="1267888326">
    <w:abstractNumId w:val="28"/>
  </w:num>
  <w:num w:numId="7" w16cid:durableId="227543164">
    <w:abstractNumId w:val="21"/>
  </w:num>
  <w:num w:numId="8" w16cid:durableId="707990737">
    <w:abstractNumId w:val="22"/>
  </w:num>
  <w:num w:numId="9" w16cid:durableId="499732241">
    <w:abstractNumId w:val="5"/>
  </w:num>
  <w:num w:numId="10" w16cid:durableId="412748641">
    <w:abstractNumId w:val="31"/>
  </w:num>
  <w:num w:numId="11" w16cid:durableId="695347923">
    <w:abstractNumId w:val="4"/>
  </w:num>
  <w:num w:numId="12" w16cid:durableId="864244625">
    <w:abstractNumId w:val="18"/>
  </w:num>
  <w:num w:numId="13" w16cid:durableId="740978952">
    <w:abstractNumId w:val="17"/>
  </w:num>
  <w:num w:numId="14" w16cid:durableId="291787581">
    <w:abstractNumId w:val="7"/>
  </w:num>
  <w:num w:numId="15" w16cid:durableId="420104249">
    <w:abstractNumId w:val="36"/>
  </w:num>
  <w:num w:numId="16" w16cid:durableId="111285195">
    <w:abstractNumId w:val="38"/>
  </w:num>
  <w:num w:numId="17" w16cid:durableId="2048602408">
    <w:abstractNumId w:val="14"/>
  </w:num>
  <w:num w:numId="18" w16cid:durableId="65416366">
    <w:abstractNumId w:val="37"/>
  </w:num>
  <w:num w:numId="19" w16cid:durableId="413749224">
    <w:abstractNumId w:val="1"/>
  </w:num>
  <w:num w:numId="20" w16cid:durableId="658582561">
    <w:abstractNumId w:val="0"/>
  </w:num>
  <w:num w:numId="21" w16cid:durableId="338505836">
    <w:abstractNumId w:val="24"/>
  </w:num>
  <w:num w:numId="22" w16cid:durableId="573472480">
    <w:abstractNumId w:val="27"/>
  </w:num>
  <w:num w:numId="23" w16cid:durableId="1301959483">
    <w:abstractNumId w:val="20"/>
  </w:num>
  <w:num w:numId="24" w16cid:durableId="1340422049">
    <w:abstractNumId w:val="35"/>
  </w:num>
  <w:num w:numId="25" w16cid:durableId="1552840344">
    <w:abstractNumId w:val="33"/>
  </w:num>
  <w:num w:numId="26" w16cid:durableId="932931472">
    <w:abstractNumId w:val="11"/>
  </w:num>
  <w:num w:numId="27" w16cid:durableId="1789350516">
    <w:abstractNumId w:val="34"/>
  </w:num>
  <w:num w:numId="28" w16cid:durableId="2141261532">
    <w:abstractNumId w:val="29"/>
  </w:num>
  <w:num w:numId="29" w16cid:durableId="938945800">
    <w:abstractNumId w:val="8"/>
  </w:num>
  <w:num w:numId="30" w16cid:durableId="2128772074">
    <w:abstractNumId w:val="32"/>
  </w:num>
  <w:num w:numId="31" w16cid:durableId="995575800">
    <w:abstractNumId w:val="16"/>
  </w:num>
  <w:num w:numId="32" w16cid:durableId="888734435">
    <w:abstractNumId w:val="6"/>
  </w:num>
  <w:num w:numId="33" w16cid:durableId="685903534">
    <w:abstractNumId w:val="10"/>
  </w:num>
  <w:num w:numId="34" w16cid:durableId="4872027">
    <w:abstractNumId w:val="25"/>
  </w:num>
  <w:num w:numId="35" w16cid:durableId="78185655">
    <w:abstractNumId w:val="15"/>
  </w:num>
  <w:num w:numId="36" w16cid:durableId="1095126675">
    <w:abstractNumId w:val="13"/>
  </w:num>
  <w:num w:numId="37" w16cid:durableId="1697542640">
    <w:abstractNumId w:val="30"/>
  </w:num>
  <w:num w:numId="38" w16cid:durableId="489442732">
    <w:abstractNumId w:val="23"/>
  </w:num>
  <w:num w:numId="39" w16cid:durableId="1922523636">
    <w:abstractNumId w:val="12"/>
  </w:num>
  <w:num w:numId="40" w16cid:durableId="2069375660">
    <w:abstractNumId w:val="26"/>
  </w:num>
  <w:num w:numId="41" w16cid:durableId="81730251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723"/>
    <w:rsid w:val="00001BD3"/>
    <w:rsid w:val="0000376E"/>
    <w:rsid w:val="00004F12"/>
    <w:rsid w:val="000051EC"/>
    <w:rsid w:val="0001086D"/>
    <w:rsid w:val="00011341"/>
    <w:rsid w:val="00015A6E"/>
    <w:rsid w:val="000201B1"/>
    <w:rsid w:val="00025E10"/>
    <w:rsid w:val="00030064"/>
    <w:rsid w:val="00033920"/>
    <w:rsid w:val="00040D2F"/>
    <w:rsid w:val="00054AD7"/>
    <w:rsid w:val="00057BB7"/>
    <w:rsid w:val="00065873"/>
    <w:rsid w:val="0007013E"/>
    <w:rsid w:val="0008707F"/>
    <w:rsid w:val="00087CFE"/>
    <w:rsid w:val="00090C40"/>
    <w:rsid w:val="00093981"/>
    <w:rsid w:val="000A03EC"/>
    <w:rsid w:val="000A7C4F"/>
    <w:rsid w:val="000C0B91"/>
    <w:rsid w:val="000C21F3"/>
    <w:rsid w:val="000C7CC6"/>
    <w:rsid w:val="000C7D2D"/>
    <w:rsid w:val="000D065D"/>
    <w:rsid w:val="000D0845"/>
    <w:rsid w:val="000D7ABC"/>
    <w:rsid w:val="000E1207"/>
    <w:rsid w:val="000E6CD4"/>
    <w:rsid w:val="000F2BC8"/>
    <w:rsid w:val="000F2F38"/>
    <w:rsid w:val="000F3803"/>
    <w:rsid w:val="000F7286"/>
    <w:rsid w:val="00101FA7"/>
    <w:rsid w:val="00103AA0"/>
    <w:rsid w:val="00105856"/>
    <w:rsid w:val="00106C9B"/>
    <w:rsid w:val="00115D78"/>
    <w:rsid w:val="00117FC8"/>
    <w:rsid w:val="00120284"/>
    <w:rsid w:val="001212F1"/>
    <w:rsid w:val="0012215E"/>
    <w:rsid w:val="00132477"/>
    <w:rsid w:val="00132D04"/>
    <w:rsid w:val="00141A70"/>
    <w:rsid w:val="00144611"/>
    <w:rsid w:val="00146CCA"/>
    <w:rsid w:val="0015096B"/>
    <w:rsid w:val="00151054"/>
    <w:rsid w:val="00153524"/>
    <w:rsid w:val="00153A55"/>
    <w:rsid w:val="00154A0B"/>
    <w:rsid w:val="00155248"/>
    <w:rsid w:val="00156D95"/>
    <w:rsid w:val="001604CD"/>
    <w:rsid w:val="001610E5"/>
    <w:rsid w:val="00163197"/>
    <w:rsid w:val="00166F10"/>
    <w:rsid w:val="00166FDB"/>
    <w:rsid w:val="00171864"/>
    <w:rsid w:val="0017386C"/>
    <w:rsid w:val="001753BF"/>
    <w:rsid w:val="00175B3C"/>
    <w:rsid w:val="00176CD5"/>
    <w:rsid w:val="00177D37"/>
    <w:rsid w:val="001836D4"/>
    <w:rsid w:val="001947D5"/>
    <w:rsid w:val="00194C44"/>
    <w:rsid w:val="001977DD"/>
    <w:rsid w:val="001A0D51"/>
    <w:rsid w:val="001A708F"/>
    <w:rsid w:val="001B120E"/>
    <w:rsid w:val="001B23A2"/>
    <w:rsid w:val="001B454D"/>
    <w:rsid w:val="001B465E"/>
    <w:rsid w:val="001B4F58"/>
    <w:rsid w:val="001B5848"/>
    <w:rsid w:val="001B732F"/>
    <w:rsid w:val="001C0B04"/>
    <w:rsid w:val="001C2337"/>
    <w:rsid w:val="001C25F6"/>
    <w:rsid w:val="001C2A3E"/>
    <w:rsid w:val="001E28EB"/>
    <w:rsid w:val="001E389F"/>
    <w:rsid w:val="001E45C8"/>
    <w:rsid w:val="001E53CD"/>
    <w:rsid w:val="001E5995"/>
    <w:rsid w:val="001E7F5A"/>
    <w:rsid w:val="002043DA"/>
    <w:rsid w:val="00206C21"/>
    <w:rsid w:val="00207BEE"/>
    <w:rsid w:val="0021114A"/>
    <w:rsid w:val="00212565"/>
    <w:rsid w:val="002169A2"/>
    <w:rsid w:val="002175F6"/>
    <w:rsid w:val="0022158E"/>
    <w:rsid w:val="00223153"/>
    <w:rsid w:val="00223DED"/>
    <w:rsid w:val="002248C8"/>
    <w:rsid w:val="00232F6E"/>
    <w:rsid w:val="002332A1"/>
    <w:rsid w:val="002412C2"/>
    <w:rsid w:val="00241BFE"/>
    <w:rsid w:val="00242FFF"/>
    <w:rsid w:val="00243F99"/>
    <w:rsid w:val="002511DD"/>
    <w:rsid w:val="0025148B"/>
    <w:rsid w:val="00260A36"/>
    <w:rsid w:val="00264305"/>
    <w:rsid w:val="00265F81"/>
    <w:rsid w:val="0026698D"/>
    <w:rsid w:val="00271C76"/>
    <w:rsid w:val="0027553C"/>
    <w:rsid w:val="00287699"/>
    <w:rsid w:val="002A1198"/>
    <w:rsid w:val="002B1C66"/>
    <w:rsid w:val="002B488C"/>
    <w:rsid w:val="002B5ED7"/>
    <w:rsid w:val="002C232C"/>
    <w:rsid w:val="002C309F"/>
    <w:rsid w:val="002C4401"/>
    <w:rsid w:val="002C68FB"/>
    <w:rsid w:val="002C6DBC"/>
    <w:rsid w:val="002C7767"/>
    <w:rsid w:val="002D4F83"/>
    <w:rsid w:val="002D6423"/>
    <w:rsid w:val="002E65CB"/>
    <w:rsid w:val="002F1643"/>
    <w:rsid w:val="002F424B"/>
    <w:rsid w:val="00304090"/>
    <w:rsid w:val="00304500"/>
    <w:rsid w:val="00310591"/>
    <w:rsid w:val="0031785E"/>
    <w:rsid w:val="003262FD"/>
    <w:rsid w:val="0032644C"/>
    <w:rsid w:val="00333321"/>
    <w:rsid w:val="00336067"/>
    <w:rsid w:val="00340F67"/>
    <w:rsid w:val="00341EE7"/>
    <w:rsid w:val="00342526"/>
    <w:rsid w:val="00350C26"/>
    <w:rsid w:val="00357E1B"/>
    <w:rsid w:val="00360D43"/>
    <w:rsid w:val="003610E7"/>
    <w:rsid w:val="00363A15"/>
    <w:rsid w:val="0036507C"/>
    <w:rsid w:val="00366C1A"/>
    <w:rsid w:val="00370651"/>
    <w:rsid w:val="00370EC6"/>
    <w:rsid w:val="00370FF1"/>
    <w:rsid w:val="0037301C"/>
    <w:rsid w:val="00374EBC"/>
    <w:rsid w:val="00381B66"/>
    <w:rsid w:val="003831A5"/>
    <w:rsid w:val="00390ED7"/>
    <w:rsid w:val="003931BA"/>
    <w:rsid w:val="003A4711"/>
    <w:rsid w:val="003B1A7C"/>
    <w:rsid w:val="003B64CF"/>
    <w:rsid w:val="003C06D1"/>
    <w:rsid w:val="003C1B97"/>
    <w:rsid w:val="003C302A"/>
    <w:rsid w:val="003C52BD"/>
    <w:rsid w:val="003D227A"/>
    <w:rsid w:val="003E01B2"/>
    <w:rsid w:val="003E0768"/>
    <w:rsid w:val="003E0E53"/>
    <w:rsid w:val="003E5439"/>
    <w:rsid w:val="003F1303"/>
    <w:rsid w:val="003F54B4"/>
    <w:rsid w:val="003F7869"/>
    <w:rsid w:val="00400183"/>
    <w:rsid w:val="0040064A"/>
    <w:rsid w:val="004069C3"/>
    <w:rsid w:val="00407BFA"/>
    <w:rsid w:val="00407EDF"/>
    <w:rsid w:val="0041102D"/>
    <w:rsid w:val="00413568"/>
    <w:rsid w:val="0041703C"/>
    <w:rsid w:val="00431C23"/>
    <w:rsid w:val="0043365F"/>
    <w:rsid w:val="00433E66"/>
    <w:rsid w:val="00440C05"/>
    <w:rsid w:val="004437E4"/>
    <w:rsid w:val="0045024F"/>
    <w:rsid w:val="00451C9E"/>
    <w:rsid w:val="004542FE"/>
    <w:rsid w:val="00463D16"/>
    <w:rsid w:val="00473F7C"/>
    <w:rsid w:val="00475951"/>
    <w:rsid w:val="00482EFD"/>
    <w:rsid w:val="00483D75"/>
    <w:rsid w:val="0048501A"/>
    <w:rsid w:val="004921EC"/>
    <w:rsid w:val="00494376"/>
    <w:rsid w:val="00495514"/>
    <w:rsid w:val="00496CF0"/>
    <w:rsid w:val="00497DE9"/>
    <w:rsid w:val="004A01E9"/>
    <w:rsid w:val="004A075E"/>
    <w:rsid w:val="004A646F"/>
    <w:rsid w:val="004A7C58"/>
    <w:rsid w:val="004B14DE"/>
    <w:rsid w:val="004B47C0"/>
    <w:rsid w:val="004C00AE"/>
    <w:rsid w:val="004C0F6D"/>
    <w:rsid w:val="004C29EB"/>
    <w:rsid w:val="004C4E06"/>
    <w:rsid w:val="004D1809"/>
    <w:rsid w:val="004D2278"/>
    <w:rsid w:val="004D47EB"/>
    <w:rsid w:val="004E0032"/>
    <w:rsid w:val="004E1C72"/>
    <w:rsid w:val="004E3C9F"/>
    <w:rsid w:val="004E4CC6"/>
    <w:rsid w:val="004E7D77"/>
    <w:rsid w:val="004F197D"/>
    <w:rsid w:val="004F762F"/>
    <w:rsid w:val="00503900"/>
    <w:rsid w:val="00503FCA"/>
    <w:rsid w:val="00504886"/>
    <w:rsid w:val="00507216"/>
    <w:rsid w:val="00510D4C"/>
    <w:rsid w:val="005130D6"/>
    <w:rsid w:val="00520819"/>
    <w:rsid w:val="005307B2"/>
    <w:rsid w:val="00534386"/>
    <w:rsid w:val="00535755"/>
    <w:rsid w:val="00535F5E"/>
    <w:rsid w:val="00537DD9"/>
    <w:rsid w:val="00542FFE"/>
    <w:rsid w:val="00547918"/>
    <w:rsid w:val="0055185C"/>
    <w:rsid w:val="00551BB0"/>
    <w:rsid w:val="0055389E"/>
    <w:rsid w:val="00554F22"/>
    <w:rsid w:val="00560379"/>
    <w:rsid w:val="005614CD"/>
    <w:rsid w:val="0056679E"/>
    <w:rsid w:val="00566AC2"/>
    <w:rsid w:val="005716C4"/>
    <w:rsid w:val="00577E84"/>
    <w:rsid w:val="00584595"/>
    <w:rsid w:val="00585D29"/>
    <w:rsid w:val="00585F31"/>
    <w:rsid w:val="00586DD8"/>
    <w:rsid w:val="00593039"/>
    <w:rsid w:val="005937B7"/>
    <w:rsid w:val="00596682"/>
    <w:rsid w:val="0059729F"/>
    <w:rsid w:val="005A07F2"/>
    <w:rsid w:val="005A0B9A"/>
    <w:rsid w:val="005A1CEE"/>
    <w:rsid w:val="005A6CEF"/>
    <w:rsid w:val="005A7047"/>
    <w:rsid w:val="005B0528"/>
    <w:rsid w:val="005B70B4"/>
    <w:rsid w:val="005C1819"/>
    <w:rsid w:val="005C4C85"/>
    <w:rsid w:val="005C5C52"/>
    <w:rsid w:val="005D1341"/>
    <w:rsid w:val="005D1C5E"/>
    <w:rsid w:val="005D1E1F"/>
    <w:rsid w:val="005F1546"/>
    <w:rsid w:val="005F3723"/>
    <w:rsid w:val="005F4DFD"/>
    <w:rsid w:val="005F7C82"/>
    <w:rsid w:val="00602267"/>
    <w:rsid w:val="00604E6A"/>
    <w:rsid w:val="00613478"/>
    <w:rsid w:val="00617BBE"/>
    <w:rsid w:val="00626150"/>
    <w:rsid w:val="006323C9"/>
    <w:rsid w:val="00632A09"/>
    <w:rsid w:val="00633121"/>
    <w:rsid w:val="006351EF"/>
    <w:rsid w:val="00636C63"/>
    <w:rsid w:val="0064607F"/>
    <w:rsid w:val="00647FF1"/>
    <w:rsid w:val="00650E88"/>
    <w:rsid w:val="00652B52"/>
    <w:rsid w:val="00653BD9"/>
    <w:rsid w:val="00656243"/>
    <w:rsid w:val="00660562"/>
    <w:rsid w:val="006729D6"/>
    <w:rsid w:val="0067507C"/>
    <w:rsid w:val="006762F2"/>
    <w:rsid w:val="006853CD"/>
    <w:rsid w:val="00685CD7"/>
    <w:rsid w:val="0069230A"/>
    <w:rsid w:val="0069244F"/>
    <w:rsid w:val="006959BA"/>
    <w:rsid w:val="0069789E"/>
    <w:rsid w:val="00697DED"/>
    <w:rsid w:val="006A2373"/>
    <w:rsid w:val="006A6457"/>
    <w:rsid w:val="006B5FB0"/>
    <w:rsid w:val="006D0128"/>
    <w:rsid w:val="006D72C1"/>
    <w:rsid w:val="006E0B44"/>
    <w:rsid w:val="006E1158"/>
    <w:rsid w:val="006E555E"/>
    <w:rsid w:val="006F5CDC"/>
    <w:rsid w:val="006F7686"/>
    <w:rsid w:val="00702C60"/>
    <w:rsid w:val="00712EEE"/>
    <w:rsid w:val="00713801"/>
    <w:rsid w:val="007147C0"/>
    <w:rsid w:val="00716E49"/>
    <w:rsid w:val="007177B2"/>
    <w:rsid w:val="00717C99"/>
    <w:rsid w:val="00720CF1"/>
    <w:rsid w:val="007215DE"/>
    <w:rsid w:val="007236CF"/>
    <w:rsid w:val="00724127"/>
    <w:rsid w:val="007249CC"/>
    <w:rsid w:val="00725243"/>
    <w:rsid w:val="007253A3"/>
    <w:rsid w:val="00732C32"/>
    <w:rsid w:val="007343AF"/>
    <w:rsid w:val="0073576C"/>
    <w:rsid w:val="00736D6C"/>
    <w:rsid w:val="00742899"/>
    <w:rsid w:val="0076158D"/>
    <w:rsid w:val="00762A18"/>
    <w:rsid w:val="00764E86"/>
    <w:rsid w:val="00767B7A"/>
    <w:rsid w:val="00770990"/>
    <w:rsid w:val="007711CF"/>
    <w:rsid w:val="0078358D"/>
    <w:rsid w:val="0078620F"/>
    <w:rsid w:val="00791925"/>
    <w:rsid w:val="007A0A9D"/>
    <w:rsid w:val="007A73C3"/>
    <w:rsid w:val="007B0885"/>
    <w:rsid w:val="007B5500"/>
    <w:rsid w:val="007B60BA"/>
    <w:rsid w:val="007C02A6"/>
    <w:rsid w:val="007C1965"/>
    <w:rsid w:val="007C1EF5"/>
    <w:rsid w:val="007C2BC7"/>
    <w:rsid w:val="007C71E8"/>
    <w:rsid w:val="007C79ED"/>
    <w:rsid w:val="007C7F15"/>
    <w:rsid w:val="007D365F"/>
    <w:rsid w:val="007D57EC"/>
    <w:rsid w:val="007D5BFE"/>
    <w:rsid w:val="007E1666"/>
    <w:rsid w:val="007E1D3A"/>
    <w:rsid w:val="007F0724"/>
    <w:rsid w:val="007F1372"/>
    <w:rsid w:val="007F2298"/>
    <w:rsid w:val="007F5A6B"/>
    <w:rsid w:val="00807225"/>
    <w:rsid w:val="0081123B"/>
    <w:rsid w:val="00815410"/>
    <w:rsid w:val="0081792A"/>
    <w:rsid w:val="00832E50"/>
    <w:rsid w:val="00841991"/>
    <w:rsid w:val="00847D7C"/>
    <w:rsid w:val="00853C5A"/>
    <w:rsid w:val="008621F6"/>
    <w:rsid w:val="00862C4B"/>
    <w:rsid w:val="0086384B"/>
    <w:rsid w:val="00872AF9"/>
    <w:rsid w:val="0088207D"/>
    <w:rsid w:val="008911BC"/>
    <w:rsid w:val="0089133C"/>
    <w:rsid w:val="0089297D"/>
    <w:rsid w:val="00892D3E"/>
    <w:rsid w:val="008958EC"/>
    <w:rsid w:val="0089794A"/>
    <w:rsid w:val="008A25C1"/>
    <w:rsid w:val="008A37DD"/>
    <w:rsid w:val="008A4306"/>
    <w:rsid w:val="008A5A3A"/>
    <w:rsid w:val="008B11BE"/>
    <w:rsid w:val="008B33A0"/>
    <w:rsid w:val="008B40CE"/>
    <w:rsid w:val="008B79C6"/>
    <w:rsid w:val="008C0AA5"/>
    <w:rsid w:val="008C247F"/>
    <w:rsid w:val="008C5D5B"/>
    <w:rsid w:val="008C6312"/>
    <w:rsid w:val="008D4E62"/>
    <w:rsid w:val="008D5C07"/>
    <w:rsid w:val="008D5E37"/>
    <w:rsid w:val="008D6602"/>
    <w:rsid w:val="008E101D"/>
    <w:rsid w:val="008E249D"/>
    <w:rsid w:val="008E547B"/>
    <w:rsid w:val="008F1BFF"/>
    <w:rsid w:val="008F5D7A"/>
    <w:rsid w:val="008F6449"/>
    <w:rsid w:val="008F7C27"/>
    <w:rsid w:val="00901264"/>
    <w:rsid w:val="00903641"/>
    <w:rsid w:val="009052CF"/>
    <w:rsid w:val="00912E07"/>
    <w:rsid w:val="00915820"/>
    <w:rsid w:val="00920DFE"/>
    <w:rsid w:val="0092172D"/>
    <w:rsid w:val="009227C7"/>
    <w:rsid w:val="0093170C"/>
    <w:rsid w:val="009324DB"/>
    <w:rsid w:val="00940F3E"/>
    <w:rsid w:val="00943EF9"/>
    <w:rsid w:val="00951DAD"/>
    <w:rsid w:val="009545A7"/>
    <w:rsid w:val="00956B33"/>
    <w:rsid w:val="0096029F"/>
    <w:rsid w:val="0097038B"/>
    <w:rsid w:val="009704F8"/>
    <w:rsid w:val="00972909"/>
    <w:rsid w:val="00980ED3"/>
    <w:rsid w:val="00982D6D"/>
    <w:rsid w:val="00992E05"/>
    <w:rsid w:val="009A33A8"/>
    <w:rsid w:val="009A404A"/>
    <w:rsid w:val="009B52DB"/>
    <w:rsid w:val="009B64D1"/>
    <w:rsid w:val="009C2D5A"/>
    <w:rsid w:val="009C41F2"/>
    <w:rsid w:val="009C5032"/>
    <w:rsid w:val="009D6469"/>
    <w:rsid w:val="009D7ADC"/>
    <w:rsid w:val="009E2660"/>
    <w:rsid w:val="009E6C11"/>
    <w:rsid w:val="009E7F79"/>
    <w:rsid w:val="009F2A3D"/>
    <w:rsid w:val="009F4407"/>
    <w:rsid w:val="009F4CB5"/>
    <w:rsid w:val="009F5126"/>
    <w:rsid w:val="009F7F62"/>
    <w:rsid w:val="00A04027"/>
    <w:rsid w:val="00A22C89"/>
    <w:rsid w:val="00A23E3B"/>
    <w:rsid w:val="00A241FC"/>
    <w:rsid w:val="00A2570C"/>
    <w:rsid w:val="00A25711"/>
    <w:rsid w:val="00A2688B"/>
    <w:rsid w:val="00A42497"/>
    <w:rsid w:val="00A44CA1"/>
    <w:rsid w:val="00A473CD"/>
    <w:rsid w:val="00A51B85"/>
    <w:rsid w:val="00A57873"/>
    <w:rsid w:val="00A60AFC"/>
    <w:rsid w:val="00A60C3A"/>
    <w:rsid w:val="00A617D9"/>
    <w:rsid w:val="00A66AA0"/>
    <w:rsid w:val="00A73039"/>
    <w:rsid w:val="00A870A2"/>
    <w:rsid w:val="00A87965"/>
    <w:rsid w:val="00A95199"/>
    <w:rsid w:val="00A968F2"/>
    <w:rsid w:val="00AA3CA3"/>
    <w:rsid w:val="00AB73C6"/>
    <w:rsid w:val="00AC1075"/>
    <w:rsid w:val="00AD3CBA"/>
    <w:rsid w:val="00AD5254"/>
    <w:rsid w:val="00AE2EFF"/>
    <w:rsid w:val="00AF02BF"/>
    <w:rsid w:val="00AF098E"/>
    <w:rsid w:val="00AF47C1"/>
    <w:rsid w:val="00AF6C76"/>
    <w:rsid w:val="00B0163C"/>
    <w:rsid w:val="00B167DE"/>
    <w:rsid w:val="00B173C8"/>
    <w:rsid w:val="00B20135"/>
    <w:rsid w:val="00B216F1"/>
    <w:rsid w:val="00B3603B"/>
    <w:rsid w:val="00B4095B"/>
    <w:rsid w:val="00B4365F"/>
    <w:rsid w:val="00B47088"/>
    <w:rsid w:val="00B6264E"/>
    <w:rsid w:val="00B8373C"/>
    <w:rsid w:val="00B8400C"/>
    <w:rsid w:val="00B917BC"/>
    <w:rsid w:val="00B92429"/>
    <w:rsid w:val="00B973C8"/>
    <w:rsid w:val="00BA31BB"/>
    <w:rsid w:val="00BA4210"/>
    <w:rsid w:val="00BA6572"/>
    <w:rsid w:val="00BA76EC"/>
    <w:rsid w:val="00BB51D2"/>
    <w:rsid w:val="00BC32E7"/>
    <w:rsid w:val="00BC455E"/>
    <w:rsid w:val="00BD3BD6"/>
    <w:rsid w:val="00BD4B29"/>
    <w:rsid w:val="00BD6F0C"/>
    <w:rsid w:val="00BE19CF"/>
    <w:rsid w:val="00BE54F5"/>
    <w:rsid w:val="00BE6CF0"/>
    <w:rsid w:val="00BF445D"/>
    <w:rsid w:val="00BF7E9A"/>
    <w:rsid w:val="00C01103"/>
    <w:rsid w:val="00C02F20"/>
    <w:rsid w:val="00C03D3E"/>
    <w:rsid w:val="00C07B11"/>
    <w:rsid w:val="00C166B6"/>
    <w:rsid w:val="00C16F33"/>
    <w:rsid w:val="00C24235"/>
    <w:rsid w:val="00C24E7A"/>
    <w:rsid w:val="00C3636E"/>
    <w:rsid w:val="00C40D21"/>
    <w:rsid w:val="00C47074"/>
    <w:rsid w:val="00C50B41"/>
    <w:rsid w:val="00C510A5"/>
    <w:rsid w:val="00C51628"/>
    <w:rsid w:val="00C53C8F"/>
    <w:rsid w:val="00C56F4C"/>
    <w:rsid w:val="00C627BF"/>
    <w:rsid w:val="00C63117"/>
    <w:rsid w:val="00C66AF9"/>
    <w:rsid w:val="00C76E02"/>
    <w:rsid w:val="00C842D8"/>
    <w:rsid w:val="00C911E5"/>
    <w:rsid w:val="00C92C68"/>
    <w:rsid w:val="00C93AEE"/>
    <w:rsid w:val="00C94167"/>
    <w:rsid w:val="00C94F15"/>
    <w:rsid w:val="00C96689"/>
    <w:rsid w:val="00CA28CD"/>
    <w:rsid w:val="00CA3A2B"/>
    <w:rsid w:val="00CB12A7"/>
    <w:rsid w:val="00CB2028"/>
    <w:rsid w:val="00CB3C72"/>
    <w:rsid w:val="00CB5319"/>
    <w:rsid w:val="00CB76E5"/>
    <w:rsid w:val="00CB7D48"/>
    <w:rsid w:val="00CC07A2"/>
    <w:rsid w:val="00CC5022"/>
    <w:rsid w:val="00CC7B52"/>
    <w:rsid w:val="00CD0202"/>
    <w:rsid w:val="00CD23D3"/>
    <w:rsid w:val="00CD41C4"/>
    <w:rsid w:val="00CD5D80"/>
    <w:rsid w:val="00CE3E66"/>
    <w:rsid w:val="00CE5BAB"/>
    <w:rsid w:val="00CE6203"/>
    <w:rsid w:val="00CF1B62"/>
    <w:rsid w:val="00D060A9"/>
    <w:rsid w:val="00D11A25"/>
    <w:rsid w:val="00D12941"/>
    <w:rsid w:val="00D13A7D"/>
    <w:rsid w:val="00D20014"/>
    <w:rsid w:val="00D22A14"/>
    <w:rsid w:val="00D27B03"/>
    <w:rsid w:val="00D40D18"/>
    <w:rsid w:val="00D4171A"/>
    <w:rsid w:val="00D41B81"/>
    <w:rsid w:val="00D4257F"/>
    <w:rsid w:val="00D440C0"/>
    <w:rsid w:val="00D473CC"/>
    <w:rsid w:val="00D502F3"/>
    <w:rsid w:val="00D53771"/>
    <w:rsid w:val="00D5466C"/>
    <w:rsid w:val="00D54BC9"/>
    <w:rsid w:val="00D557BA"/>
    <w:rsid w:val="00D56F22"/>
    <w:rsid w:val="00D60387"/>
    <w:rsid w:val="00D609CE"/>
    <w:rsid w:val="00D60CC6"/>
    <w:rsid w:val="00D6488C"/>
    <w:rsid w:val="00D65248"/>
    <w:rsid w:val="00D6701A"/>
    <w:rsid w:val="00D70D73"/>
    <w:rsid w:val="00D710F1"/>
    <w:rsid w:val="00D81660"/>
    <w:rsid w:val="00D84931"/>
    <w:rsid w:val="00D95835"/>
    <w:rsid w:val="00D9695C"/>
    <w:rsid w:val="00D969D6"/>
    <w:rsid w:val="00DA1B5C"/>
    <w:rsid w:val="00DA4A6A"/>
    <w:rsid w:val="00DA5E74"/>
    <w:rsid w:val="00DB2908"/>
    <w:rsid w:val="00DB672A"/>
    <w:rsid w:val="00DC036F"/>
    <w:rsid w:val="00DC4F3E"/>
    <w:rsid w:val="00DC6E54"/>
    <w:rsid w:val="00DD375F"/>
    <w:rsid w:val="00DD4F28"/>
    <w:rsid w:val="00DD6629"/>
    <w:rsid w:val="00DE09DB"/>
    <w:rsid w:val="00DE4872"/>
    <w:rsid w:val="00DF0FDE"/>
    <w:rsid w:val="00DF3A0F"/>
    <w:rsid w:val="00DF45B2"/>
    <w:rsid w:val="00DF52ED"/>
    <w:rsid w:val="00E024C0"/>
    <w:rsid w:val="00E06CBE"/>
    <w:rsid w:val="00E07203"/>
    <w:rsid w:val="00E07864"/>
    <w:rsid w:val="00E12359"/>
    <w:rsid w:val="00E12412"/>
    <w:rsid w:val="00E2159A"/>
    <w:rsid w:val="00E27625"/>
    <w:rsid w:val="00E33A30"/>
    <w:rsid w:val="00E34657"/>
    <w:rsid w:val="00E35F43"/>
    <w:rsid w:val="00E36D02"/>
    <w:rsid w:val="00E4136A"/>
    <w:rsid w:val="00E42F45"/>
    <w:rsid w:val="00E4403D"/>
    <w:rsid w:val="00E46612"/>
    <w:rsid w:val="00E46CA7"/>
    <w:rsid w:val="00E5734D"/>
    <w:rsid w:val="00E63A01"/>
    <w:rsid w:val="00E641F8"/>
    <w:rsid w:val="00E65C41"/>
    <w:rsid w:val="00E67802"/>
    <w:rsid w:val="00E70843"/>
    <w:rsid w:val="00E72783"/>
    <w:rsid w:val="00E7754C"/>
    <w:rsid w:val="00E84B7C"/>
    <w:rsid w:val="00E91C10"/>
    <w:rsid w:val="00E92D4F"/>
    <w:rsid w:val="00EA3B93"/>
    <w:rsid w:val="00EA415E"/>
    <w:rsid w:val="00EA620A"/>
    <w:rsid w:val="00EB2A4A"/>
    <w:rsid w:val="00EB3942"/>
    <w:rsid w:val="00EB5DF4"/>
    <w:rsid w:val="00EC2431"/>
    <w:rsid w:val="00EC657A"/>
    <w:rsid w:val="00EC7F18"/>
    <w:rsid w:val="00ED3193"/>
    <w:rsid w:val="00EE744F"/>
    <w:rsid w:val="00EF34C7"/>
    <w:rsid w:val="00EF3B6D"/>
    <w:rsid w:val="00EF3B91"/>
    <w:rsid w:val="00EF6C02"/>
    <w:rsid w:val="00F00E94"/>
    <w:rsid w:val="00F071A6"/>
    <w:rsid w:val="00F11D3D"/>
    <w:rsid w:val="00F141CF"/>
    <w:rsid w:val="00F1421A"/>
    <w:rsid w:val="00F14892"/>
    <w:rsid w:val="00F156A5"/>
    <w:rsid w:val="00F205E2"/>
    <w:rsid w:val="00F214E7"/>
    <w:rsid w:val="00F30CF1"/>
    <w:rsid w:val="00F34EBA"/>
    <w:rsid w:val="00F36E94"/>
    <w:rsid w:val="00F40931"/>
    <w:rsid w:val="00F4467E"/>
    <w:rsid w:val="00F47C16"/>
    <w:rsid w:val="00F5694D"/>
    <w:rsid w:val="00F657C4"/>
    <w:rsid w:val="00F674A3"/>
    <w:rsid w:val="00F708D0"/>
    <w:rsid w:val="00F70C57"/>
    <w:rsid w:val="00F72671"/>
    <w:rsid w:val="00F7353D"/>
    <w:rsid w:val="00F76421"/>
    <w:rsid w:val="00F80541"/>
    <w:rsid w:val="00F82486"/>
    <w:rsid w:val="00F82985"/>
    <w:rsid w:val="00F82BC3"/>
    <w:rsid w:val="00F83022"/>
    <w:rsid w:val="00F840E6"/>
    <w:rsid w:val="00F90BEA"/>
    <w:rsid w:val="00F95426"/>
    <w:rsid w:val="00F95928"/>
    <w:rsid w:val="00F97C77"/>
    <w:rsid w:val="00FA1964"/>
    <w:rsid w:val="00FA3FDC"/>
    <w:rsid w:val="00FA53C3"/>
    <w:rsid w:val="00FA7FA6"/>
    <w:rsid w:val="00FB0EE6"/>
    <w:rsid w:val="00FB2409"/>
    <w:rsid w:val="00FB26E0"/>
    <w:rsid w:val="00FB2996"/>
    <w:rsid w:val="00FB5BFF"/>
    <w:rsid w:val="00FB619C"/>
    <w:rsid w:val="00FB6B36"/>
    <w:rsid w:val="00FC02E8"/>
    <w:rsid w:val="00FC63BD"/>
    <w:rsid w:val="00FC6FCB"/>
    <w:rsid w:val="00FD27EA"/>
    <w:rsid w:val="00FD4F89"/>
    <w:rsid w:val="00FD54DF"/>
    <w:rsid w:val="00FD7EDA"/>
    <w:rsid w:val="00FE0CAB"/>
    <w:rsid w:val="00FE2EF1"/>
    <w:rsid w:val="00FF502B"/>
    <w:rsid w:val="0451A081"/>
    <w:rsid w:val="055A4A79"/>
    <w:rsid w:val="0A41C392"/>
    <w:rsid w:val="0B283C2A"/>
    <w:rsid w:val="1A8FD159"/>
    <w:rsid w:val="1D6CD507"/>
    <w:rsid w:val="219023F8"/>
    <w:rsid w:val="21CF6813"/>
    <w:rsid w:val="2371B496"/>
    <w:rsid w:val="29A77886"/>
    <w:rsid w:val="2A6BB80D"/>
    <w:rsid w:val="3120E1D8"/>
    <w:rsid w:val="32BF3582"/>
    <w:rsid w:val="33DAC39A"/>
    <w:rsid w:val="3B77BF12"/>
    <w:rsid w:val="3E738FF3"/>
    <w:rsid w:val="42C78F6B"/>
    <w:rsid w:val="43D94B00"/>
    <w:rsid w:val="44DE15E6"/>
    <w:rsid w:val="45F93BEE"/>
    <w:rsid w:val="468078E0"/>
    <w:rsid w:val="500E34A1"/>
    <w:rsid w:val="547BAEB3"/>
    <w:rsid w:val="57F33562"/>
    <w:rsid w:val="5B2F05EE"/>
    <w:rsid w:val="5DFDF03C"/>
    <w:rsid w:val="600ECD7D"/>
    <w:rsid w:val="6314C4B7"/>
    <w:rsid w:val="66FC606D"/>
    <w:rsid w:val="67C94169"/>
    <w:rsid w:val="68D92BAE"/>
    <w:rsid w:val="69F3E040"/>
    <w:rsid w:val="6A3465D6"/>
    <w:rsid w:val="6D5C71D0"/>
    <w:rsid w:val="6E8D70FD"/>
    <w:rsid w:val="71C511BF"/>
    <w:rsid w:val="720700DE"/>
    <w:rsid w:val="72BE2FB2"/>
    <w:rsid w:val="73FC01B2"/>
    <w:rsid w:val="74E38A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62B255"/>
  <w15:docId w15:val="{3B304E87-1AD0-4A7D-AF4B-1E1E732E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6E54"/>
  </w:style>
  <w:style w:type="paragraph" w:styleId="Heading1">
    <w:name w:val="heading 1"/>
    <w:basedOn w:val="Normal"/>
    <w:next w:val="Normal"/>
    <w:link w:val="Heading1Char"/>
    <w:uiPriority w:val="9"/>
    <w:qFormat/>
    <w:rsid w:val="00374EBC"/>
    <w:pPr>
      <w:keepNext/>
      <w:keepLines/>
      <w:spacing w:before="240"/>
      <w:outlineLvl w:val="0"/>
    </w:pPr>
    <w:rPr>
      <w:rFonts w:asciiTheme="majorHAnsi" w:eastAsiaTheme="majorEastAsia" w:hAnsiTheme="majorHAnsi" w:cstheme="majorBidi"/>
      <w:color w:val="7030A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F3723"/>
    <w:pPr>
      <w:autoSpaceDE w:val="0"/>
      <w:autoSpaceDN w:val="0"/>
      <w:adjustRightInd w:val="0"/>
    </w:pPr>
    <w:rPr>
      <w:rFonts w:ascii="Times New Roman" w:hAnsi="Times New Roman" w:cs="Times New Roman"/>
      <w:color w:val="000000"/>
    </w:rPr>
  </w:style>
  <w:style w:type="paragraph" w:styleId="ListParagraph">
    <w:name w:val="List Paragraph"/>
    <w:basedOn w:val="Normal"/>
    <w:uiPriority w:val="34"/>
    <w:qFormat/>
    <w:rsid w:val="00F72671"/>
    <w:pPr>
      <w:spacing w:before="200" w:after="200" w:line="276" w:lineRule="auto"/>
      <w:ind w:left="720"/>
      <w:contextualSpacing/>
    </w:pPr>
    <w:rPr>
      <w:rFonts w:eastAsiaTheme="minorEastAsia"/>
      <w:sz w:val="20"/>
      <w:szCs w:val="20"/>
    </w:rPr>
  </w:style>
  <w:style w:type="table" w:styleId="MediumShading1-Accent1">
    <w:name w:val="Medium Shading 1 Accent 1"/>
    <w:basedOn w:val="TableNormal"/>
    <w:uiPriority w:val="63"/>
    <w:rsid w:val="00F72671"/>
    <w:rPr>
      <w:rFonts w:eastAsiaTheme="minorEastAsia"/>
    </w:r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TableGrid">
    <w:name w:val="Table Grid"/>
    <w:basedOn w:val="TableNormal"/>
    <w:uiPriority w:val="39"/>
    <w:rsid w:val="0041703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8400C"/>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B8400C"/>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8400C"/>
    <w:rPr>
      <w:vertAlign w:val="superscript"/>
    </w:rPr>
  </w:style>
  <w:style w:type="character" w:styleId="CommentReference">
    <w:name w:val="annotation reference"/>
    <w:basedOn w:val="DefaultParagraphFont"/>
    <w:uiPriority w:val="99"/>
    <w:semiHidden/>
    <w:unhideWhenUsed/>
    <w:rsid w:val="00B8400C"/>
    <w:rPr>
      <w:sz w:val="16"/>
      <w:szCs w:val="16"/>
    </w:rPr>
  </w:style>
  <w:style w:type="paragraph" w:styleId="Header">
    <w:name w:val="header"/>
    <w:basedOn w:val="Normal"/>
    <w:link w:val="HeaderChar"/>
    <w:uiPriority w:val="99"/>
    <w:unhideWhenUsed/>
    <w:rsid w:val="00C24E7A"/>
    <w:pPr>
      <w:tabs>
        <w:tab w:val="center" w:pos="4680"/>
        <w:tab w:val="right" w:pos="9360"/>
      </w:tabs>
    </w:pPr>
  </w:style>
  <w:style w:type="character" w:customStyle="1" w:styleId="HeaderChar">
    <w:name w:val="Header Char"/>
    <w:basedOn w:val="DefaultParagraphFont"/>
    <w:link w:val="Header"/>
    <w:uiPriority w:val="99"/>
    <w:rsid w:val="00C24E7A"/>
  </w:style>
  <w:style w:type="paragraph" w:styleId="Footer">
    <w:name w:val="footer"/>
    <w:basedOn w:val="Normal"/>
    <w:link w:val="FooterChar"/>
    <w:uiPriority w:val="99"/>
    <w:unhideWhenUsed/>
    <w:rsid w:val="00C24E7A"/>
    <w:pPr>
      <w:tabs>
        <w:tab w:val="center" w:pos="4680"/>
        <w:tab w:val="right" w:pos="9360"/>
      </w:tabs>
    </w:pPr>
  </w:style>
  <w:style w:type="character" w:customStyle="1" w:styleId="FooterChar">
    <w:name w:val="Footer Char"/>
    <w:basedOn w:val="DefaultParagraphFont"/>
    <w:link w:val="Footer"/>
    <w:uiPriority w:val="99"/>
    <w:rsid w:val="00C24E7A"/>
  </w:style>
  <w:style w:type="character" w:styleId="PageNumber">
    <w:name w:val="page number"/>
    <w:basedOn w:val="DefaultParagraphFont"/>
    <w:uiPriority w:val="99"/>
    <w:semiHidden/>
    <w:unhideWhenUsed/>
    <w:rsid w:val="00C24E7A"/>
  </w:style>
  <w:style w:type="character" w:customStyle="1" w:styleId="Heading1Char">
    <w:name w:val="Heading 1 Char"/>
    <w:basedOn w:val="DefaultParagraphFont"/>
    <w:link w:val="Heading1"/>
    <w:uiPriority w:val="9"/>
    <w:rsid w:val="00374EBC"/>
    <w:rPr>
      <w:rFonts w:asciiTheme="majorHAnsi" w:eastAsiaTheme="majorEastAsia" w:hAnsiTheme="majorHAnsi" w:cstheme="majorBidi"/>
      <w:color w:val="7030A0"/>
      <w:sz w:val="32"/>
      <w:szCs w:val="32"/>
    </w:rPr>
  </w:style>
  <w:style w:type="table" w:styleId="PlainTable1">
    <w:name w:val="Plain Table 1"/>
    <w:basedOn w:val="TableNormal"/>
    <w:uiPriority w:val="41"/>
    <w:rsid w:val="00D56F22"/>
    <w:rPr>
      <w:sz w:val="22"/>
      <w:szCs w:val="22"/>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D56F22"/>
    <w:rPr>
      <w:color w:val="0563C1" w:themeColor="hyperlink"/>
      <w:u w:val="single"/>
    </w:rPr>
  </w:style>
  <w:style w:type="character" w:styleId="UnresolvedMention">
    <w:name w:val="Unresolved Mention"/>
    <w:basedOn w:val="DefaultParagraphFont"/>
    <w:uiPriority w:val="99"/>
    <w:rsid w:val="00D6701A"/>
    <w:rPr>
      <w:color w:val="605E5C"/>
      <w:shd w:val="clear" w:color="auto" w:fill="E1DFDD"/>
    </w:rPr>
  </w:style>
  <w:style w:type="paragraph" w:styleId="CommentText">
    <w:name w:val="annotation text"/>
    <w:basedOn w:val="Normal"/>
    <w:link w:val="CommentTextChar"/>
    <w:uiPriority w:val="99"/>
    <w:unhideWhenUsed/>
    <w:rsid w:val="003931BA"/>
    <w:rPr>
      <w:sz w:val="20"/>
      <w:szCs w:val="20"/>
    </w:rPr>
  </w:style>
  <w:style w:type="character" w:customStyle="1" w:styleId="CommentTextChar">
    <w:name w:val="Comment Text Char"/>
    <w:basedOn w:val="DefaultParagraphFont"/>
    <w:link w:val="CommentText"/>
    <w:uiPriority w:val="99"/>
    <w:rsid w:val="003931BA"/>
    <w:rPr>
      <w:sz w:val="20"/>
      <w:szCs w:val="20"/>
    </w:rPr>
  </w:style>
  <w:style w:type="paragraph" w:styleId="CommentSubject">
    <w:name w:val="annotation subject"/>
    <w:basedOn w:val="CommentText"/>
    <w:next w:val="CommentText"/>
    <w:link w:val="CommentSubjectChar"/>
    <w:uiPriority w:val="99"/>
    <w:semiHidden/>
    <w:unhideWhenUsed/>
    <w:rsid w:val="003931BA"/>
    <w:rPr>
      <w:b/>
      <w:bCs/>
    </w:rPr>
  </w:style>
  <w:style w:type="character" w:customStyle="1" w:styleId="CommentSubjectChar">
    <w:name w:val="Comment Subject Char"/>
    <w:basedOn w:val="CommentTextChar"/>
    <w:link w:val="CommentSubject"/>
    <w:uiPriority w:val="99"/>
    <w:semiHidden/>
    <w:rsid w:val="003931BA"/>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C16F33"/>
  </w:style>
  <w:style w:type="character" w:styleId="FollowedHyperlink">
    <w:name w:val="FollowedHyperlink"/>
    <w:basedOn w:val="DefaultParagraphFont"/>
    <w:uiPriority w:val="99"/>
    <w:semiHidden/>
    <w:unhideWhenUsed/>
    <w:rsid w:val="00342526"/>
    <w:rPr>
      <w:color w:val="954F72" w:themeColor="followedHyperlink"/>
      <w:u w:val="single"/>
    </w:rPr>
  </w:style>
  <w:style w:type="paragraph" w:styleId="Title">
    <w:name w:val="Title"/>
    <w:basedOn w:val="Normal"/>
    <w:next w:val="Normal"/>
    <w:link w:val="TitleChar"/>
    <w:uiPriority w:val="10"/>
    <w:qFormat/>
    <w:rsid w:val="00CB3C7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C72"/>
    <w:rPr>
      <w:rFonts w:asciiTheme="majorHAnsi" w:eastAsiaTheme="majorEastAsia" w:hAnsiTheme="majorHAnsi" w:cstheme="majorBidi"/>
      <w:spacing w:val="-10"/>
      <w:kern w:val="28"/>
      <w:sz w:val="56"/>
      <w:szCs w:val="56"/>
    </w:rPr>
  </w:style>
  <w:style w:type="paragraph" w:styleId="TOCHeading">
    <w:name w:val="TOC Heading"/>
    <w:basedOn w:val="Heading1"/>
    <w:next w:val="Normal"/>
    <w:uiPriority w:val="39"/>
    <w:unhideWhenUsed/>
    <w:qFormat/>
    <w:rsid w:val="005A07F2"/>
    <w:pPr>
      <w:spacing w:before="480" w:line="276" w:lineRule="auto"/>
      <w:outlineLvl w:val="9"/>
    </w:pPr>
    <w:rPr>
      <w:b/>
      <w:bCs/>
      <w:color w:val="2F5496" w:themeColor="accent1" w:themeShade="BF"/>
      <w:sz w:val="28"/>
      <w:szCs w:val="28"/>
    </w:rPr>
  </w:style>
  <w:style w:type="paragraph" w:styleId="TOC1">
    <w:name w:val="toc 1"/>
    <w:basedOn w:val="Normal"/>
    <w:next w:val="Normal"/>
    <w:autoRedefine/>
    <w:uiPriority w:val="39"/>
    <w:unhideWhenUsed/>
    <w:rsid w:val="005A07F2"/>
    <w:pPr>
      <w:spacing w:before="120"/>
    </w:pPr>
    <w:rPr>
      <w:rFonts w:cstheme="minorHAnsi"/>
      <w:b/>
      <w:bCs/>
      <w:i/>
      <w:iCs/>
    </w:rPr>
  </w:style>
  <w:style w:type="paragraph" w:styleId="TOC2">
    <w:name w:val="toc 2"/>
    <w:basedOn w:val="Normal"/>
    <w:next w:val="Normal"/>
    <w:autoRedefine/>
    <w:uiPriority w:val="39"/>
    <w:semiHidden/>
    <w:unhideWhenUsed/>
    <w:rsid w:val="005A07F2"/>
    <w:pPr>
      <w:spacing w:before="120"/>
      <w:ind w:left="240"/>
    </w:pPr>
    <w:rPr>
      <w:rFonts w:cstheme="minorHAnsi"/>
      <w:b/>
      <w:bCs/>
      <w:sz w:val="22"/>
      <w:szCs w:val="22"/>
    </w:rPr>
  </w:style>
  <w:style w:type="paragraph" w:styleId="TOC3">
    <w:name w:val="toc 3"/>
    <w:basedOn w:val="Normal"/>
    <w:next w:val="Normal"/>
    <w:autoRedefine/>
    <w:uiPriority w:val="39"/>
    <w:semiHidden/>
    <w:unhideWhenUsed/>
    <w:rsid w:val="005A07F2"/>
    <w:pPr>
      <w:ind w:left="480"/>
    </w:pPr>
    <w:rPr>
      <w:rFonts w:cstheme="minorHAnsi"/>
      <w:sz w:val="20"/>
      <w:szCs w:val="20"/>
    </w:rPr>
  </w:style>
  <w:style w:type="paragraph" w:styleId="TOC4">
    <w:name w:val="toc 4"/>
    <w:basedOn w:val="Normal"/>
    <w:next w:val="Normal"/>
    <w:autoRedefine/>
    <w:uiPriority w:val="39"/>
    <w:semiHidden/>
    <w:unhideWhenUsed/>
    <w:rsid w:val="005A07F2"/>
    <w:pPr>
      <w:ind w:left="720"/>
    </w:pPr>
    <w:rPr>
      <w:rFonts w:cstheme="minorHAnsi"/>
      <w:sz w:val="20"/>
      <w:szCs w:val="20"/>
    </w:rPr>
  </w:style>
  <w:style w:type="paragraph" w:styleId="TOC5">
    <w:name w:val="toc 5"/>
    <w:basedOn w:val="Normal"/>
    <w:next w:val="Normal"/>
    <w:autoRedefine/>
    <w:uiPriority w:val="39"/>
    <w:semiHidden/>
    <w:unhideWhenUsed/>
    <w:rsid w:val="005A07F2"/>
    <w:pPr>
      <w:ind w:left="960"/>
    </w:pPr>
    <w:rPr>
      <w:rFonts w:cstheme="minorHAnsi"/>
      <w:sz w:val="20"/>
      <w:szCs w:val="20"/>
    </w:rPr>
  </w:style>
  <w:style w:type="paragraph" w:styleId="TOC6">
    <w:name w:val="toc 6"/>
    <w:basedOn w:val="Normal"/>
    <w:next w:val="Normal"/>
    <w:autoRedefine/>
    <w:uiPriority w:val="39"/>
    <w:semiHidden/>
    <w:unhideWhenUsed/>
    <w:rsid w:val="005A07F2"/>
    <w:pPr>
      <w:ind w:left="1200"/>
    </w:pPr>
    <w:rPr>
      <w:rFonts w:cstheme="minorHAnsi"/>
      <w:sz w:val="20"/>
      <w:szCs w:val="20"/>
    </w:rPr>
  </w:style>
  <w:style w:type="paragraph" w:styleId="TOC7">
    <w:name w:val="toc 7"/>
    <w:basedOn w:val="Normal"/>
    <w:next w:val="Normal"/>
    <w:autoRedefine/>
    <w:uiPriority w:val="39"/>
    <w:semiHidden/>
    <w:unhideWhenUsed/>
    <w:rsid w:val="005A07F2"/>
    <w:pPr>
      <w:ind w:left="1440"/>
    </w:pPr>
    <w:rPr>
      <w:rFonts w:cstheme="minorHAnsi"/>
      <w:sz w:val="20"/>
      <w:szCs w:val="20"/>
    </w:rPr>
  </w:style>
  <w:style w:type="paragraph" w:styleId="TOC8">
    <w:name w:val="toc 8"/>
    <w:basedOn w:val="Normal"/>
    <w:next w:val="Normal"/>
    <w:autoRedefine/>
    <w:uiPriority w:val="39"/>
    <w:semiHidden/>
    <w:unhideWhenUsed/>
    <w:rsid w:val="005A07F2"/>
    <w:pPr>
      <w:ind w:left="1680"/>
    </w:pPr>
    <w:rPr>
      <w:rFonts w:cstheme="minorHAnsi"/>
      <w:sz w:val="20"/>
      <w:szCs w:val="20"/>
    </w:rPr>
  </w:style>
  <w:style w:type="paragraph" w:styleId="TOC9">
    <w:name w:val="toc 9"/>
    <w:basedOn w:val="Normal"/>
    <w:next w:val="Normal"/>
    <w:autoRedefine/>
    <w:uiPriority w:val="39"/>
    <w:semiHidden/>
    <w:unhideWhenUsed/>
    <w:rsid w:val="005A07F2"/>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46037">
      <w:bodyDiv w:val="1"/>
      <w:marLeft w:val="0"/>
      <w:marRight w:val="0"/>
      <w:marTop w:val="0"/>
      <w:marBottom w:val="0"/>
      <w:divBdr>
        <w:top w:val="none" w:sz="0" w:space="0" w:color="auto"/>
        <w:left w:val="none" w:sz="0" w:space="0" w:color="auto"/>
        <w:bottom w:val="none" w:sz="0" w:space="0" w:color="auto"/>
        <w:right w:val="none" w:sz="0" w:space="0" w:color="auto"/>
      </w:divBdr>
    </w:div>
    <w:div w:id="46421950">
      <w:bodyDiv w:val="1"/>
      <w:marLeft w:val="0"/>
      <w:marRight w:val="0"/>
      <w:marTop w:val="0"/>
      <w:marBottom w:val="0"/>
      <w:divBdr>
        <w:top w:val="none" w:sz="0" w:space="0" w:color="auto"/>
        <w:left w:val="none" w:sz="0" w:space="0" w:color="auto"/>
        <w:bottom w:val="none" w:sz="0" w:space="0" w:color="auto"/>
        <w:right w:val="none" w:sz="0" w:space="0" w:color="auto"/>
      </w:divBdr>
    </w:div>
    <w:div w:id="238027002">
      <w:bodyDiv w:val="1"/>
      <w:marLeft w:val="0"/>
      <w:marRight w:val="0"/>
      <w:marTop w:val="0"/>
      <w:marBottom w:val="0"/>
      <w:divBdr>
        <w:top w:val="none" w:sz="0" w:space="0" w:color="auto"/>
        <w:left w:val="none" w:sz="0" w:space="0" w:color="auto"/>
        <w:bottom w:val="none" w:sz="0" w:space="0" w:color="auto"/>
        <w:right w:val="none" w:sz="0" w:space="0" w:color="auto"/>
      </w:divBdr>
    </w:div>
    <w:div w:id="516576834">
      <w:bodyDiv w:val="1"/>
      <w:marLeft w:val="0"/>
      <w:marRight w:val="0"/>
      <w:marTop w:val="0"/>
      <w:marBottom w:val="0"/>
      <w:divBdr>
        <w:top w:val="none" w:sz="0" w:space="0" w:color="auto"/>
        <w:left w:val="none" w:sz="0" w:space="0" w:color="auto"/>
        <w:bottom w:val="none" w:sz="0" w:space="0" w:color="auto"/>
        <w:right w:val="none" w:sz="0" w:space="0" w:color="auto"/>
      </w:divBdr>
    </w:div>
    <w:div w:id="652484867">
      <w:bodyDiv w:val="1"/>
      <w:marLeft w:val="0"/>
      <w:marRight w:val="0"/>
      <w:marTop w:val="0"/>
      <w:marBottom w:val="0"/>
      <w:divBdr>
        <w:top w:val="none" w:sz="0" w:space="0" w:color="auto"/>
        <w:left w:val="none" w:sz="0" w:space="0" w:color="auto"/>
        <w:bottom w:val="none" w:sz="0" w:space="0" w:color="auto"/>
        <w:right w:val="none" w:sz="0" w:space="0" w:color="auto"/>
      </w:divBdr>
    </w:div>
    <w:div w:id="827283148">
      <w:bodyDiv w:val="1"/>
      <w:marLeft w:val="0"/>
      <w:marRight w:val="0"/>
      <w:marTop w:val="0"/>
      <w:marBottom w:val="0"/>
      <w:divBdr>
        <w:top w:val="none" w:sz="0" w:space="0" w:color="auto"/>
        <w:left w:val="none" w:sz="0" w:space="0" w:color="auto"/>
        <w:bottom w:val="none" w:sz="0" w:space="0" w:color="auto"/>
        <w:right w:val="none" w:sz="0" w:space="0" w:color="auto"/>
      </w:divBdr>
    </w:div>
    <w:div w:id="1237745656">
      <w:bodyDiv w:val="1"/>
      <w:marLeft w:val="0"/>
      <w:marRight w:val="0"/>
      <w:marTop w:val="0"/>
      <w:marBottom w:val="0"/>
      <w:divBdr>
        <w:top w:val="none" w:sz="0" w:space="0" w:color="auto"/>
        <w:left w:val="none" w:sz="0" w:space="0" w:color="auto"/>
        <w:bottom w:val="none" w:sz="0" w:space="0" w:color="auto"/>
        <w:right w:val="none" w:sz="0" w:space="0" w:color="auto"/>
      </w:divBdr>
    </w:div>
    <w:div w:id="1421101385">
      <w:bodyDiv w:val="1"/>
      <w:marLeft w:val="0"/>
      <w:marRight w:val="0"/>
      <w:marTop w:val="0"/>
      <w:marBottom w:val="0"/>
      <w:divBdr>
        <w:top w:val="none" w:sz="0" w:space="0" w:color="auto"/>
        <w:left w:val="none" w:sz="0" w:space="0" w:color="auto"/>
        <w:bottom w:val="none" w:sz="0" w:space="0" w:color="auto"/>
        <w:right w:val="none" w:sz="0" w:space="0" w:color="auto"/>
      </w:divBdr>
    </w:div>
    <w:div w:id="1454136842">
      <w:bodyDiv w:val="1"/>
      <w:marLeft w:val="0"/>
      <w:marRight w:val="0"/>
      <w:marTop w:val="0"/>
      <w:marBottom w:val="0"/>
      <w:divBdr>
        <w:top w:val="none" w:sz="0" w:space="0" w:color="auto"/>
        <w:left w:val="none" w:sz="0" w:space="0" w:color="auto"/>
        <w:bottom w:val="none" w:sz="0" w:space="0" w:color="auto"/>
        <w:right w:val="none" w:sz="0" w:space="0" w:color="auto"/>
      </w:divBdr>
    </w:div>
    <w:div w:id="1910536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hyperlink" Target="http://www.houstontx.gov/arpa/public/documents/06.03.2021-911-Crisis-Call-Diversion.pdf" TargetMode="External"/><Relationship Id="rId3" Type="http://schemas.openxmlformats.org/officeDocument/2006/relationships/styles" Target="styles.xml"/><Relationship Id="rId21" Type="http://schemas.openxmlformats.org/officeDocument/2006/relationships/diagramColors" Target="diagrams/colors2.xml"/><Relationship Id="rId7" Type="http://schemas.openxmlformats.org/officeDocument/2006/relationships/endnotes" Target="endnotes.xml"/><Relationship Id="rId12" Type="http://schemas.openxmlformats.org/officeDocument/2006/relationships/hyperlink" Target="https://csgjusticecenter.org/publications/expanding-first-response/" TargetMode="External"/><Relationship Id="rId17" Type="http://schemas.microsoft.com/office/2007/relationships/diagramDrawing" Target="diagrams/drawing1.xml"/><Relationship Id="rId25" Type="http://schemas.openxmlformats.org/officeDocument/2006/relationships/hyperlink" Target="https://www.denvergov.org/files/assets/public/police-department/documents/progressive-policing/star-summary.pdf" TargetMode="Externa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diagramQuickStyle" Target="diagrams/quickStyle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yperlink" Target="https://www.nasmhpd.org/content/988-implementation-guidance-playbooks"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23" Type="http://schemas.openxmlformats.org/officeDocument/2006/relationships/hyperlink" Target="https://emma-assets.s3.amazonaws.com/w2ccb/825e9a8bdfa27df5144af15830081e4c/VLC_ED_911and988_508.pdf" TargetMode="External"/><Relationship Id="rId28" Type="http://schemas.openxmlformats.org/officeDocument/2006/relationships/hyperlink" Target="https://csgjusticecenter.org/resources/funding/federal-opportunities/" TargetMode="External"/><Relationship Id="rId10" Type="http://schemas.openxmlformats.org/officeDocument/2006/relationships/footer" Target="footer3.xml"/><Relationship Id="rId19" Type="http://schemas.openxmlformats.org/officeDocument/2006/relationships/diagramLayout" Target="diagrams/layout2.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diagramLayout" Target="diagrams/layout1.xml"/><Relationship Id="rId22" Type="http://schemas.microsoft.com/office/2007/relationships/diagramDrawing" Target="diagrams/drawing2.xml"/><Relationship Id="rId27" Type="http://schemas.openxmlformats.org/officeDocument/2006/relationships/hyperlink" Target="https://csgjusticecenter.org/2021/09/07/explainer-a-breakdown-of-community-responder-program-staff-models-and-structures/" TargetMode="Externa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3612CDA-D900-402F-95A9-3709F1A95B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E645BCD-5077-48FB-9C0F-36D78D271D15}">
      <dgm:prSet phldrT="[Text]"/>
      <dgm:spPr>
        <a:solidFill>
          <a:srgbClr val="7030A0"/>
        </a:solidFill>
      </dgm:spPr>
      <dgm:t>
        <a:bodyPr/>
        <a:lstStyle/>
        <a:p>
          <a:r>
            <a:rPr lang="en-US"/>
            <a:t>Crisis call received via 911, 988, or 211</a:t>
          </a:r>
        </a:p>
      </dgm:t>
    </dgm:pt>
    <dgm:pt modelId="{71581A1A-9DE4-4908-B35C-222C2A19988C}" type="parTrans" cxnId="{EDDCBF16-FC11-4B98-BE62-B41C43F35765}">
      <dgm:prSet/>
      <dgm:spPr/>
      <dgm:t>
        <a:bodyPr/>
        <a:lstStyle/>
        <a:p>
          <a:endParaRPr lang="en-US"/>
        </a:p>
      </dgm:t>
    </dgm:pt>
    <dgm:pt modelId="{3169DCF7-9668-46AD-B55F-AC3535E4C0C8}" type="sibTrans" cxnId="{EDDCBF16-FC11-4B98-BE62-B41C43F35765}">
      <dgm:prSet/>
      <dgm:spPr/>
      <dgm:t>
        <a:bodyPr/>
        <a:lstStyle/>
        <a:p>
          <a:endParaRPr lang="en-US"/>
        </a:p>
      </dgm:t>
    </dgm:pt>
    <dgm:pt modelId="{F3BEE3F1-4334-4116-80F1-0D04CAAE4BB2}">
      <dgm:prSet phldrT="[Text]"/>
      <dgm:spPr>
        <a:solidFill>
          <a:srgbClr val="7030A0"/>
        </a:solidFill>
      </dgm:spPr>
      <dgm:t>
        <a:bodyPr/>
        <a:lstStyle/>
        <a:p>
          <a:r>
            <a:rPr lang="en-US"/>
            <a:t>Dispatcher considers behavioral health and safety information:</a:t>
          </a:r>
          <a:br>
            <a:rPr lang="en-US"/>
          </a:br>
          <a:r>
            <a:rPr lang="en-US"/>
            <a:t>-Charge history (violent/nonviolent)</a:t>
          </a:r>
          <a:br>
            <a:rPr lang="en-US"/>
          </a:br>
          <a:r>
            <a:rPr lang="en-US"/>
            <a:t>-Call log history</a:t>
          </a:r>
          <a:br>
            <a:rPr lang="en-US"/>
          </a:br>
          <a:r>
            <a:rPr lang="en-US"/>
            <a:t>-Mental health needs</a:t>
          </a:r>
          <a:br>
            <a:rPr lang="en-US"/>
          </a:br>
          <a:r>
            <a:rPr lang="en-US"/>
            <a:t>-Substance use needs</a:t>
          </a:r>
        </a:p>
      </dgm:t>
    </dgm:pt>
    <dgm:pt modelId="{6B2860C6-9512-4C8D-A2BB-5BC8B34ABCAD}" type="parTrans" cxnId="{CC64E2BD-F333-421D-B549-55CBA7DACED6}">
      <dgm:prSet/>
      <dgm:spPr>
        <a:ln>
          <a:solidFill>
            <a:srgbClr val="7030A0"/>
          </a:solidFill>
        </a:ln>
      </dgm:spPr>
      <dgm:t>
        <a:bodyPr/>
        <a:lstStyle/>
        <a:p>
          <a:endParaRPr lang="en-US"/>
        </a:p>
      </dgm:t>
    </dgm:pt>
    <dgm:pt modelId="{F89BB69C-573C-4299-A871-5419387218FD}" type="sibTrans" cxnId="{CC64E2BD-F333-421D-B549-55CBA7DACED6}">
      <dgm:prSet/>
      <dgm:spPr/>
      <dgm:t>
        <a:bodyPr/>
        <a:lstStyle/>
        <a:p>
          <a:endParaRPr lang="en-US"/>
        </a:p>
      </dgm:t>
    </dgm:pt>
    <dgm:pt modelId="{7D870881-674B-40FC-8596-9637685E9CF9}">
      <dgm:prSet/>
      <dgm:spPr>
        <a:solidFill>
          <a:srgbClr val="7030A0"/>
        </a:solidFill>
      </dgm:spPr>
      <dgm:t>
        <a:bodyPr/>
        <a:lstStyle/>
        <a:p>
          <a:r>
            <a:rPr lang="en-US"/>
            <a:t>Transfer call to community-driven crisis response  team to determine the best response</a:t>
          </a:r>
        </a:p>
      </dgm:t>
    </dgm:pt>
    <dgm:pt modelId="{1D02DD87-EFCB-48C4-AEC3-8E2EFE99C54C}" type="sibTrans" cxnId="{E8479046-0B4B-4296-ACD7-6B830C287A19}">
      <dgm:prSet/>
      <dgm:spPr/>
      <dgm:t>
        <a:bodyPr/>
        <a:lstStyle/>
        <a:p>
          <a:endParaRPr lang="en-US"/>
        </a:p>
      </dgm:t>
    </dgm:pt>
    <dgm:pt modelId="{35F68657-E786-4565-B9EF-C368BC0CFAA0}" type="parTrans" cxnId="{E8479046-0B4B-4296-ACD7-6B830C287A19}">
      <dgm:prSet/>
      <dgm:spPr>
        <a:ln>
          <a:solidFill>
            <a:srgbClr val="7030A0"/>
          </a:solidFill>
        </a:ln>
      </dgm:spPr>
      <dgm:t>
        <a:bodyPr/>
        <a:lstStyle/>
        <a:p>
          <a:endParaRPr lang="en-US"/>
        </a:p>
      </dgm:t>
    </dgm:pt>
    <dgm:pt modelId="{BAEE8118-9CC0-B843-A654-195753762E29}">
      <dgm:prSet phldrT="[Text]"/>
      <dgm:spPr>
        <a:solidFill>
          <a:srgbClr val="7030A0"/>
        </a:solidFill>
      </dgm:spPr>
      <dgm:t>
        <a:bodyPr/>
        <a:lstStyle/>
        <a:p>
          <a:r>
            <a:rPr lang="en-US"/>
            <a:t>All safety and health needs are high/concerning</a:t>
          </a:r>
        </a:p>
      </dgm:t>
    </dgm:pt>
    <dgm:pt modelId="{539356FE-68F7-E542-8FD8-8D0010B21422}" type="parTrans" cxnId="{F551CA16-EA08-B241-AB87-56BE11B3A1F2}">
      <dgm:prSet/>
      <dgm:spPr>
        <a:ln>
          <a:solidFill>
            <a:srgbClr val="7030A0"/>
          </a:solidFill>
        </a:ln>
      </dgm:spPr>
      <dgm:t>
        <a:bodyPr/>
        <a:lstStyle/>
        <a:p>
          <a:endParaRPr lang="en-US"/>
        </a:p>
      </dgm:t>
    </dgm:pt>
    <dgm:pt modelId="{73C385B5-F794-DF4F-9BB8-6BEF52E40DB5}" type="sibTrans" cxnId="{F551CA16-EA08-B241-AB87-56BE11B3A1F2}">
      <dgm:prSet/>
      <dgm:spPr/>
      <dgm:t>
        <a:bodyPr/>
        <a:lstStyle/>
        <a:p>
          <a:endParaRPr lang="en-US"/>
        </a:p>
      </dgm:t>
    </dgm:pt>
    <dgm:pt modelId="{B2AC3A76-1B82-B445-B32E-C7D7ECCD815C}">
      <dgm:prSet phldrT="[Text]"/>
      <dgm:spPr>
        <a:solidFill>
          <a:srgbClr val="7030A0"/>
        </a:solidFill>
      </dgm:spPr>
      <dgm:t>
        <a:bodyPr/>
        <a:lstStyle/>
        <a:p>
          <a:r>
            <a:rPr lang="en-US"/>
            <a:t>Call primarily concerns mental health and substance use needs</a:t>
          </a:r>
        </a:p>
      </dgm:t>
    </dgm:pt>
    <dgm:pt modelId="{DA232966-FE9C-124A-9999-51D018AD60C5}" type="parTrans" cxnId="{B1995747-8436-9743-BE1B-9DF4B73F9B39}">
      <dgm:prSet/>
      <dgm:spPr>
        <a:ln>
          <a:solidFill>
            <a:srgbClr val="7030A0"/>
          </a:solidFill>
        </a:ln>
      </dgm:spPr>
      <dgm:t>
        <a:bodyPr/>
        <a:lstStyle/>
        <a:p>
          <a:endParaRPr lang="en-US"/>
        </a:p>
      </dgm:t>
    </dgm:pt>
    <dgm:pt modelId="{D0DB0CCB-ACCC-1944-859F-93FF1D7B972E}" type="sibTrans" cxnId="{B1995747-8436-9743-BE1B-9DF4B73F9B39}">
      <dgm:prSet/>
      <dgm:spPr/>
      <dgm:t>
        <a:bodyPr/>
        <a:lstStyle/>
        <a:p>
          <a:endParaRPr lang="en-US"/>
        </a:p>
      </dgm:t>
    </dgm:pt>
    <dgm:pt modelId="{B76331DF-C27D-4949-BB52-066A93486882}">
      <dgm:prSet phldrT="[Text]"/>
      <dgm:spPr>
        <a:solidFill>
          <a:srgbClr val="7030A0"/>
        </a:solidFill>
      </dgm:spPr>
      <dgm:t>
        <a:bodyPr/>
        <a:lstStyle/>
        <a:p>
          <a:r>
            <a:rPr lang="en-US"/>
            <a:t>Dispatch law enforcement</a:t>
          </a:r>
        </a:p>
      </dgm:t>
    </dgm:pt>
    <dgm:pt modelId="{458D4592-A0C6-3B45-AF26-0C45E4C5D1F1}" type="parTrans" cxnId="{DED2E036-3C4C-8E41-A6C9-08AA32DAB3B9}">
      <dgm:prSet/>
      <dgm:spPr>
        <a:ln>
          <a:solidFill>
            <a:srgbClr val="7030A0"/>
          </a:solidFill>
        </a:ln>
      </dgm:spPr>
      <dgm:t>
        <a:bodyPr/>
        <a:lstStyle/>
        <a:p>
          <a:endParaRPr lang="en-US"/>
        </a:p>
      </dgm:t>
    </dgm:pt>
    <dgm:pt modelId="{6AB40876-06D6-804E-8C4D-9E6C1A3199B2}" type="sibTrans" cxnId="{DED2E036-3C4C-8E41-A6C9-08AA32DAB3B9}">
      <dgm:prSet/>
      <dgm:spPr/>
      <dgm:t>
        <a:bodyPr/>
        <a:lstStyle/>
        <a:p>
          <a:endParaRPr lang="en-US"/>
        </a:p>
      </dgm:t>
    </dgm:pt>
    <dgm:pt modelId="{6A4D2EB4-9323-467D-BBFB-BCC5952A887C}" type="pres">
      <dgm:prSet presAssocID="{43612CDA-D900-402F-95A9-3709F1A95B2C}" presName="hierChild1" presStyleCnt="0">
        <dgm:presLayoutVars>
          <dgm:orgChart val="1"/>
          <dgm:chPref val="1"/>
          <dgm:dir val="rev"/>
          <dgm:animOne val="branch"/>
          <dgm:animLvl val="lvl"/>
          <dgm:resizeHandles/>
        </dgm:presLayoutVars>
      </dgm:prSet>
      <dgm:spPr/>
    </dgm:pt>
    <dgm:pt modelId="{E456A014-2227-496A-AFD9-4B00B074D3D3}" type="pres">
      <dgm:prSet presAssocID="{DE645BCD-5077-48FB-9C0F-36D78D271D15}" presName="hierRoot1" presStyleCnt="0">
        <dgm:presLayoutVars>
          <dgm:hierBranch/>
        </dgm:presLayoutVars>
      </dgm:prSet>
      <dgm:spPr/>
    </dgm:pt>
    <dgm:pt modelId="{3D0218C0-8A41-4ED2-BDD7-D207A429DFE5}" type="pres">
      <dgm:prSet presAssocID="{DE645BCD-5077-48FB-9C0F-36D78D271D15}" presName="rootComposite1" presStyleCnt="0"/>
      <dgm:spPr/>
    </dgm:pt>
    <dgm:pt modelId="{958E092D-3823-487A-952E-3B4025DC08B5}" type="pres">
      <dgm:prSet presAssocID="{DE645BCD-5077-48FB-9C0F-36D78D271D15}" presName="rootText1" presStyleLbl="node0" presStyleIdx="0" presStyleCnt="1" custScaleY="42545">
        <dgm:presLayoutVars>
          <dgm:chPref val="3"/>
        </dgm:presLayoutVars>
      </dgm:prSet>
      <dgm:spPr/>
    </dgm:pt>
    <dgm:pt modelId="{0DE7F9AD-549A-4D7F-B484-44BD7EDF322C}" type="pres">
      <dgm:prSet presAssocID="{DE645BCD-5077-48FB-9C0F-36D78D271D15}" presName="rootConnector1" presStyleLbl="node1" presStyleIdx="0" presStyleCnt="0"/>
      <dgm:spPr/>
    </dgm:pt>
    <dgm:pt modelId="{6EEAA249-03BF-4846-AB93-8CE05047F59A}" type="pres">
      <dgm:prSet presAssocID="{DE645BCD-5077-48FB-9C0F-36D78D271D15}" presName="hierChild2" presStyleCnt="0"/>
      <dgm:spPr/>
    </dgm:pt>
    <dgm:pt modelId="{88362BA6-1C9B-614B-88EE-8676578FC5C8}" type="pres">
      <dgm:prSet presAssocID="{6B2860C6-9512-4C8D-A2BB-5BC8B34ABCAD}" presName="Name35" presStyleLbl="parChTrans1D2" presStyleIdx="0" presStyleCnt="1"/>
      <dgm:spPr/>
    </dgm:pt>
    <dgm:pt modelId="{02F3314F-1421-42BF-B07E-293BD8760552}" type="pres">
      <dgm:prSet presAssocID="{F3BEE3F1-4334-4116-80F1-0D04CAAE4BB2}" presName="hierRoot2" presStyleCnt="0">
        <dgm:presLayoutVars>
          <dgm:hierBranch val="r"/>
        </dgm:presLayoutVars>
      </dgm:prSet>
      <dgm:spPr/>
    </dgm:pt>
    <dgm:pt modelId="{70FDEF45-7CC0-4BDC-935C-5C424AE49E2E}" type="pres">
      <dgm:prSet presAssocID="{F3BEE3F1-4334-4116-80F1-0D04CAAE4BB2}" presName="rootComposite" presStyleCnt="0"/>
      <dgm:spPr/>
    </dgm:pt>
    <dgm:pt modelId="{A7DFAFE0-6F46-4C3B-9499-0411A2BDF64D}" type="pres">
      <dgm:prSet presAssocID="{F3BEE3F1-4334-4116-80F1-0D04CAAE4BB2}" presName="rootText" presStyleLbl="node2" presStyleIdx="0" presStyleCnt="1">
        <dgm:presLayoutVars>
          <dgm:chPref val="3"/>
        </dgm:presLayoutVars>
      </dgm:prSet>
      <dgm:spPr/>
    </dgm:pt>
    <dgm:pt modelId="{7BB5610A-5053-4229-BF6F-A922E59F5C12}" type="pres">
      <dgm:prSet presAssocID="{F3BEE3F1-4334-4116-80F1-0D04CAAE4BB2}" presName="rootConnector" presStyleLbl="node2" presStyleIdx="0" presStyleCnt="1"/>
      <dgm:spPr/>
    </dgm:pt>
    <dgm:pt modelId="{D998408B-9282-47CC-8CA1-F7A2FB7E97A9}" type="pres">
      <dgm:prSet presAssocID="{F3BEE3F1-4334-4116-80F1-0D04CAAE4BB2}" presName="hierChild4" presStyleCnt="0"/>
      <dgm:spPr/>
    </dgm:pt>
    <dgm:pt modelId="{8B6FE999-0401-8D47-8045-4557C21559CE}" type="pres">
      <dgm:prSet presAssocID="{539356FE-68F7-E542-8FD8-8D0010B21422}" presName="Name50" presStyleLbl="parChTrans1D3" presStyleIdx="0" presStyleCnt="2"/>
      <dgm:spPr/>
    </dgm:pt>
    <dgm:pt modelId="{03AFC178-1DFF-E94D-8F50-EFC80D613195}" type="pres">
      <dgm:prSet presAssocID="{BAEE8118-9CC0-B843-A654-195753762E29}" presName="hierRoot2" presStyleCnt="0">
        <dgm:presLayoutVars>
          <dgm:hierBranch val="init"/>
        </dgm:presLayoutVars>
      </dgm:prSet>
      <dgm:spPr/>
    </dgm:pt>
    <dgm:pt modelId="{7A0EF099-ECE6-2445-870C-D3ED7F4C1493}" type="pres">
      <dgm:prSet presAssocID="{BAEE8118-9CC0-B843-A654-195753762E29}" presName="rootComposite" presStyleCnt="0"/>
      <dgm:spPr/>
    </dgm:pt>
    <dgm:pt modelId="{D1D3F5F4-95BE-A441-B676-4B902E7CB78C}" type="pres">
      <dgm:prSet presAssocID="{BAEE8118-9CC0-B843-A654-195753762E29}" presName="rootText" presStyleLbl="node3" presStyleIdx="0" presStyleCnt="2" custScaleY="64003">
        <dgm:presLayoutVars>
          <dgm:chPref val="3"/>
        </dgm:presLayoutVars>
      </dgm:prSet>
      <dgm:spPr/>
    </dgm:pt>
    <dgm:pt modelId="{BA208511-AB7D-514A-ABE8-2DAE3405C1B3}" type="pres">
      <dgm:prSet presAssocID="{BAEE8118-9CC0-B843-A654-195753762E29}" presName="rootConnector" presStyleLbl="node3" presStyleIdx="0" presStyleCnt="2"/>
      <dgm:spPr/>
    </dgm:pt>
    <dgm:pt modelId="{16DF38D1-37C4-C242-874C-36836FD0B699}" type="pres">
      <dgm:prSet presAssocID="{BAEE8118-9CC0-B843-A654-195753762E29}" presName="hierChild4" presStyleCnt="0"/>
      <dgm:spPr/>
    </dgm:pt>
    <dgm:pt modelId="{7C89A830-43B6-5741-8DE4-6EA5A3B093E0}" type="pres">
      <dgm:prSet presAssocID="{458D4592-A0C6-3B45-AF26-0C45E4C5D1F1}" presName="Name37" presStyleLbl="parChTrans1D4" presStyleIdx="0" presStyleCnt="2"/>
      <dgm:spPr/>
    </dgm:pt>
    <dgm:pt modelId="{D6317FBF-1687-464B-B7D6-1C8EEFE86ABF}" type="pres">
      <dgm:prSet presAssocID="{B76331DF-C27D-4949-BB52-066A93486882}" presName="hierRoot2" presStyleCnt="0">
        <dgm:presLayoutVars>
          <dgm:hierBranch val="init"/>
        </dgm:presLayoutVars>
      </dgm:prSet>
      <dgm:spPr/>
    </dgm:pt>
    <dgm:pt modelId="{91A1C127-6AFF-2940-9552-D0C0244F794E}" type="pres">
      <dgm:prSet presAssocID="{B76331DF-C27D-4949-BB52-066A93486882}" presName="rootComposite" presStyleCnt="0"/>
      <dgm:spPr/>
    </dgm:pt>
    <dgm:pt modelId="{7DDE8DDC-C893-8A4F-9A9F-9431A80A0C68}" type="pres">
      <dgm:prSet presAssocID="{B76331DF-C27D-4949-BB52-066A93486882}" presName="rootText" presStyleLbl="node4" presStyleIdx="0" presStyleCnt="2" custScaleY="61522">
        <dgm:presLayoutVars>
          <dgm:chPref val="3"/>
        </dgm:presLayoutVars>
      </dgm:prSet>
      <dgm:spPr/>
    </dgm:pt>
    <dgm:pt modelId="{45A401C7-7E2A-1244-824C-615E11881705}" type="pres">
      <dgm:prSet presAssocID="{B76331DF-C27D-4949-BB52-066A93486882}" presName="rootConnector" presStyleLbl="node4" presStyleIdx="0" presStyleCnt="2"/>
      <dgm:spPr/>
    </dgm:pt>
    <dgm:pt modelId="{3A005B5A-6C38-8141-BC56-5F3EF65E77B3}" type="pres">
      <dgm:prSet presAssocID="{B76331DF-C27D-4949-BB52-066A93486882}" presName="hierChild4" presStyleCnt="0"/>
      <dgm:spPr/>
    </dgm:pt>
    <dgm:pt modelId="{A591B4B9-E562-AD4C-B031-20E852854D92}" type="pres">
      <dgm:prSet presAssocID="{B76331DF-C27D-4949-BB52-066A93486882}" presName="hierChild5" presStyleCnt="0"/>
      <dgm:spPr/>
    </dgm:pt>
    <dgm:pt modelId="{990648D2-756A-3045-A5FF-168EAB0077CC}" type="pres">
      <dgm:prSet presAssocID="{BAEE8118-9CC0-B843-A654-195753762E29}" presName="hierChild5" presStyleCnt="0"/>
      <dgm:spPr/>
    </dgm:pt>
    <dgm:pt modelId="{2F565DA3-05A7-1947-9FB4-AD63F911BD13}" type="pres">
      <dgm:prSet presAssocID="{DA232966-FE9C-124A-9999-51D018AD60C5}" presName="Name50" presStyleLbl="parChTrans1D3" presStyleIdx="1" presStyleCnt="2"/>
      <dgm:spPr/>
    </dgm:pt>
    <dgm:pt modelId="{B03BE03A-1D06-FB42-A095-F445CE9EBF24}" type="pres">
      <dgm:prSet presAssocID="{B2AC3A76-1B82-B445-B32E-C7D7ECCD815C}" presName="hierRoot2" presStyleCnt="0">
        <dgm:presLayoutVars>
          <dgm:hierBranch val="init"/>
        </dgm:presLayoutVars>
      </dgm:prSet>
      <dgm:spPr/>
    </dgm:pt>
    <dgm:pt modelId="{6397241B-AC16-AE4C-8DD8-1B0EC98F0C70}" type="pres">
      <dgm:prSet presAssocID="{B2AC3A76-1B82-B445-B32E-C7D7ECCD815C}" presName="rootComposite" presStyleCnt="0"/>
      <dgm:spPr/>
    </dgm:pt>
    <dgm:pt modelId="{6E6CF991-C628-EC41-9A23-FF25A33CA942}" type="pres">
      <dgm:prSet presAssocID="{B2AC3A76-1B82-B445-B32E-C7D7ECCD815C}" presName="rootText" presStyleLbl="node3" presStyleIdx="1" presStyleCnt="2" custScaleY="59736">
        <dgm:presLayoutVars>
          <dgm:chPref val="3"/>
        </dgm:presLayoutVars>
      </dgm:prSet>
      <dgm:spPr/>
    </dgm:pt>
    <dgm:pt modelId="{F9575D11-458E-454F-B656-8A1ABB21A356}" type="pres">
      <dgm:prSet presAssocID="{B2AC3A76-1B82-B445-B32E-C7D7ECCD815C}" presName="rootConnector" presStyleLbl="node3" presStyleIdx="1" presStyleCnt="2"/>
      <dgm:spPr/>
    </dgm:pt>
    <dgm:pt modelId="{DDCBFB67-D59C-9C4E-A0CA-E9650A67FCE0}" type="pres">
      <dgm:prSet presAssocID="{B2AC3A76-1B82-B445-B32E-C7D7ECCD815C}" presName="hierChild4" presStyleCnt="0"/>
      <dgm:spPr/>
    </dgm:pt>
    <dgm:pt modelId="{3F0E95B7-3016-44C6-BCF3-3AA76CD7AB6F}" type="pres">
      <dgm:prSet presAssocID="{35F68657-E786-4565-B9EF-C368BC0CFAA0}" presName="Name37" presStyleLbl="parChTrans1D4" presStyleIdx="1" presStyleCnt="2"/>
      <dgm:spPr/>
    </dgm:pt>
    <dgm:pt modelId="{9824672F-119D-43A8-A8E1-1A7F0F44FEBF}" type="pres">
      <dgm:prSet presAssocID="{7D870881-674B-40FC-8596-9637685E9CF9}" presName="hierRoot2" presStyleCnt="0">
        <dgm:presLayoutVars>
          <dgm:hierBranch val="init"/>
        </dgm:presLayoutVars>
      </dgm:prSet>
      <dgm:spPr/>
    </dgm:pt>
    <dgm:pt modelId="{467017FD-CBBB-4A97-A0AA-9F75CE947BE3}" type="pres">
      <dgm:prSet presAssocID="{7D870881-674B-40FC-8596-9637685E9CF9}" presName="rootComposite" presStyleCnt="0"/>
      <dgm:spPr/>
    </dgm:pt>
    <dgm:pt modelId="{68E6FBDA-345C-44A0-80D2-8EBCD01458C0}" type="pres">
      <dgm:prSet presAssocID="{7D870881-674B-40FC-8596-9637685E9CF9}" presName="rootText" presStyleLbl="node4" presStyleIdx="1" presStyleCnt="2" custScaleY="66548">
        <dgm:presLayoutVars>
          <dgm:chPref val="3"/>
        </dgm:presLayoutVars>
      </dgm:prSet>
      <dgm:spPr/>
    </dgm:pt>
    <dgm:pt modelId="{3CBB6DAA-DD01-4DDB-B52F-E54B45B50E2E}" type="pres">
      <dgm:prSet presAssocID="{7D870881-674B-40FC-8596-9637685E9CF9}" presName="rootConnector" presStyleLbl="node4" presStyleIdx="1" presStyleCnt="2"/>
      <dgm:spPr/>
    </dgm:pt>
    <dgm:pt modelId="{64620090-F24F-4583-934B-76B94D2A0A54}" type="pres">
      <dgm:prSet presAssocID="{7D870881-674B-40FC-8596-9637685E9CF9}" presName="hierChild4" presStyleCnt="0"/>
      <dgm:spPr/>
    </dgm:pt>
    <dgm:pt modelId="{89E5D96D-2F76-4A7C-9940-49D060E06C8A}" type="pres">
      <dgm:prSet presAssocID="{7D870881-674B-40FC-8596-9637685E9CF9}" presName="hierChild5" presStyleCnt="0"/>
      <dgm:spPr/>
    </dgm:pt>
    <dgm:pt modelId="{02B4ECEC-BD5D-D74B-B9A9-78E047778A8F}" type="pres">
      <dgm:prSet presAssocID="{B2AC3A76-1B82-B445-B32E-C7D7ECCD815C}" presName="hierChild5" presStyleCnt="0"/>
      <dgm:spPr/>
    </dgm:pt>
    <dgm:pt modelId="{DB8D1BBB-2981-424A-A5D1-F720FC599346}" type="pres">
      <dgm:prSet presAssocID="{F3BEE3F1-4334-4116-80F1-0D04CAAE4BB2}" presName="hierChild5" presStyleCnt="0"/>
      <dgm:spPr/>
    </dgm:pt>
    <dgm:pt modelId="{806EFD94-8CEE-45AB-BA15-C7F6C6254D58}" type="pres">
      <dgm:prSet presAssocID="{DE645BCD-5077-48FB-9C0F-36D78D271D15}" presName="hierChild3" presStyleCnt="0"/>
      <dgm:spPr/>
    </dgm:pt>
  </dgm:ptLst>
  <dgm:cxnLst>
    <dgm:cxn modelId="{EDDCBF16-FC11-4B98-BE62-B41C43F35765}" srcId="{43612CDA-D900-402F-95A9-3709F1A95B2C}" destId="{DE645BCD-5077-48FB-9C0F-36D78D271D15}" srcOrd="0" destOrd="0" parTransId="{71581A1A-9DE4-4908-B35C-222C2A19988C}" sibTransId="{3169DCF7-9668-46AD-B55F-AC3535E4C0C8}"/>
    <dgm:cxn modelId="{F551CA16-EA08-B241-AB87-56BE11B3A1F2}" srcId="{F3BEE3F1-4334-4116-80F1-0D04CAAE4BB2}" destId="{BAEE8118-9CC0-B843-A654-195753762E29}" srcOrd="0" destOrd="0" parTransId="{539356FE-68F7-E542-8FD8-8D0010B21422}" sibTransId="{73C385B5-F794-DF4F-9BB8-6BEF52E40DB5}"/>
    <dgm:cxn modelId="{2088A930-4D8D-A444-9BAC-C4CEB5EB2B80}" type="presOf" srcId="{539356FE-68F7-E542-8FD8-8D0010B21422}" destId="{8B6FE999-0401-8D47-8045-4557C21559CE}" srcOrd="0" destOrd="0" presId="urn:microsoft.com/office/officeart/2005/8/layout/orgChart1"/>
    <dgm:cxn modelId="{36511934-675A-419A-85BA-3B8F10AB8E92}" type="presOf" srcId="{F3BEE3F1-4334-4116-80F1-0D04CAAE4BB2}" destId="{7BB5610A-5053-4229-BF6F-A922E59F5C12}" srcOrd="1" destOrd="0" presId="urn:microsoft.com/office/officeart/2005/8/layout/orgChart1"/>
    <dgm:cxn modelId="{DED2E036-3C4C-8E41-A6C9-08AA32DAB3B9}" srcId="{BAEE8118-9CC0-B843-A654-195753762E29}" destId="{B76331DF-C27D-4949-BB52-066A93486882}" srcOrd="0" destOrd="0" parTransId="{458D4592-A0C6-3B45-AF26-0C45E4C5D1F1}" sibTransId="{6AB40876-06D6-804E-8C4D-9E6C1A3199B2}"/>
    <dgm:cxn modelId="{C106A840-F152-074D-88B2-269A4FB8E2A2}" type="presOf" srcId="{BAEE8118-9CC0-B843-A654-195753762E29}" destId="{D1D3F5F4-95BE-A441-B676-4B902E7CB78C}" srcOrd="0" destOrd="0" presId="urn:microsoft.com/office/officeart/2005/8/layout/orgChart1"/>
    <dgm:cxn modelId="{E8479046-0B4B-4296-ACD7-6B830C287A19}" srcId="{B2AC3A76-1B82-B445-B32E-C7D7ECCD815C}" destId="{7D870881-674B-40FC-8596-9637685E9CF9}" srcOrd="0" destOrd="0" parTransId="{35F68657-E786-4565-B9EF-C368BC0CFAA0}" sibTransId="{1D02DD87-EFCB-48C4-AEC3-8E2EFE99C54C}"/>
    <dgm:cxn modelId="{B1995747-8436-9743-BE1B-9DF4B73F9B39}" srcId="{F3BEE3F1-4334-4116-80F1-0D04CAAE4BB2}" destId="{B2AC3A76-1B82-B445-B32E-C7D7ECCD815C}" srcOrd="1" destOrd="0" parTransId="{DA232966-FE9C-124A-9999-51D018AD60C5}" sibTransId="{D0DB0CCB-ACCC-1944-859F-93FF1D7B972E}"/>
    <dgm:cxn modelId="{487F615C-3506-CC4C-B390-94A79FD8056E}" type="presOf" srcId="{458D4592-A0C6-3B45-AF26-0C45E4C5D1F1}" destId="{7C89A830-43B6-5741-8DE4-6EA5A3B093E0}" srcOrd="0" destOrd="0" presId="urn:microsoft.com/office/officeart/2005/8/layout/orgChart1"/>
    <dgm:cxn modelId="{35283266-158B-0D4A-B7BE-C25599657938}" type="presOf" srcId="{7D870881-674B-40FC-8596-9637685E9CF9}" destId="{68E6FBDA-345C-44A0-80D2-8EBCD01458C0}" srcOrd="0" destOrd="0" presId="urn:microsoft.com/office/officeart/2005/8/layout/orgChart1"/>
    <dgm:cxn modelId="{3CE8B477-0D1C-1241-8A2C-B44FD815E55A}" type="presOf" srcId="{B76331DF-C27D-4949-BB52-066A93486882}" destId="{7DDE8DDC-C893-8A4F-9A9F-9431A80A0C68}" srcOrd="0" destOrd="0" presId="urn:microsoft.com/office/officeart/2005/8/layout/orgChart1"/>
    <dgm:cxn modelId="{10FBD777-ACB5-4B44-9A5C-EB04E0CF677F}" type="presOf" srcId="{B76331DF-C27D-4949-BB52-066A93486882}" destId="{45A401C7-7E2A-1244-824C-615E11881705}" srcOrd="1" destOrd="0" presId="urn:microsoft.com/office/officeart/2005/8/layout/orgChart1"/>
    <dgm:cxn modelId="{FE18EF79-CDB7-D645-A1B8-47F9DCC8EA1A}" type="presOf" srcId="{DA232966-FE9C-124A-9999-51D018AD60C5}" destId="{2F565DA3-05A7-1947-9FB4-AD63F911BD13}" srcOrd="0" destOrd="0" presId="urn:microsoft.com/office/officeart/2005/8/layout/orgChart1"/>
    <dgm:cxn modelId="{4639E880-8873-4D7C-8D31-08685FAA1583}" type="presOf" srcId="{DE645BCD-5077-48FB-9C0F-36D78D271D15}" destId="{0DE7F9AD-549A-4D7F-B484-44BD7EDF322C}" srcOrd="1" destOrd="0" presId="urn:microsoft.com/office/officeart/2005/8/layout/orgChart1"/>
    <dgm:cxn modelId="{59AB0C90-DD82-4495-9440-7FB3CCA6C8A2}" type="presOf" srcId="{F3BEE3F1-4334-4116-80F1-0D04CAAE4BB2}" destId="{A7DFAFE0-6F46-4C3B-9499-0411A2BDF64D}" srcOrd="0" destOrd="0" presId="urn:microsoft.com/office/officeart/2005/8/layout/orgChart1"/>
    <dgm:cxn modelId="{D8880E9F-616A-4543-9DF6-4B897B3D9E60}" type="presOf" srcId="{B2AC3A76-1B82-B445-B32E-C7D7ECCD815C}" destId="{F9575D11-458E-454F-B656-8A1ABB21A356}" srcOrd="1" destOrd="0" presId="urn:microsoft.com/office/officeart/2005/8/layout/orgChart1"/>
    <dgm:cxn modelId="{C291CBA6-7EA2-4547-8B93-DAD55C3646FE}" type="presOf" srcId="{35F68657-E786-4565-B9EF-C368BC0CFAA0}" destId="{3F0E95B7-3016-44C6-BCF3-3AA76CD7AB6F}" srcOrd="0" destOrd="0" presId="urn:microsoft.com/office/officeart/2005/8/layout/orgChart1"/>
    <dgm:cxn modelId="{0E63AEA8-09C5-4347-A21A-E8417BF508C2}" type="presOf" srcId="{6B2860C6-9512-4C8D-A2BB-5BC8B34ABCAD}" destId="{88362BA6-1C9B-614B-88EE-8676578FC5C8}" srcOrd="0" destOrd="0" presId="urn:microsoft.com/office/officeart/2005/8/layout/orgChart1"/>
    <dgm:cxn modelId="{290AFFAE-2C1D-4C55-8C34-CA92366A4D6D}" type="presOf" srcId="{43612CDA-D900-402F-95A9-3709F1A95B2C}" destId="{6A4D2EB4-9323-467D-BBFB-BCC5952A887C}" srcOrd="0" destOrd="0" presId="urn:microsoft.com/office/officeart/2005/8/layout/orgChart1"/>
    <dgm:cxn modelId="{3751DCB1-9375-E04C-A41F-0C84F34714CD}" type="presOf" srcId="{BAEE8118-9CC0-B843-A654-195753762E29}" destId="{BA208511-AB7D-514A-ABE8-2DAE3405C1B3}" srcOrd="1" destOrd="0" presId="urn:microsoft.com/office/officeart/2005/8/layout/orgChart1"/>
    <dgm:cxn modelId="{CC64E2BD-F333-421D-B549-55CBA7DACED6}" srcId="{DE645BCD-5077-48FB-9C0F-36D78D271D15}" destId="{F3BEE3F1-4334-4116-80F1-0D04CAAE4BB2}" srcOrd="0" destOrd="0" parTransId="{6B2860C6-9512-4C8D-A2BB-5BC8B34ABCAD}" sibTransId="{F89BB69C-573C-4299-A871-5419387218FD}"/>
    <dgm:cxn modelId="{014ED6C2-8BC4-5D4E-BFBC-1B2DBEF7754A}" type="presOf" srcId="{7D870881-674B-40FC-8596-9637685E9CF9}" destId="{3CBB6DAA-DD01-4DDB-B52F-E54B45B50E2E}" srcOrd="1" destOrd="0" presId="urn:microsoft.com/office/officeart/2005/8/layout/orgChart1"/>
    <dgm:cxn modelId="{424954CE-2F99-E24E-B90D-8FC73C87633B}" type="presOf" srcId="{B2AC3A76-1B82-B445-B32E-C7D7ECCD815C}" destId="{6E6CF991-C628-EC41-9A23-FF25A33CA942}" srcOrd="0" destOrd="0" presId="urn:microsoft.com/office/officeart/2005/8/layout/orgChart1"/>
    <dgm:cxn modelId="{92B6E4E6-B180-4409-B199-4C2AE126D8C5}" type="presOf" srcId="{DE645BCD-5077-48FB-9C0F-36D78D271D15}" destId="{958E092D-3823-487A-952E-3B4025DC08B5}" srcOrd="0" destOrd="0" presId="urn:microsoft.com/office/officeart/2005/8/layout/orgChart1"/>
    <dgm:cxn modelId="{102CC616-33CE-4D90-913C-11D8A16D7AEA}" type="presParOf" srcId="{6A4D2EB4-9323-467D-BBFB-BCC5952A887C}" destId="{E456A014-2227-496A-AFD9-4B00B074D3D3}" srcOrd="0" destOrd="0" presId="urn:microsoft.com/office/officeart/2005/8/layout/orgChart1"/>
    <dgm:cxn modelId="{2F3B0CAD-D797-421F-8813-76889A2C6D89}" type="presParOf" srcId="{E456A014-2227-496A-AFD9-4B00B074D3D3}" destId="{3D0218C0-8A41-4ED2-BDD7-D207A429DFE5}" srcOrd="0" destOrd="0" presId="urn:microsoft.com/office/officeart/2005/8/layout/orgChart1"/>
    <dgm:cxn modelId="{D4F92814-2EEF-4491-A62B-1813BC6F453F}" type="presParOf" srcId="{3D0218C0-8A41-4ED2-BDD7-D207A429DFE5}" destId="{958E092D-3823-487A-952E-3B4025DC08B5}" srcOrd="0" destOrd="0" presId="urn:microsoft.com/office/officeart/2005/8/layout/orgChart1"/>
    <dgm:cxn modelId="{4839F136-CE0B-4C7A-BEC8-3A93369664A7}" type="presParOf" srcId="{3D0218C0-8A41-4ED2-BDD7-D207A429DFE5}" destId="{0DE7F9AD-549A-4D7F-B484-44BD7EDF322C}" srcOrd="1" destOrd="0" presId="urn:microsoft.com/office/officeart/2005/8/layout/orgChart1"/>
    <dgm:cxn modelId="{415CF658-7967-4A01-A86B-8E2C28A439CF}" type="presParOf" srcId="{E456A014-2227-496A-AFD9-4B00B074D3D3}" destId="{6EEAA249-03BF-4846-AB93-8CE05047F59A}" srcOrd="1" destOrd="0" presId="urn:microsoft.com/office/officeart/2005/8/layout/orgChart1"/>
    <dgm:cxn modelId="{2DE6DABC-A24D-A940-8709-E5082EE64C52}" type="presParOf" srcId="{6EEAA249-03BF-4846-AB93-8CE05047F59A}" destId="{88362BA6-1C9B-614B-88EE-8676578FC5C8}" srcOrd="0" destOrd="0" presId="urn:microsoft.com/office/officeart/2005/8/layout/orgChart1"/>
    <dgm:cxn modelId="{9DB9A5B0-DAA9-49F8-8607-1A5211CBFD1D}" type="presParOf" srcId="{6EEAA249-03BF-4846-AB93-8CE05047F59A}" destId="{02F3314F-1421-42BF-B07E-293BD8760552}" srcOrd="1" destOrd="0" presId="urn:microsoft.com/office/officeart/2005/8/layout/orgChart1"/>
    <dgm:cxn modelId="{E251D771-86A4-4D7E-96D0-55C394BB6EC2}" type="presParOf" srcId="{02F3314F-1421-42BF-B07E-293BD8760552}" destId="{70FDEF45-7CC0-4BDC-935C-5C424AE49E2E}" srcOrd="0" destOrd="0" presId="urn:microsoft.com/office/officeart/2005/8/layout/orgChart1"/>
    <dgm:cxn modelId="{A298AC43-9CD7-49A0-8516-BC013AB0305E}" type="presParOf" srcId="{70FDEF45-7CC0-4BDC-935C-5C424AE49E2E}" destId="{A7DFAFE0-6F46-4C3B-9499-0411A2BDF64D}" srcOrd="0" destOrd="0" presId="urn:microsoft.com/office/officeart/2005/8/layout/orgChart1"/>
    <dgm:cxn modelId="{16E02B19-BCE4-4C71-B577-5D094E643B8F}" type="presParOf" srcId="{70FDEF45-7CC0-4BDC-935C-5C424AE49E2E}" destId="{7BB5610A-5053-4229-BF6F-A922E59F5C12}" srcOrd="1" destOrd="0" presId="urn:microsoft.com/office/officeart/2005/8/layout/orgChart1"/>
    <dgm:cxn modelId="{6706376F-A173-4795-9C21-3916178334D9}" type="presParOf" srcId="{02F3314F-1421-42BF-B07E-293BD8760552}" destId="{D998408B-9282-47CC-8CA1-F7A2FB7E97A9}" srcOrd="1" destOrd="0" presId="urn:microsoft.com/office/officeart/2005/8/layout/orgChart1"/>
    <dgm:cxn modelId="{8904E3B6-2974-1E44-A468-EECC983FB830}" type="presParOf" srcId="{D998408B-9282-47CC-8CA1-F7A2FB7E97A9}" destId="{8B6FE999-0401-8D47-8045-4557C21559CE}" srcOrd="0" destOrd="0" presId="urn:microsoft.com/office/officeart/2005/8/layout/orgChart1"/>
    <dgm:cxn modelId="{86897FAA-5AB8-7040-989D-B886A482ED4D}" type="presParOf" srcId="{D998408B-9282-47CC-8CA1-F7A2FB7E97A9}" destId="{03AFC178-1DFF-E94D-8F50-EFC80D613195}" srcOrd="1" destOrd="0" presId="urn:microsoft.com/office/officeart/2005/8/layout/orgChart1"/>
    <dgm:cxn modelId="{99854641-11F5-DD45-B599-5DC6FAB97AF6}" type="presParOf" srcId="{03AFC178-1DFF-E94D-8F50-EFC80D613195}" destId="{7A0EF099-ECE6-2445-870C-D3ED7F4C1493}" srcOrd="0" destOrd="0" presId="urn:microsoft.com/office/officeart/2005/8/layout/orgChart1"/>
    <dgm:cxn modelId="{CE408196-F915-DB4C-8C99-19B31EC59C2E}" type="presParOf" srcId="{7A0EF099-ECE6-2445-870C-D3ED7F4C1493}" destId="{D1D3F5F4-95BE-A441-B676-4B902E7CB78C}" srcOrd="0" destOrd="0" presId="urn:microsoft.com/office/officeart/2005/8/layout/orgChart1"/>
    <dgm:cxn modelId="{7712CDEB-0356-1C4A-8756-C07A5D6058C9}" type="presParOf" srcId="{7A0EF099-ECE6-2445-870C-D3ED7F4C1493}" destId="{BA208511-AB7D-514A-ABE8-2DAE3405C1B3}" srcOrd="1" destOrd="0" presId="urn:microsoft.com/office/officeart/2005/8/layout/orgChart1"/>
    <dgm:cxn modelId="{132AEB18-BBE2-DC4D-B2BA-7EBDCF2A7E65}" type="presParOf" srcId="{03AFC178-1DFF-E94D-8F50-EFC80D613195}" destId="{16DF38D1-37C4-C242-874C-36836FD0B699}" srcOrd="1" destOrd="0" presId="urn:microsoft.com/office/officeart/2005/8/layout/orgChart1"/>
    <dgm:cxn modelId="{61A08B9C-881A-2A4A-853B-86AF6A5EEC68}" type="presParOf" srcId="{16DF38D1-37C4-C242-874C-36836FD0B699}" destId="{7C89A830-43B6-5741-8DE4-6EA5A3B093E0}" srcOrd="0" destOrd="0" presId="urn:microsoft.com/office/officeart/2005/8/layout/orgChart1"/>
    <dgm:cxn modelId="{E3E8F820-9742-A145-B20C-D87A160D8A77}" type="presParOf" srcId="{16DF38D1-37C4-C242-874C-36836FD0B699}" destId="{D6317FBF-1687-464B-B7D6-1C8EEFE86ABF}" srcOrd="1" destOrd="0" presId="urn:microsoft.com/office/officeart/2005/8/layout/orgChart1"/>
    <dgm:cxn modelId="{C4999C71-24B6-914F-B98B-50E08974F409}" type="presParOf" srcId="{D6317FBF-1687-464B-B7D6-1C8EEFE86ABF}" destId="{91A1C127-6AFF-2940-9552-D0C0244F794E}" srcOrd="0" destOrd="0" presId="urn:microsoft.com/office/officeart/2005/8/layout/orgChart1"/>
    <dgm:cxn modelId="{DF3E6500-0A5B-C241-BE9A-F31C0E4F824B}" type="presParOf" srcId="{91A1C127-6AFF-2940-9552-D0C0244F794E}" destId="{7DDE8DDC-C893-8A4F-9A9F-9431A80A0C68}" srcOrd="0" destOrd="0" presId="urn:microsoft.com/office/officeart/2005/8/layout/orgChart1"/>
    <dgm:cxn modelId="{47E80B07-F461-5F4A-BF45-EBE495F38BE9}" type="presParOf" srcId="{91A1C127-6AFF-2940-9552-D0C0244F794E}" destId="{45A401C7-7E2A-1244-824C-615E11881705}" srcOrd="1" destOrd="0" presId="urn:microsoft.com/office/officeart/2005/8/layout/orgChart1"/>
    <dgm:cxn modelId="{922F03B6-7EF4-2342-8DB7-D16111B83DFF}" type="presParOf" srcId="{D6317FBF-1687-464B-B7D6-1C8EEFE86ABF}" destId="{3A005B5A-6C38-8141-BC56-5F3EF65E77B3}" srcOrd="1" destOrd="0" presId="urn:microsoft.com/office/officeart/2005/8/layout/orgChart1"/>
    <dgm:cxn modelId="{4837C79B-17A8-6B41-93AE-F3B477288A71}" type="presParOf" srcId="{D6317FBF-1687-464B-B7D6-1C8EEFE86ABF}" destId="{A591B4B9-E562-AD4C-B031-20E852854D92}" srcOrd="2" destOrd="0" presId="urn:microsoft.com/office/officeart/2005/8/layout/orgChart1"/>
    <dgm:cxn modelId="{D8AE144B-FCFF-9C4C-8D85-93FA5969CDF8}" type="presParOf" srcId="{03AFC178-1DFF-E94D-8F50-EFC80D613195}" destId="{990648D2-756A-3045-A5FF-168EAB0077CC}" srcOrd="2" destOrd="0" presId="urn:microsoft.com/office/officeart/2005/8/layout/orgChart1"/>
    <dgm:cxn modelId="{85340B39-B420-D049-B265-2B4076610968}" type="presParOf" srcId="{D998408B-9282-47CC-8CA1-F7A2FB7E97A9}" destId="{2F565DA3-05A7-1947-9FB4-AD63F911BD13}" srcOrd="2" destOrd="0" presId="urn:microsoft.com/office/officeart/2005/8/layout/orgChart1"/>
    <dgm:cxn modelId="{D3C2F849-8A52-EA4B-AA72-E74ABC845C38}" type="presParOf" srcId="{D998408B-9282-47CC-8CA1-F7A2FB7E97A9}" destId="{B03BE03A-1D06-FB42-A095-F445CE9EBF24}" srcOrd="3" destOrd="0" presId="urn:microsoft.com/office/officeart/2005/8/layout/orgChart1"/>
    <dgm:cxn modelId="{279644CA-F96D-D040-B68F-39A9F022F62F}" type="presParOf" srcId="{B03BE03A-1D06-FB42-A095-F445CE9EBF24}" destId="{6397241B-AC16-AE4C-8DD8-1B0EC98F0C70}" srcOrd="0" destOrd="0" presId="urn:microsoft.com/office/officeart/2005/8/layout/orgChart1"/>
    <dgm:cxn modelId="{77B1FD0E-95AA-5944-9FFB-889BC9E0F85E}" type="presParOf" srcId="{6397241B-AC16-AE4C-8DD8-1B0EC98F0C70}" destId="{6E6CF991-C628-EC41-9A23-FF25A33CA942}" srcOrd="0" destOrd="0" presId="urn:microsoft.com/office/officeart/2005/8/layout/orgChart1"/>
    <dgm:cxn modelId="{E35F3958-301E-484D-9E1E-41717CEA59B9}" type="presParOf" srcId="{6397241B-AC16-AE4C-8DD8-1B0EC98F0C70}" destId="{F9575D11-458E-454F-B656-8A1ABB21A356}" srcOrd="1" destOrd="0" presId="urn:microsoft.com/office/officeart/2005/8/layout/orgChart1"/>
    <dgm:cxn modelId="{84B7E6DC-9E1A-9647-AE7F-93BB1A3B1DB5}" type="presParOf" srcId="{B03BE03A-1D06-FB42-A095-F445CE9EBF24}" destId="{DDCBFB67-D59C-9C4E-A0CA-E9650A67FCE0}" srcOrd="1" destOrd="0" presId="urn:microsoft.com/office/officeart/2005/8/layout/orgChart1"/>
    <dgm:cxn modelId="{F42A869F-301E-A04F-AC95-B8362F81A347}" type="presParOf" srcId="{DDCBFB67-D59C-9C4E-A0CA-E9650A67FCE0}" destId="{3F0E95B7-3016-44C6-BCF3-3AA76CD7AB6F}" srcOrd="0" destOrd="0" presId="urn:microsoft.com/office/officeart/2005/8/layout/orgChart1"/>
    <dgm:cxn modelId="{B42EFD80-954C-0441-8CBB-4A755A2E4743}" type="presParOf" srcId="{DDCBFB67-D59C-9C4E-A0CA-E9650A67FCE0}" destId="{9824672F-119D-43A8-A8E1-1A7F0F44FEBF}" srcOrd="1" destOrd="0" presId="urn:microsoft.com/office/officeart/2005/8/layout/orgChart1"/>
    <dgm:cxn modelId="{C2FCAAFA-C188-CF48-B405-7ACF51CF9E94}" type="presParOf" srcId="{9824672F-119D-43A8-A8E1-1A7F0F44FEBF}" destId="{467017FD-CBBB-4A97-A0AA-9F75CE947BE3}" srcOrd="0" destOrd="0" presId="urn:microsoft.com/office/officeart/2005/8/layout/orgChart1"/>
    <dgm:cxn modelId="{7D3CEB27-4486-1446-A6BF-3C688D8FDFCF}" type="presParOf" srcId="{467017FD-CBBB-4A97-A0AA-9F75CE947BE3}" destId="{68E6FBDA-345C-44A0-80D2-8EBCD01458C0}" srcOrd="0" destOrd="0" presId="urn:microsoft.com/office/officeart/2005/8/layout/orgChart1"/>
    <dgm:cxn modelId="{34BA376B-85D8-DF40-B063-314403F07F23}" type="presParOf" srcId="{467017FD-CBBB-4A97-A0AA-9F75CE947BE3}" destId="{3CBB6DAA-DD01-4DDB-B52F-E54B45B50E2E}" srcOrd="1" destOrd="0" presId="urn:microsoft.com/office/officeart/2005/8/layout/orgChart1"/>
    <dgm:cxn modelId="{DD09255D-632E-FD40-9845-8B2AD64A666A}" type="presParOf" srcId="{9824672F-119D-43A8-A8E1-1A7F0F44FEBF}" destId="{64620090-F24F-4583-934B-76B94D2A0A54}" srcOrd="1" destOrd="0" presId="urn:microsoft.com/office/officeart/2005/8/layout/orgChart1"/>
    <dgm:cxn modelId="{FC6AA4AE-D11A-AD4F-8DE1-77E39B8C5ADF}" type="presParOf" srcId="{9824672F-119D-43A8-A8E1-1A7F0F44FEBF}" destId="{89E5D96D-2F76-4A7C-9940-49D060E06C8A}" srcOrd="2" destOrd="0" presId="urn:microsoft.com/office/officeart/2005/8/layout/orgChart1"/>
    <dgm:cxn modelId="{9C4DFF97-A74A-FB41-8E12-65C4A7656E94}" type="presParOf" srcId="{B03BE03A-1D06-FB42-A095-F445CE9EBF24}" destId="{02B4ECEC-BD5D-D74B-B9A9-78E047778A8F}" srcOrd="2" destOrd="0" presId="urn:microsoft.com/office/officeart/2005/8/layout/orgChart1"/>
    <dgm:cxn modelId="{E3AC7080-064A-4632-96AF-47C7CB9A3C6C}" type="presParOf" srcId="{02F3314F-1421-42BF-B07E-293BD8760552}" destId="{DB8D1BBB-2981-424A-A5D1-F720FC599346}" srcOrd="2" destOrd="0" presId="urn:microsoft.com/office/officeart/2005/8/layout/orgChart1"/>
    <dgm:cxn modelId="{96E345DE-30FB-46DE-8713-0E233DBABE31}" type="presParOf" srcId="{E456A014-2227-496A-AFD9-4B00B074D3D3}" destId="{806EFD94-8CEE-45AB-BA15-C7F6C6254D58}"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43612CDA-D900-402F-95A9-3709F1A95B2C}"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DE645BCD-5077-48FB-9C0F-36D78D271D15}">
      <dgm:prSet phldrT="[Text]"/>
      <dgm:spPr>
        <a:solidFill>
          <a:srgbClr val="7030A0"/>
        </a:solidFill>
      </dgm:spPr>
      <dgm:t>
        <a:bodyPr/>
        <a:lstStyle/>
        <a:p>
          <a:endParaRPr lang="en-US"/>
        </a:p>
      </dgm:t>
    </dgm:pt>
    <dgm:pt modelId="{71581A1A-9DE4-4908-B35C-222C2A19988C}" type="parTrans" cxnId="{EDDCBF16-FC11-4B98-BE62-B41C43F35765}">
      <dgm:prSet/>
      <dgm:spPr/>
      <dgm:t>
        <a:bodyPr/>
        <a:lstStyle/>
        <a:p>
          <a:endParaRPr lang="en-US"/>
        </a:p>
      </dgm:t>
    </dgm:pt>
    <dgm:pt modelId="{3169DCF7-9668-46AD-B55F-AC3535E4C0C8}" type="sibTrans" cxnId="{EDDCBF16-FC11-4B98-BE62-B41C43F35765}">
      <dgm:prSet/>
      <dgm:spPr/>
      <dgm:t>
        <a:bodyPr/>
        <a:lstStyle/>
        <a:p>
          <a:endParaRPr lang="en-US"/>
        </a:p>
      </dgm:t>
    </dgm:pt>
    <dgm:pt modelId="{F3BEE3F1-4334-4116-80F1-0D04CAAE4BB2}">
      <dgm:prSet phldrT="[Text]"/>
      <dgm:spPr>
        <a:solidFill>
          <a:srgbClr val="7030A0"/>
        </a:solidFill>
      </dgm:spPr>
      <dgm:t>
        <a:bodyPr/>
        <a:lstStyle/>
        <a:p>
          <a:endParaRPr lang="en-US"/>
        </a:p>
      </dgm:t>
    </dgm:pt>
    <dgm:pt modelId="{6B2860C6-9512-4C8D-A2BB-5BC8B34ABCAD}" type="parTrans" cxnId="{CC64E2BD-F333-421D-B549-55CBA7DACED6}">
      <dgm:prSet/>
      <dgm:spPr>
        <a:ln>
          <a:solidFill>
            <a:srgbClr val="7030A0"/>
          </a:solidFill>
        </a:ln>
      </dgm:spPr>
      <dgm:t>
        <a:bodyPr/>
        <a:lstStyle/>
        <a:p>
          <a:endParaRPr lang="en-US"/>
        </a:p>
      </dgm:t>
    </dgm:pt>
    <dgm:pt modelId="{F89BB69C-573C-4299-A871-5419387218FD}" type="sibTrans" cxnId="{CC64E2BD-F333-421D-B549-55CBA7DACED6}">
      <dgm:prSet/>
      <dgm:spPr/>
      <dgm:t>
        <a:bodyPr/>
        <a:lstStyle/>
        <a:p>
          <a:endParaRPr lang="en-US"/>
        </a:p>
      </dgm:t>
    </dgm:pt>
    <dgm:pt modelId="{7D870881-674B-40FC-8596-9637685E9CF9}">
      <dgm:prSet/>
      <dgm:spPr>
        <a:solidFill>
          <a:srgbClr val="7030A0"/>
        </a:solidFill>
      </dgm:spPr>
      <dgm:t>
        <a:bodyPr/>
        <a:lstStyle/>
        <a:p>
          <a:endParaRPr lang="en-US"/>
        </a:p>
      </dgm:t>
    </dgm:pt>
    <dgm:pt modelId="{1D02DD87-EFCB-48C4-AEC3-8E2EFE99C54C}" type="sibTrans" cxnId="{E8479046-0B4B-4296-ACD7-6B830C287A19}">
      <dgm:prSet/>
      <dgm:spPr/>
      <dgm:t>
        <a:bodyPr/>
        <a:lstStyle/>
        <a:p>
          <a:endParaRPr lang="en-US"/>
        </a:p>
      </dgm:t>
    </dgm:pt>
    <dgm:pt modelId="{35F68657-E786-4565-B9EF-C368BC0CFAA0}" type="parTrans" cxnId="{E8479046-0B4B-4296-ACD7-6B830C287A19}">
      <dgm:prSet/>
      <dgm:spPr>
        <a:ln>
          <a:solidFill>
            <a:srgbClr val="7030A0"/>
          </a:solidFill>
        </a:ln>
      </dgm:spPr>
      <dgm:t>
        <a:bodyPr/>
        <a:lstStyle/>
        <a:p>
          <a:endParaRPr lang="en-US"/>
        </a:p>
      </dgm:t>
    </dgm:pt>
    <dgm:pt modelId="{BAEE8118-9CC0-B843-A654-195753762E29}">
      <dgm:prSet phldrT="[Text]"/>
      <dgm:spPr>
        <a:solidFill>
          <a:srgbClr val="7030A0"/>
        </a:solidFill>
      </dgm:spPr>
      <dgm:t>
        <a:bodyPr/>
        <a:lstStyle/>
        <a:p>
          <a:endParaRPr lang="en-US"/>
        </a:p>
      </dgm:t>
    </dgm:pt>
    <dgm:pt modelId="{539356FE-68F7-E542-8FD8-8D0010B21422}" type="parTrans" cxnId="{F551CA16-EA08-B241-AB87-56BE11B3A1F2}">
      <dgm:prSet/>
      <dgm:spPr>
        <a:ln>
          <a:solidFill>
            <a:srgbClr val="7030A0"/>
          </a:solidFill>
        </a:ln>
      </dgm:spPr>
      <dgm:t>
        <a:bodyPr/>
        <a:lstStyle/>
        <a:p>
          <a:endParaRPr lang="en-US"/>
        </a:p>
      </dgm:t>
    </dgm:pt>
    <dgm:pt modelId="{73C385B5-F794-DF4F-9BB8-6BEF52E40DB5}" type="sibTrans" cxnId="{F551CA16-EA08-B241-AB87-56BE11B3A1F2}">
      <dgm:prSet/>
      <dgm:spPr/>
      <dgm:t>
        <a:bodyPr/>
        <a:lstStyle/>
        <a:p>
          <a:endParaRPr lang="en-US"/>
        </a:p>
      </dgm:t>
    </dgm:pt>
    <dgm:pt modelId="{B2AC3A76-1B82-B445-B32E-C7D7ECCD815C}">
      <dgm:prSet phldrT="[Text]"/>
      <dgm:spPr>
        <a:solidFill>
          <a:srgbClr val="7030A0"/>
        </a:solidFill>
      </dgm:spPr>
      <dgm:t>
        <a:bodyPr/>
        <a:lstStyle/>
        <a:p>
          <a:endParaRPr lang="en-US"/>
        </a:p>
      </dgm:t>
    </dgm:pt>
    <dgm:pt modelId="{DA232966-FE9C-124A-9999-51D018AD60C5}" type="parTrans" cxnId="{B1995747-8436-9743-BE1B-9DF4B73F9B39}">
      <dgm:prSet/>
      <dgm:spPr>
        <a:ln>
          <a:solidFill>
            <a:srgbClr val="7030A0"/>
          </a:solidFill>
        </a:ln>
      </dgm:spPr>
      <dgm:t>
        <a:bodyPr/>
        <a:lstStyle/>
        <a:p>
          <a:endParaRPr lang="en-US"/>
        </a:p>
      </dgm:t>
    </dgm:pt>
    <dgm:pt modelId="{D0DB0CCB-ACCC-1944-859F-93FF1D7B972E}" type="sibTrans" cxnId="{B1995747-8436-9743-BE1B-9DF4B73F9B39}">
      <dgm:prSet/>
      <dgm:spPr/>
      <dgm:t>
        <a:bodyPr/>
        <a:lstStyle/>
        <a:p>
          <a:endParaRPr lang="en-US"/>
        </a:p>
      </dgm:t>
    </dgm:pt>
    <dgm:pt modelId="{B76331DF-C27D-4949-BB52-066A93486882}">
      <dgm:prSet phldrT="[Text]"/>
      <dgm:spPr>
        <a:solidFill>
          <a:srgbClr val="7030A0"/>
        </a:solidFill>
      </dgm:spPr>
      <dgm:t>
        <a:bodyPr/>
        <a:lstStyle/>
        <a:p>
          <a:endParaRPr lang="en-US"/>
        </a:p>
      </dgm:t>
    </dgm:pt>
    <dgm:pt modelId="{458D4592-A0C6-3B45-AF26-0C45E4C5D1F1}" type="parTrans" cxnId="{DED2E036-3C4C-8E41-A6C9-08AA32DAB3B9}">
      <dgm:prSet/>
      <dgm:spPr>
        <a:ln>
          <a:solidFill>
            <a:srgbClr val="7030A0"/>
          </a:solidFill>
        </a:ln>
      </dgm:spPr>
      <dgm:t>
        <a:bodyPr/>
        <a:lstStyle/>
        <a:p>
          <a:endParaRPr lang="en-US"/>
        </a:p>
      </dgm:t>
    </dgm:pt>
    <dgm:pt modelId="{6AB40876-06D6-804E-8C4D-9E6C1A3199B2}" type="sibTrans" cxnId="{DED2E036-3C4C-8E41-A6C9-08AA32DAB3B9}">
      <dgm:prSet/>
      <dgm:spPr/>
      <dgm:t>
        <a:bodyPr/>
        <a:lstStyle/>
        <a:p>
          <a:endParaRPr lang="en-US"/>
        </a:p>
      </dgm:t>
    </dgm:pt>
    <dgm:pt modelId="{6A4D2EB4-9323-467D-BBFB-BCC5952A887C}" type="pres">
      <dgm:prSet presAssocID="{43612CDA-D900-402F-95A9-3709F1A95B2C}" presName="hierChild1" presStyleCnt="0">
        <dgm:presLayoutVars>
          <dgm:orgChart val="1"/>
          <dgm:chPref val="1"/>
          <dgm:dir val="rev"/>
          <dgm:animOne val="branch"/>
          <dgm:animLvl val="lvl"/>
          <dgm:resizeHandles/>
        </dgm:presLayoutVars>
      </dgm:prSet>
      <dgm:spPr/>
    </dgm:pt>
    <dgm:pt modelId="{E456A014-2227-496A-AFD9-4B00B074D3D3}" type="pres">
      <dgm:prSet presAssocID="{DE645BCD-5077-48FB-9C0F-36D78D271D15}" presName="hierRoot1" presStyleCnt="0">
        <dgm:presLayoutVars>
          <dgm:hierBranch/>
        </dgm:presLayoutVars>
      </dgm:prSet>
      <dgm:spPr/>
    </dgm:pt>
    <dgm:pt modelId="{3D0218C0-8A41-4ED2-BDD7-D207A429DFE5}" type="pres">
      <dgm:prSet presAssocID="{DE645BCD-5077-48FB-9C0F-36D78D271D15}" presName="rootComposite1" presStyleCnt="0"/>
      <dgm:spPr/>
    </dgm:pt>
    <dgm:pt modelId="{958E092D-3823-487A-952E-3B4025DC08B5}" type="pres">
      <dgm:prSet presAssocID="{DE645BCD-5077-48FB-9C0F-36D78D271D15}" presName="rootText1" presStyleLbl="node0" presStyleIdx="0" presStyleCnt="1" custScaleY="42545">
        <dgm:presLayoutVars>
          <dgm:chPref val="3"/>
        </dgm:presLayoutVars>
      </dgm:prSet>
      <dgm:spPr/>
    </dgm:pt>
    <dgm:pt modelId="{0DE7F9AD-549A-4D7F-B484-44BD7EDF322C}" type="pres">
      <dgm:prSet presAssocID="{DE645BCD-5077-48FB-9C0F-36D78D271D15}" presName="rootConnector1" presStyleLbl="node1" presStyleIdx="0" presStyleCnt="0"/>
      <dgm:spPr/>
    </dgm:pt>
    <dgm:pt modelId="{6EEAA249-03BF-4846-AB93-8CE05047F59A}" type="pres">
      <dgm:prSet presAssocID="{DE645BCD-5077-48FB-9C0F-36D78D271D15}" presName="hierChild2" presStyleCnt="0"/>
      <dgm:spPr/>
    </dgm:pt>
    <dgm:pt modelId="{88362BA6-1C9B-614B-88EE-8676578FC5C8}" type="pres">
      <dgm:prSet presAssocID="{6B2860C6-9512-4C8D-A2BB-5BC8B34ABCAD}" presName="Name35" presStyleLbl="parChTrans1D2" presStyleIdx="0" presStyleCnt="1"/>
      <dgm:spPr/>
    </dgm:pt>
    <dgm:pt modelId="{02F3314F-1421-42BF-B07E-293BD8760552}" type="pres">
      <dgm:prSet presAssocID="{F3BEE3F1-4334-4116-80F1-0D04CAAE4BB2}" presName="hierRoot2" presStyleCnt="0">
        <dgm:presLayoutVars>
          <dgm:hierBranch val="r"/>
        </dgm:presLayoutVars>
      </dgm:prSet>
      <dgm:spPr/>
    </dgm:pt>
    <dgm:pt modelId="{70FDEF45-7CC0-4BDC-935C-5C424AE49E2E}" type="pres">
      <dgm:prSet presAssocID="{F3BEE3F1-4334-4116-80F1-0D04CAAE4BB2}" presName="rootComposite" presStyleCnt="0"/>
      <dgm:spPr/>
    </dgm:pt>
    <dgm:pt modelId="{A7DFAFE0-6F46-4C3B-9499-0411A2BDF64D}" type="pres">
      <dgm:prSet presAssocID="{F3BEE3F1-4334-4116-80F1-0D04CAAE4BB2}" presName="rootText" presStyleLbl="node2" presStyleIdx="0" presStyleCnt="1">
        <dgm:presLayoutVars>
          <dgm:chPref val="3"/>
        </dgm:presLayoutVars>
      </dgm:prSet>
      <dgm:spPr/>
    </dgm:pt>
    <dgm:pt modelId="{7BB5610A-5053-4229-BF6F-A922E59F5C12}" type="pres">
      <dgm:prSet presAssocID="{F3BEE3F1-4334-4116-80F1-0D04CAAE4BB2}" presName="rootConnector" presStyleLbl="node2" presStyleIdx="0" presStyleCnt="1"/>
      <dgm:spPr/>
    </dgm:pt>
    <dgm:pt modelId="{D998408B-9282-47CC-8CA1-F7A2FB7E97A9}" type="pres">
      <dgm:prSet presAssocID="{F3BEE3F1-4334-4116-80F1-0D04CAAE4BB2}" presName="hierChild4" presStyleCnt="0"/>
      <dgm:spPr/>
    </dgm:pt>
    <dgm:pt modelId="{8B6FE999-0401-8D47-8045-4557C21559CE}" type="pres">
      <dgm:prSet presAssocID="{539356FE-68F7-E542-8FD8-8D0010B21422}" presName="Name50" presStyleLbl="parChTrans1D3" presStyleIdx="0" presStyleCnt="2"/>
      <dgm:spPr/>
    </dgm:pt>
    <dgm:pt modelId="{03AFC178-1DFF-E94D-8F50-EFC80D613195}" type="pres">
      <dgm:prSet presAssocID="{BAEE8118-9CC0-B843-A654-195753762E29}" presName="hierRoot2" presStyleCnt="0">
        <dgm:presLayoutVars>
          <dgm:hierBranch val="init"/>
        </dgm:presLayoutVars>
      </dgm:prSet>
      <dgm:spPr/>
    </dgm:pt>
    <dgm:pt modelId="{7A0EF099-ECE6-2445-870C-D3ED7F4C1493}" type="pres">
      <dgm:prSet presAssocID="{BAEE8118-9CC0-B843-A654-195753762E29}" presName="rootComposite" presStyleCnt="0"/>
      <dgm:spPr/>
    </dgm:pt>
    <dgm:pt modelId="{D1D3F5F4-95BE-A441-B676-4B902E7CB78C}" type="pres">
      <dgm:prSet presAssocID="{BAEE8118-9CC0-B843-A654-195753762E29}" presName="rootText" presStyleLbl="node3" presStyleIdx="0" presStyleCnt="2" custScaleY="64003">
        <dgm:presLayoutVars>
          <dgm:chPref val="3"/>
        </dgm:presLayoutVars>
      </dgm:prSet>
      <dgm:spPr/>
    </dgm:pt>
    <dgm:pt modelId="{BA208511-AB7D-514A-ABE8-2DAE3405C1B3}" type="pres">
      <dgm:prSet presAssocID="{BAEE8118-9CC0-B843-A654-195753762E29}" presName="rootConnector" presStyleLbl="node3" presStyleIdx="0" presStyleCnt="2"/>
      <dgm:spPr/>
    </dgm:pt>
    <dgm:pt modelId="{16DF38D1-37C4-C242-874C-36836FD0B699}" type="pres">
      <dgm:prSet presAssocID="{BAEE8118-9CC0-B843-A654-195753762E29}" presName="hierChild4" presStyleCnt="0"/>
      <dgm:spPr/>
    </dgm:pt>
    <dgm:pt modelId="{7C89A830-43B6-5741-8DE4-6EA5A3B093E0}" type="pres">
      <dgm:prSet presAssocID="{458D4592-A0C6-3B45-AF26-0C45E4C5D1F1}" presName="Name37" presStyleLbl="parChTrans1D4" presStyleIdx="0" presStyleCnt="2"/>
      <dgm:spPr/>
    </dgm:pt>
    <dgm:pt modelId="{D6317FBF-1687-464B-B7D6-1C8EEFE86ABF}" type="pres">
      <dgm:prSet presAssocID="{B76331DF-C27D-4949-BB52-066A93486882}" presName="hierRoot2" presStyleCnt="0">
        <dgm:presLayoutVars>
          <dgm:hierBranch val="init"/>
        </dgm:presLayoutVars>
      </dgm:prSet>
      <dgm:spPr/>
    </dgm:pt>
    <dgm:pt modelId="{91A1C127-6AFF-2940-9552-D0C0244F794E}" type="pres">
      <dgm:prSet presAssocID="{B76331DF-C27D-4949-BB52-066A93486882}" presName="rootComposite" presStyleCnt="0"/>
      <dgm:spPr/>
    </dgm:pt>
    <dgm:pt modelId="{7DDE8DDC-C893-8A4F-9A9F-9431A80A0C68}" type="pres">
      <dgm:prSet presAssocID="{B76331DF-C27D-4949-BB52-066A93486882}" presName="rootText" presStyleLbl="node4" presStyleIdx="0" presStyleCnt="2" custScaleY="61522">
        <dgm:presLayoutVars>
          <dgm:chPref val="3"/>
        </dgm:presLayoutVars>
      </dgm:prSet>
      <dgm:spPr/>
    </dgm:pt>
    <dgm:pt modelId="{45A401C7-7E2A-1244-824C-615E11881705}" type="pres">
      <dgm:prSet presAssocID="{B76331DF-C27D-4949-BB52-066A93486882}" presName="rootConnector" presStyleLbl="node4" presStyleIdx="0" presStyleCnt="2"/>
      <dgm:spPr/>
    </dgm:pt>
    <dgm:pt modelId="{3A005B5A-6C38-8141-BC56-5F3EF65E77B3}" type="pres">
      <dgm:prSet presAssocID="{B76331DF-C27D-4949-BB52-066A93486882}" presName="hierChild4" presStyleCnt="0"/>
      <dgm:spPr/>
    </dgm:pt>
    <dgm:pt modelId="{A591B4B9-E562-AD4C-B031-20E852854D92}" type="pres">
      <dgm:prSet presAssocID="{B76331DF-C27D-4949-BB52-066A93486882}" presName="hierChild5" presStyleCnt="0"/>
      <dgm:spPr/>
    </dgm:pt>
    <dgm:pt modelId="{990648D2-756A-3045-A5FF-168EAB0077CC}" type="pres">
      <dgm:prSet presAssocID="{BAEE8118-9CC0-B843-A654-195753762E29}" presName="hierChild5" presStyleCnt="0"/>
      <dgm:spPr/>
    </dgm:pt>
    <dgm:pt modelId="{2F565DA3-05A7-1947-9FB4-AD63F911BD13}" type="pres">
      <dgm:prSet presAssocID="{DA232966-FE9C-124A-9999-51D018AD60C5}" presName="Name50" presStyleLbl="parChTrans1D3" presStyleIdx="1" presStyleCnt="2"/>
      <dgm:spPr/>
    </dgm:pt>
    <dgm:pt modelId="{B03BE03A-1D06-FB42-A095-F445CE9EBF24}" type="pres">
      <dgm:prSet presAssocID="{B2AC3A76-1B82-B445-B32E-C7D7ECCD815C}" presName="hierRoot2" presStyleCnt="0">
        <dgm:presLayoutVars>
          <dgm:hierBranch val="init"/>
        </dgm:presLayoutVars>
      </dgm:prSet>
      <dgm:spPr/>
    </dgm:pt>
    <dgm:pt modelId="{6397241B-AC16-AE4C-8DD8-1B0EC98F0C70}" type="pres">
      <dgm:prSet presAssocID="{B2AC3A76-1B82-B445-B32E-C7D7ECCD815C}" presName="rootComposite" presStyleCnt="0"/>
      <dgm:spPr/>
    </dgm:pt>
    <dgm:pt modelId="{6E6CF991-C628-EC41-9A23-FF25A33CA942}" type="pres">
      <dgm:prSet presAssocID="{B2AC3A76-1B82-B445-B32E-C7D7ECCD815C}" presName="rootText" presStyleLbl="node3" presStyleIdx="1" presStyleCnt="2" custScaleY="59736">
        <dgm:presLayoutVars>
          <dgm:chPref val="3"/>
        </dgm:presLayoutVars>
      </dgm:prSet>
      <dgm:spPr/>
    </dgm:pt>
    <dgm:pt modelId="{F9575D11-458E-454F-B656-8A1ABB21A356}" type="pres">
      <dgm:prSet presAssocID="{B2AC3A76-1B82-B445-B32E-C7D7ECCD815C}" presName="rootConnector" presStyleLbl="node3" presStyleIdx="1" presStyleCnt="2"/>
      <dgm:spPr/>
    </dgm:pt>
    <dgm:pt modelId="{DDCBFB67-D59C-9C4E-A0CA-E9650A67FCE0}" type="pres">
      <dgm:prSet presAssocID="{B2AC3A76-1B82-B445-B32E-C7D7ECCD815C}" presName="hierChild4" presStyleCnt="0"/>
      <dgm:spPr/>
    </dgm:pt>
    <dgm:pt modelId="{3F0E95B7-3016-44C6-BCF3-3AA76CD7AB6F}" type="pres">
      <dgm:prSet presAssocID="{35F68657-E786-4565-B9EF-C368BC0CFAA0}" presName="Name37" presStyleLbl="parChTrans1D4" presStyleIdx="1" presStyleCnt="2"/>
      <dgm:spPr/>
    </dgm:pt>
    <dgm:pt modelId="{9824672F-119D-43A8-A8E1-1A7F0F44FEBF}" type="pres">
      <dgm:prSet presAssocID="{7D870881-674B-40FC-8596-9637685E9CF9}" presName="hierRoot2" presStyleCnt="0">
        <dgm:presLayoutVars>
          <dgm:hierBranch val="init"/>
        </dgm:presLayoutVars>
      </dgm:prSet>
      <dgm:spPr/>
    </dgm:pt>
    <dgm:pt modelId="{467017FD-CBBB-4A97-A0AA-9F75CE947BE3}" type="pres">
      <dgm:prSet presAssocID="{7D870881-674B-40FC-8596-9637685E9CF9}" presName="rootComposite" presStyleCnt="0"/>
      <dgm:spPr/>
    </dgm:pt>
    <dgm:pt modelId="{68E6FBDA-345C-44A0-80D2-8EBCD01458C0}" type="pres">
      <dgm:prSet presAssocID="{7D870881-674B-40FC-8596-9637685E9CF9}" presName="rootText" presStyleLbl="node4" presStyleIdx="1" presStyleCnt="2" custScaleY="66548">
        <dgm:presLayoutVars>
          <dgm:chPref val="3"/>
        </dgm:presLayoutVars>
      </dgm:prSet>
      <dgm:spPr/>
    </dgm:pt>
    <dgm:pt modelId="{3CBB6DAA-DD01-4DDB-B52F-E54B45B50E2E}" type="pres">
      <dgm:prSet presAssocID="{7D870881-674B-40FC-8596-9637685E9CF9}" presName="rootConnector" presStyleLbl="node4" presStyleIdx="1" presStyleCnt="2"/>
      <dgm:spPr/>
    </dgm:pt>
    <dgm:pt modelId="{64620090-F24F-4583-934B-76B94D2A0A54}" type="pres">
      <dgm:prSet presAssocID="{7D870881-674B-40FC-8596-9637685E9CF9}" presName="hierChild4" presStyleCnt="0"/>
      <dgm:spPr/>
    </dgm:pt>
    <dgm:pt modelId="{89E5D96D-2F76-4A7C-9940-49D060E06C8A}" type="pres">
      <dgm:prSet presAssocID="{7D870881-674B-40FC-8596-9637685E9CF9}" presName="hierChild5" presStyleCnt="0"/>
      <dgm:spPr/>
    </dgm:pt>
    <dgm:pt modelId="{02B4ECEC-BD5D-D74B-B9A9-78E047778A8F}" type="pres">
      <dgm:prSet presAssocID="{B2AC3A76-1B82-B445-B32E-C7D7ECCD815C}" presName="hierChild5" presStyleCnt="0"/>
      <dgm:spPr/>
    </dgm:pt>
    <dgm:pt modelId="{DB8D1BBB-2981-424A-A5D1-F720FC599346}" type="pres">
      <dgm:prSet presAssocID="{F3BEE3F1-4334-4116-80F1-0D04CAAE4BB2}" presName="hierChild5" presStyleCnt="0"/>
      <dgm:spPr/>
    </dgm:pt>
    <dgm:pt modelId="{806EFD94-8CEE-45AB-BA15-C7F6C6254D58}" type="pres">
      <dgm:prSet presAssocID="{DE645BCD-5077-48FB-9C0F-36D78D271D15}" presName="hierChild3" presStyleCnt="0"/>
      <dgm:spPr/>
    </dgm:pt>
  </dgm:ptLst>
  <dgm:cxnLst>
    <dgm:cxn modelId="{EDDCBF16-FC11-4B98-BE62-B41C43F35765}" srcId="{43612CDA-D900-402F-95A9-3709F1A95B2C}" destId="{DE645BCD-5077-48FB-9C0F-36D78D271D15}" srcOrd="0" destOrd="0" parTransId="{71581A1A-9DE4-4908-B35C-222C2A19988C}" sibTransId="{3169DCF7-9668-46AD-B55F-AC3535E4C0C8}"/>
    <dgm:cxn modelId="{F551CA16-EA08-B241-AB87-56BE11B3A1F2}" srcId="{F3BEE3F1-4334-4116-80F1-0D04CAAE4BB2}" destId="{BAEE8118-9CC0-B843-A654-195753762E29}" srcOrd="0" destOrd="0" parTransId="{539356FE-68F7-E542-8FD8-8D0010B21422}" sibTransId="{73C385B5-F794-DF4F-9BB8-6BEF52E40DB5}"/>
    <dgm:cxn modelId="{2088A930-4D8D-A444-9BAC-C4CEB5EB2B80}" type="presOf" srcId="{539356FE-68F7-E542-8FD8-8D0010B21422}" destId="{8B6FE999-0401-8D47-8045-4557C21559CE}" srcOrd="0" destOrd="0" presId="urn:microsoft.com/office/officeart/2005/8/layout/orgChart1"/>
    <dgm:cxn modelId="{36511934-675A-419A-85BA-3B8F10AB8E92}" type="presOf" srcId="{F3BEE3F1-4334-4116-80F1-0D04CAAE4BB2}" destId="{7BB5610A-5053-4229-BF6F-A922E59F5C12}" srcOrd="1" destOrd="0" presId="urn:microsoft.com/office/officeart/2005/8/layout/orgChart1"/>
    <dgm:cxn modelId="{DED2E036-3C4C-8E41-A6C9-08AA32DAB3B9}" srcId="{BAEE8118-9CC0-B843-A654-195753762E29}" destId="{B76331DF-C27D-4949-BB52-066A93486882}" srcOrd="0" destOrd="0" parTransId="{458D4592-A0C6-3B45-AF26-0C45E4C5D1F1}" sibTransId="{6AB40876-06D6-804E-8C4D-9E6C1A3199B2}"/>
    <dgm:cxn modelId="{C106A840-F152-074D-88B2-269A4FB8E2A2}" type="presOf" srcId="{BAEE8118-9CC0-B843-A654-195753762E29}" destId="{D1D3F5F4-95BE-A441-B676-4B902E7CB78C}" srcOrd="0" destOrd="0" presId="urn:microsoft.com/office/officeart/2005/8/layout/orgChart1"/>
    <dgm:cxn modelId="{E8479046-0B4B-4296-ACD7-6B830C287A19}" srcId="{B2AC3A76-1B82-B445-B32E-C7D7ECCD815C}" destId="{7D870881-674B-40FC-8596-9637685E9CF9}" srcOrd="0" destOrd="0" parTransId="{35F68657-E786-4565-B9EF-C368BC0CFAA0}" sibTransId="{1D02DD87-EFCB-48C4-AEC3-8E2EFE99C54C}"/>
    <dgm:cxn modelId="{B1995747-8436-9743-BE1B-9DF4B73F9B39}" srcId="{F3BEE3F1-4334-4116-80F1-0D04CAAE4BB2}" destId="{B2AC3A76-1B82-B445-B32E-C7D7ECCD815C}" srcOrd="1" destOrd="0" parTransId="{DA232966-FE9C-124A-9999-51D018AD60C5}" sibTransId="{D0DB0CCB-ACCC-1944-859F-93FF1D7B972E}"/>
    <dgm:cxn modelId="{487F615C-3506-CC4C-B390-94A79FD8056E}" type="presOf" srcId="{458D4592-A0C6-3B45-AF26-0C45E4C5D1F1}" destId="{7C89A830-43B6-5741-8DE4-6EA5A3B093E0}" srcOrd="0" destOrd="0" presId="urn:microsoft.com/office/officeart/2005/8/layout/orgChart1"/>
    <dgm:cxn modelId="{35283266-158B-0D4A-B7BE-C25599657938}" type="presOf" srcId="{7D870881-674B-40FC-8596-9637685E9CF9}" destId="{68E6FBDA-345C-44A0-80D2-8EBCD01458C0}" srcOrd="0" destOrd="0" presId="urn:microsoft.com/office/officeart/2005/8/layout/orgChart1"/>
    <dgm:cxn modelId="{3CE8B477-0D1C-1241-8A2C-B44FD815E55A}" type="presOf" srcId="{B76331DF-C27D-4949-BB52-066A93486882}" destId="{7DDE8DDC-C893-8A4F-9A9F-9431A80A0C68}" srcOrd="0" destOrd="0" presId="urn:microsoft.com/office/officeart/2005/8/layout/orgChart1"/>
    <dgm:cxn modelId="{10FBD777-ACB5-4B44-9A5C-EB04E0CF677F}" type="presOf" srcId="{B76331DF-C27D-4949-BB52-066A93486882}" destId="{45A401C7-7E2A-1244-824C-615E11881705}" srcOrd="1" destOrd="0" presId="urn:microsoft.com/office/officeart/2005/8/layout/orgChart1"/>
    <dgm:cxn modelId="{FE18EF79-CDB7-D645-A1B8-47F9DCC8EA1A}" type="presOf" srcId="{DA232966-FE9C-124A-9999-51D018AD60C5}" destId="{2F565DA3-05A7-1947-9FB4-AD63F911BD13}" srcOrd="0" destOrd="0" presId="urn:microsoft.com/office/officeart/2005/8/layout/orgChart1"/>
    <dgm:cxn modelId="{4639E880-8873-4D7C-8D31-08685FAA1583}" type="presOf" srcId="{DE645BCD-5077-48FB-9C0F-36D78D271D15}" destId="{0DE7F9AD-549A-4D7F-B484-44BD7EDF322C}" srcOrd="1" destOrd="0" presId="urn:microsoft.com/office/officeart/2005/8/layout/orgChart1"/>
    <dgm:cxn modelId="{59AB0C90-DD82-4495-9440-7FB3CCA6C8A2}" type="presOf" srcId="{F3BEE3F1-4334-4116-80F1-0D04CAAE4BB2}" destId="{A7DFAFE0-6F46-4C3B-9499-0411A2BDF64D}" srcOrd="0" destOrd="0" presId="urn:microsoft.com/office/officeart/2005/8/layout/orgChart1"/>
    <dgm:cxn modelId="{D8880E9F-616A-4543-9DF6-4B897B3D9E60}" type="presOf" srcId="{B2AC3A76-1B82-B445-B32E-C7D7ECCD815C}" destId="{F9575D11-458E-454F-B656-8A1ABB21A356}" srcOrd="1" destOrd="0" presId="urn:microsoft.com/office/officeart/2005/8/layout/orgChart1"/>
    <dgm:cxn modelId="{C291CBA6-7EA2-4547-8B93-DAD55C3646FE}" type="presOf" srcId="{35F68657-E786-4565-B9EF-C368BC0CFAA0}" destId="{3F0E95B7-3016-44C6-BCF3-3AA76CD7AB6F}" srcOrd="0" destOrd="0" presId="urn:microsoft.com/office/officeart/2005/8/layout/orgChart1"/>
    <dgm:cxn modelId="{0E63AEA8-09C5-4347-A21A-E8417BF508C2}" type="presOf" srcId="{6B2860C6-9512-4C8D-A2BB-5BC8B34ABCAD}" destId="{88362BA6-1C9B-614B-88EE-8676578FC5C8}" srcOrd="0" destOrd="0" presId="urn:microsoft.com/office/officeart/2005/8/layout/orgChart1"/>
    <dgm:cxn modelId="{290AFFAE-2C1D-4C55-8C34-CA92366A4D6D}" type="presOf" srcId="{43612CDA-D900-402F-95A9-3709F1A95B2C}" destId="{6A4D2EB4-9323-467D-BBFB-BCC5952A887C}" srcOrd="0" destOrd="0" presId="urn:microsoft.com/office/officeart/2005/8/layout/orgChart1"/>
    <dgm:cxn modelId="{3751DCB1-9375-E04C-A41F-0C84F34714CD}" type="presOf" srcId="{BAEE8118-9CC0-B843-A654-195753762E29}" destId="{BA208511-AB7D-514A-ABE8-2DAE3405C1B3}" srcOrd="1" destOrd="0" presId="urn:microsoft.com/office/officeart/2005/8/layout/orgChart1"/>
    <dgm:cxn modelId="{CC64E2BD-F333-421D-B549-55CBA7DACED6}" srcId="{DE645BCD-5077-48FB-9C0F-36D78D271D15}" destId="{F3BEE3F1-4334-4116-80F1-0D04CAAE4BB2}" srcOrd="0" destOrd="0" parTransId="{6B2860C6-9512-4C8D-A2BB-5BC8B34ABCAD}" sibTransId="{F89BB69C-573C-4299-A871-5419387218FD}"/>
    <dgm:cxn modelId="{014ED6C2-8BC4-5D4E-BFBC-1B2DBEF7754A}" type="presOf" srcId="{7D870881-674B-40FC-8596-9637685E9CF9}" destId="{3CBB6DAA-DD01-4DDB-B52F-E54B45B50E2E}" srcOrd="1" destOrd="0" presId="urn:microsoft.com/office/officeart/2005/8/layout/orgChart1"/>
    <dgm:cxn modelId="{424954CE-2F99-E24E-B90D-8FC73C87633B}" type="presOf" srcId="{B2AC3A76-1B82-B445-B32E-C7D7ECCD815C}" destId="{6E6CF991-C628-EC41-9A23-FF25A33CA942}" srcOrd="0" destOrd="0" presId="urn:microsoft.com/office/officeart/2005/8/layout/orgChart1"/>
    <dgm:cxn modelId="{92B6E4E6-B180-4409-B199-4C2AE126D8C5}" type="presOf" srcId="{DE645BCD-5077-48FB-9C0F-36D78D271D15}" destId="{958E092D-3823-487A-952E-3B4025DC08B5}" srcOrd="0" destOrd="0" presId="urn:microsoft.com/office/officeart/2005/8/layout/orgChart1"/>
    <dgm:cxn modelId="{102CC616-33CE-4D90-913C-11D8A16D7AEA}" type="presParOf" srcId="{6A4D2EB4-9323-467D-BBFB-BCC5952A887C}" destId="{E456A014-2227-496A-AFD9-4B00B074D3D3}" srcOrd="0" destOrd="0" presId="urn:microsoft.com/office/officeart/2005/8/layout/orgChart1"/>
    <dgm:cxn modelId="{2F3B0CAD-D797-421F-8813-76889A2C6D89}" type="presParOf" srcId="{E456A014-2227-496A-AFD9-4B00B074D3D3}" destId="{3D0218C0-8A41-4ED2-BDD7-D207A429DFE5}" srcOrd="0" destOrd="0" presId="urn:microsoft.com/office/officeart/2005/8/layout/orgChart1"/>
    <dgm:cxn modelId="{D4F92814-2EEF-4491-A62B-1813BC6F453F}" type="presParOf" srcId="{3D0218C0-8A41-4ED2-BDD7-D207A429DFE5}" destId="{958E092D-3823-487A-952E-3B4025DC08B5}" srcOrd="0" destOrd="0" presId="urn:microsoft.com/office/officeart/2005/8/layout/orgChart1"/>
    <dgm:cxn modelId="{4839F136-CE0B-4C7A-BEC8-3A93369664A7}" type="presParOf" srcId="{3D0218C0-8A41-4ED2-BDD7-D207A429DFE5}" destId="{0DE7F9AD-549A-4D7F-B484-44BD7EDF322C}" srcOrd="1" destOrd="0" presId="urn:microsoft.com/office/officeart/2005/8/layout/orgChart1"/>
    <dgm:cxn modelId="{415CF658-7967-4A01-A86B-8E2C28A439CF}" type="presParOf" srcId="{E456A014-2227-496A-AFD9-4B00B074D3D3}" destId="{6EEAA249-03BF-4846-AB93-8CE05047F59A}" srcOrd="1" destOrd="0" presId="urn:microsoft.com/office/officeart/2005/8/layout/orgChart1"/>
    <dgm:cxn modelId="{2DE6DABC-A24D-A940-8709-E5082EE64C52}" type="presParOf" srcId="{6EEAA249-03BF-4846-AB93-8CE05047F59A}" destId="{88362BA6-1C9B-614B-88EE-8676578FC5C8}" srcOrd="0" destOrd="0" presId="urn:microsoft.com/office/officeart/2005/8/layout/orgChart1"/>
    <dgm:cxn modelId="{9DB9A5B0-DAA9-49F8-8607-1A5211CBFD1D}" type="presParOf" srcId="{6EEAA249-03BF-4846-AB93-8CE05047F59A}" destId="{02F3314F-1421-42BF-B07E-293BD8760552}" srcOrd="1" destOrd="0" presId="urn:microsoft.com/office/officeart/2005/8/layout/orgChart1"/>
    <dgm:cxn modelId="{E251D771-86A4-4D7E-96D0-55C394BB6EC2}" type="presParOf" srcId="{02F3314F-1421-42BF-B07E-293BD8760552}" destId="{70FDEF45-7CC0-4BDC-935C-5C424AE49E2E}" srcOrd="0" destOrd="0" presId="urn:microsoft.com/office/officeart/2005/8/layout/orgChart1"/>
    <dgm:cxn modelId="{A298AC43-9CD7-49A0-8516-BC013AB0305E}" type="presParOf" srcId="{70FDEF45-7CC0-4BDC-935C-5C424AE49E2E}" destId="{A7DFAFE0-6F46-4C3B-9499-0411A2BDF64D}" srcOrd="0" destOrd="0" presId="urn:microsoft.com/office/officeart/2005/8/layout/orgChart1"/>
    <dgm:cxn modelId="{16E02B19-BCE4-4C71-B577-5D094E643B8F}" type="presParOf" srcId="{70FDEF45-7CC0-4BDC-935C-5C424AE49E2E}" destId="{7BB5610A-5053-4229-BF6F-A922E59F5C12}" srcOrd="1" destOrd="0" presId="urn:microsoft.com/office/officeart/2005/8/layout/orgChart1"/>
    <dgm:cxn modelId="{6706376F-A173-4795-9C21-3916178334D9}" type="presParOf" srcId="{02F3314F-1421-42BF-B07E-293BD8760552}" destId="{D998408B-9282-47CC-8CA1-F7A2FB7E97A9}" srcOrd="1" destOrd="0" presId="urn:microsoft.com/office/officeart/2005/8/layout/orgChart1"/>
    <dgm:cxn modelId="{8904E3B6-2974-1E44-A468-EECC983FB830}" type="presParOf" srcId="{D998408B-9282-47CC-8CA1-F7A2FB7E97A9}" destId="{8B6FE999-0401-8D47-8045-4557C21559CE}" srcOrd="0" destOrd="0" presId="urn:microsoft.com/office/officeart/2005/8/layout/orgChart1"/>
    <dgm:cxn modelId="{86897FAA-5AB8-7040-989D-B886A482ED4D}" type="presParOf" srcId="{D998408B-9282-47CC-8CA1-F7A2FB7E97A9}" destId="{03AFC178-1DFF-E94D-8F50-EFC80D613195}" srcOrd="1" destOrd="0" presId="urn:microsoft.com/office/officeart/2005/8/layout/orgChart1"/>
    <dgm:cxn modelId="{99854641-11F5-DD45-B599-5DC6FAB97AF6}" type="presParOf" srcId="{03AFC178-1DFF-E94D-8F50-EFC80D613195}" destId="{7A0EF099-ECE6-2445-870C-D3ED7F4C1493}" srcOrd="0" destOrd="0" presId="urn:microsoft.com/office/officeart/2005/8/layout/orgChart1"/>
    <dgm:cxn modelId="{CE408196-F915-DB4C-8C99-19B31EC59C2E}" type="presParOf" srcId="{7A0EF099-ECE6-2445-870C-D3ED7F4C1493}" destId="{D1D3F5F4-95BE-A441-B676-4B902E7CB78C}" srcOrd="0" destOrd="0" presId="urn:microsoft.com/office/officeart/2005/8/layout/orgChart1"/>
    <dgm:cxn modelId="{7712CDEB-0356-1C4A-8756-C07A5D6058C9}" type="presParOf" srcId="{7A0EF099-ECE6-2445-870C-D3ED7F4C1493}" destId="{BA208511-AB7D-514A-ABE8-2DAE3405C1B3}" srcOrd="1" destOrd="0" presId="urn:microsoft.com/office/officeart/2005/8/layout/orgChart1"/>
    <dgm:cxn modelId="{132AEB18-BBE2-DC4D-B2BA-7EBDCF2A7E65}" type="presParOf" srcId="{03AFC178-1DFF-E94D-8F50-EFC80D613195}" destId="{16DF38D1-37C4-C242-874C-36836FD0B699}" srcOrd="1" destOrd="0" presId="urn:microsoft.com/office/officeart/2005/8/layout/orgChart1"/>
    <dgm:cxn modelId="{61A08B9C-881A-2A4A-853B-86AF6A5EEC68}" type="presParOf" srcId="{16DF38D1-37C4-C242-874C-36836FD0B699}" destId="{7C89A830-43B6-5741-8DE4-6EA5A3B093E0}" srcOrd="0" destOrd="0" presId="urn:microsoft.com/office/officeart/2005/8/layout/orgChart1"/>
    <dgm:cxn modelId="{E3E8F820-9742-A145-B20C-D87A160D8A77}" type="presParOf" srcId="{16DF38D1-37C4-C242-874C-36836FD0B699}" destId="{D6317FBF-1687-464B-B7D6-1C8EEFE86ABF}" srcOrd="1" destOrd="0" presId="urn:microsoft.com/office/officeart/2005/8/layout/orgChart1"/>
    <dgm:cxn modelId="{C4999C71-24B6-914F-B98B-50E08974F409}" type="presParOf" srcId="{D6317FBF-1687-464B-B7D6-1C8EEFE86ABF}" destId="{91A1C127-6AFF-2940-9552-D0C0244F794E}" srcOrd="0" destOrd="0" presId="urn:microsoft.com/office/officeart/2005/8/layout/orgChart1"/>
    <dgm:cxn modelId="{DF3E6500-0A5B-C241-BE9A-F31C0E4F824B}" type="presParOf" srcId="{91A1C127-6AFF-2940-9552-D0C0244F794E}" destId="{7DDE8DDC-C893-8A4F-9A9F-9431A80A0C68}" srcOrd="0" destOrd="0" presId="urn:microsoft.com/office/officeart/2005/8/layout/orgChart1"/>
    <dgm:cxn modelId="{47E80B07-F461-5F4A-BF45-EBE495F38BE9}" type="presParOf" srcId="{91A1C127-6AFF-2940-9552-D0C0244F794E}" destId="{45A401C7-7E2A-1244-824C-615E11881705}" srcOrd="1" destOrd="0" presId="urn:microsoft.com/office/officeart/2005/8/layout/orgChart1"/>
    <dgm:cxn modelId="{922F03B6-7EF4-2342-8DB7-D16111B83DFF}" type="presParOf" srcId="{D6317FBF-1687-464B-B7D6-1C8EEFE86ABF}" destId="{3A005B5A-6C38-8141-BC56-5F3EF65E77B3}" srcOrd="1" destOrd="0" presId="urn:microsoft.com/office/officeart/2005/8/layout/orgChart1"/>
    <dgm:cxn modelId="{4837C79B-17A8-6B41-93AE-F3B477288A71}" type="presParOf" srcId="{D6317FBF-1687-464B-B7D6-1C8EEFE86ABF}" destId="{A591B4B9-E562-AD4C-B031-20E852854D92}" srcOrd="2" destOrd="0" presId="urn:microsoft.com/office/officeart/2005/8/layout/orgChart1"/>
    <dgm:cxn modelId="{D8AE144B-FCFF-9C4C-8D85-93FA5969CDF8}" type="presParOf" srcId="{03AFC178-1DFF-E94D-8F50-EFC80D613195}" destId="{990648D2-756A-3045-A5FF-168EAB0077CC}" srcOrd="2" destOrd="0" presId="urn:microsoft.com/office/officeart/2005/8/layout/orgChart1"/>
    <dgm:cxn modelId="{85340B39-B420-D049-B265-2B4076610968}" type="presParOf" srcId="{D998408B-9282-47CC-8CA1-F7A2FB7E97A9}" destId="{2F565DA3-05A7-1947-9FB4-AD63F911BD13}" srcOrd="2" destOrd="0" presId="urn:microsoft.com/office/officeart/2005/8/layout/orgChart1"/>
    <dgm:cxn modelId="{D3C2F849-8A52-EA4B-AA72-E74ABC845C38}" type="presParOf" srcId="{D998408B-9282-47CC-8CA1-F7A2FB7E97A9}" destId="{B03BE03A-1D06-FB42-A095-F445CE9EBF24}" srcOrd="3" destOrd="0" presId="urn:microsoft.com/office/officeart/2005/8/layout/orgChart1"/>
    <dgm:cxn modelId="{279644CA-F96D-D040-B68F-39A9F022F62F}" type="presParOf" srcId="{B03BE03A-1D06-FB42-A095-F445CE9EBF24}" destId="{6397241B-AC16-AE4C-8DD8-1B0EC98F0C70}" srcOrd="0" destOrd="0" presId="urn:microsoft.com/office/officeart/2005/8/layout/orgChart1"/>
    <dgm:cxn modelId="{77B1FD0E-95AA-5944-9FFB-889BC9E0F85E}" type="presParOf" srcId="{6397241B-AC16-AE4C-8DD8-1B0EC98F0C70}" destId="{6E6CF991-C628-EC41-9A23-FF25A33CA942}" srcOrd="0" destOrd="0" presId="urn:microsoft.com/office/officeart/2005/8/layout/orgChart1"/>
    <dgm:cxn modelId="{E35F3958-301E-484D-9E1E-41717CEA59B9}" type="presParOf" srcId="{6397241B-AC16-AE4C-8DD8-1B0EC98F0C70}" destId="{F9575D11-458E-454F-B656-8A1ABB21A356}" srcOrd="1" destOrd="0" presId="urn:microsoft.com/office/officeart/2005/8/layout/orgChart1"/>
    <dgm:cxn modelId="{84B7E6DC-9E1A-9647-AE7F-93BB1A3B1DB5}" type="presParOf" srcId="{B03BE03A-1D06-FB42-A095-F445CE9EBF24}" destId="{DDCBFB67-D59C-9C4E-A0CA-E9650A67FCE0}" srcOrd="1" destOrd="0" presId="urn:microsoft.com/office/officeart/2005/8/layout/orgChart1"/>
    <dgm:cxn modelId="{F42A869F-301E-A04F-AC95-B8362F81A347}" type="presParOf" srcId="{DDCBFB67-D59C-9C4E-A0CA-E9650A67FCE0}" destId="{3F0E95B7-3016-44C6-BCF3-3AA76CD7AB6F}" srcOrd="0" destOrd="0" presId="urn:microsoft.com/office/officeart/2005/8/layout/orgChart1"/>
    <dgm:cxn modelId="{B42EFD80-954C-0441-8CBB-4A755A2E4743}" type="presParOf" srcId="{DDCBFB67-D59C-9C4E-A0CA-E9650A67FCE0}" destId="{9824672F-119D-43A8-A8E1-1A7F0F44FEBF}" srcOrd="1" destOrd="0" presId="urn:microsoft.com/office/officeart/2005/8/layout/orgChart1"/>
    <dgm:cxn modelId="{C2FCAAFA-C188-CF48-B405-7ACF51CF9E94}" type="presParOf" srcId="{9824672F-119D-43A8-A8E1-1A7F0F44FEBF}" destId="{467017FD-CBBB-4A97-A0AA-9F75CE947BE3}" srcOrd="0" destOrd="0" presId="urn:microsoft.com/office/officeart/2005/8/layout/orgChart1"/>
    <dgm:cxn modelId="{7D3CEB27-4486-1446-A6BF-3C688D8FDFCF}" type="presParOf" srcId="{467017FD-CBBB-4A97-A0AA-9F75CE947BE3}" destId="{68E6FBDA-345C-44A0-80D2-8EBCD01458C0}" srcOrd="0" destOrd="0" presId="urn:microsoft.com/office/officeart/2005/8/layout/orgChart1"/>
    <dgm:cxn modelId="{34BA376B-85D8-DF40-B063-314403F07F23}" type="presParOf" srcId="{467017FD-CBBB-4A97-A0AA-9F75CE947BE3}" destId="{3CBB6DAA-DD01-4DDB-B52F-E54B45B50E2E}" srcOrd="1" destOrd="0" presId="urn:microsoft.com/office/officeart/2005/8/layout/orgChart1"/>
    <dgm:cxn modelId="{DD09255D-632E-FD40-9845-8B2AD64A666A}" type="presParOf" srcId="{9824672F-119D-43A8-A8E1-1A7F0F44FEBF}" destId="{64620090-F24F-4583-934B-76B94D2A0A54}" srcOrd="1" destOrd="0" presId="urn:microsoft.com/office/officeart/2005/8/layout/orgChart1"/>
    <dgm:cxn modelId="{FC6AA4AE-D11A-AD4F-8DE1-77E39B8C5ADF}" type="presParOf" srcId="{9824672F-119D-43A8-A8E1-1A7F0F44FEBF}" destId="{89E5D96D-2F76-4A7C-9940-49D060E06C8A}" srcOrd="2" destOrd="0" presId="urn:microsoft.com/office/officeart/2005/8/layout/orgChart1"/>
    <dgm:cxn modelId="{9C4DFF97-A74A-FB41-8E12-65C4A7656E94}" type="presParOf" srcId="{B03BE03A-1D06-FB42-A095-F445CE9EBF24}" destId="{02B4ECEC-BD5D-D74B-B9A9-78E047778A8F}" srcOrd="2" destOrd="0" presId="urn:microsoft.com/office/officeart/2005/8/layout/orgChart1"/>
    <dgm:cxn modelId="{E3AC7080-064A-4632-96AF-47C7CB9A3C6C}" type="presParOf" srcId="{02F3314F-1421-42BF-B07E-293BD8760552}" destId="{DB8D1BBB-2981-424A-A5D1-F720FC599346}" srcOrd="2" destOrd="0" presId="urn:microsoft.com/office/officeart/2005/8/layout/orgChart1"/>
    <dgm:cxn modelId="{96E345DE-30FB-46DE-8713-0E233DBABE31}" type="presParOf" srcId="{E456A014-2227-496A-AFD9-4B00B074D3D3}" destId="{806EFD94-8CEE-45AB-BA15-C7F6C6254D58}" srcOrd="2" destOrd="0" presId="urn:microsoft.com/office/officeart/2005/8/layout/orgChart1"/>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E95B7-3016-44C6-BCF3-3AA76CD7AB6F}">
      <dsp:nvSpPr>
        <dsp:cNvPr id="0" name=""/>
        <dsp:cNvSpPr/>
      </dsp:nvSpPr>
      <dsp:spPr>
        <a:xfrm>
          <a:off x="913897" y="4648163"/>
          <a:ext cx="281175" cy="705507"/>
        </a:xfrm>
        <a:custGeom>
          <a:avLst/>
          <a:gdLst/>
          <a:ahLst/>
          <a:cxnLst/>
          <a:rect l="0" t="0" r="0" b="0"/>
          <a:pathLst>
            <a:path>
              <a:moveTo>
                <a:pt x="0" y="0"/>
              </a:moveTo>
              <a:lnTo>
                <a:pt x="0" y="705507"/>
              </a:lnTo>
              <a:lnTo>
                <a:pt x="281175" y="705507"/>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2F565DA3-05A7-1947-9FB4-AD63F911BD13}">
      <dsp:nvSpPr>
        <dsp:cNvPr id="0" name=""/>
        <dsp:cNvSpPr/>
      </dsp:nvSpPr>
      <dsp:spPr>
        <a:xfrm>
          <a:off x="445271" y="1730860"/>
          <a:ext cx="281175" cy="2637363"/>
        </a:xfrm>
        <a:custGeom>
          <a:avLst/>
          <a:gdLst/>
          <a:ahLst/>
          <a:cxnLst/>
          <a:rect l="0" t="0" r="0" b="0"/>
          <a:pathLst>
            <a:path>
              <a:moveTo>
                <a:pt x="0" y="0"/>
              </a:moveTo>
              <a:lnTo>
                <a:pt x="0" y="2637363"/>
              </a:lnTo>
              <a:lnTo>
                <a:pt x="281175" y="2637363"/>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7C89A830-43B6-5741-8DE4-6EA5A3B093E0}">
      <dsp:nvSpPr>
        <dsp:cNvPr id="0" name=""/>
        <dsp:cNvSpPr/>
      </dsp:nvSpPr>
      <dsp:spPr>
        <a:xfrm>
          <a:off x="913897" y="2724376"/>
          <a:ext cx="281175" cy="681954"/>
        </a:xfrm>
        <a:custGeom>
          <a:avLst/>
          <a:gdLst/>
          <a:ahLst/>
          <a:cxnLst/>
          <a:rect l="0" t="0" r="0" b="0"/>
          <a:pathLst>
            <a:path>
              <a:moveTo>
                <a:pt x="0" y="0"/>
              </a:moveTo>
              <a:lnTo>
                <a:pt x="0" y="681954"/>
              </a:lnTo>
              <a:lnTo>
                <a:pt x="281175" y="681954"/>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8B6FE999-0401-8D47-8045-4557C21559CE}">
      <dsp:nvSpPr>
        <dsp:cNvPr id="0" name=""/>
        <dsp:cNvSpPr/>
      </dsp:nvSpPr>
      <dsp:spPr>
        <a:xfrm>
          <a:off x="445271" y="1730860"/>
          <a:ext cx="281175" cy="693581"/>
        </a:xfrm>
        <a:custGeom>
          <a:avLst/>
          <a:gdLst/>
          <a:ahLst/>
          <a:cxnLst/>
          <a:rect l="0" t="0" r="0" b="0"/>
          <a:pathLst>
            <a:path>
              <a:moveTo>
                <a:pt x="0" y="0"/>
              </a:moveTo>
              <a:lnTo>
                <a:pt x="0" y="693581"/>
              </a:lnTo>
              <a:lnTo>
                <a:pt x="281175" y="693581"/>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88362BA6-1C9B-614B-88EE-8676578FC5C8}">
      <dsp:nvSpPr>
        <dsp:cNvPr id="0" name=""/>
        <dsp:cNvSpPr/>
      </dsp:nvSpPr>
      <dsp:spPr>
        <a:xfrm>
          <a:off x="1149353" y="399961"/>
          <a:ext cx="91440" cy="393646"/>
        </a:xfrm>
        <a:custGeom>
          <a:avLst/>
          <a:gdLst/>
          <a:ahLst/>
          <a:cxnLst/>
          <a:rect l="0" t="0" r="0" b="0"/>
          <a:pathLst>
            <a:path>
              <a:moveTo>
                <a:pt x="45720" y="0"/>
              </a:moveTo>
              <a:lnTo>
                <a:pt x="45720" y="393646"/>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958E092D-3823-487A-952E-3B4025DC08B5}">
      <dsp:nvSpPr>
        <dsp:cNvPr id="0" name=""/>
        <dsp:cNvSpPr/>
      </dsp:nvSpPr>
      <dsp:spPr>
        <a:xfrm>
          <a:off x="257820" y="1207"/>
          <a:ext cx="1874505" cy="398754"/>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Crisis call received via 911, 988, or 211</a:t>
          </a:r>
        </a:p>
      </dsp:txBody>
      <dsp:txXfrm>
        <a:off x="257820" y="1207"/>
        <a:ext cx="1874505" cy="398754"/>
      </dsp:txXfrm>
    </dsp:sp>
    <dsp:sp modelId="{A7DFAFE0-6F46-4C3B-9499-0411A2BDF64D}">
      <dsp:nvSpPr>
        <dsp:cNvPr id="0" name=""/>
        <dsp:cNvSpPr/>
      </dsp:nvSpPr>
      <dsp:spPr>
        <a:xfrm>
          <a:off x="257820" y="793607"/>
          <a:ext cx="1874505" cy="937252"/>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Dispatcher considers behavioral health and safety information:</a:t>
          </a:r>
          <a:br>
            <a:rPr lang="en-US" sz="1000" kern="1200"/>
          </a:br>
          <a:r>
            <a:rPr lang="en-US" sz="1000" kern="1200"/>
            <a:t>-Charge history (violent/nonviolent)</a:t>
          </a:r>
          <a:br>
            <a:rPr lang="en-US" sz="1000" kern="1200"/>
          </a:br>
          <a:r>
            <a:rPr lang="en-US" sz="1000" kern="1200"/>
            <a:t>-Call log history</a:t>
          </a:r>
          <a:br>
            <a:rPr lang="en-US" sz="1000" kern="1200"/>
          </a:br>
          <a:r>
            <a:rPr lang="en-US" sz="1000" kern="1200"/>
            <a:t>-Mental health needs</a:t>
          </a:r>
          <a:br>
            <a:rPr lang="en-US" sz="1000" kern="1200"/>
          </a:br>
          <a:r>
            <a:rPr lang="en-US" sz="1000" kern="1200"/>
            <a:t>-Substance use needs</a:t>
          </a:r>
        </a:p>
      </dsp:txBody>
      <dsp:txXfrm>
        <a:off x="257820" y="793607"/>
        <a:ext cx="1874505" cy="937252"/>
      </dsp:txXfrm>
    </dsp:sp>
    <dsp:sp modelId="{D1D3F5F4-95BE-A441-B676-4B902E7CB78C}">
      <dsp:nvSpPr>
        <dsp:cNvPr id="0" name=""/>
        <dsp:cNvSpPr/>
      </dsp:nvSpPr>
      <dsp:spPr>
        <a:xfrm>
          <a:off x="726447" y="2124506"/>
          <a:ext cx="1874505" cy="59986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All safety and health needs are high/concerning</a:t>
          </a:r>
        </a:p>
      </dsp:txBody>
      <dsp:txXfrm>
        <a:off x="726447" y="2124506"/>
        <a:ext cx="1874505" cy="599869"/>
      </dsp:txXfrm>
    </dsp:sp>
    <dsp:sp modelId="{7DDE8DDC-C893-8A4F-9A9F-9431A80A0C68}">
      <dsp:nvSpPr>
        <dsp:cNvPr id="0" name=""/>
        <dsp:cNvSpPr/>
      </dsp:nvSpPr>
      <dsp:spPr>
        <a:xfrm>
          <a:off x="1195073" y="3118023"/>
          <a:ext cx="1874505" cy="576616"/>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Dispatch law enforcement</a:t>
          </a:r>
        </a:p>
      </dsp:txBody>
      <dsp:txXfrm>
        <a:off x="1195073" y="3118023"/>
        <a:ext cx="1874505" cy="576616"/>
      </dsp:txXfrm>
    </dsp:sp>
    <dsp:sp modelId="{6E6CF991-C628-EC41-9A23-FF25A33CA942}">
      <dsp:nvSpPr>
        <dsp:cNvPr id="0" name=""/>
        <dsp:cNvSpPr/>
      </dsp:nvSpPr>
      <dsp:spPr>
        <a:xfrm>
          <a:off x="726447" y="4088285"/>
          <a:ext cx="1874505" cy="559877"/>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Call primarily concerns mental health and substance use needs</a:t>
          </a:r>
        </a:p>
      </dsp:txBody>
      <dsp:txXfrm>
        <a:off x="726447" y="4088285"/>
        <a:ext cx="1874505" cy="559877"/>
      </dsp:txXfrm>
    </dsp:sp>
    <dsp:sp modelId="{68E6FBDA-345C-44A0-80D2-8EBCD01458C0}">
      <dsp:nvSpPr>
        <dsp:cNvPr id="0" name=""/>
        <dsp:cNvSpPr/>
      </dsp:nvSpPr>
      <dsp:spPr>
        <a:xfrm>
          <a:off x="1195073" y="5041809"/>
          <a:ext cx="1874505" cy="62372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lvl="0" indent="0" algn="ctr" defTabSz="444500">
            <a:lnSpc>
              <a:spcPct val="90000"/>
            </a:lnSpc>
            <a:spcBef>
              <a:spcPct val="0"/>
            </a:spcBef>
            <a:spcAft>
              <a:spcPct val="35000"/>
            </a:spcAft>
            <a:buNone/>
          </a:pPr>
          <a:r>
            <a:rPr lang="en-US" sz="1000" kern="1200"/>
            <a:t>Transfer call to community-driven crisis response  team to determine the best response</a:t>
          </a:r>
        </a:p>
      </dsp:txBody>
      <dsp:txXfrm>
        <a:off x="1195073" y="5041809"/>
        <a:ext cx="1874505" cy="62372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0E95B7-3016-44C6-BCF3-3AA76CD7AB6F}">
      <dsp:nvSpPr>
        <dsp:cNvPr id="0" name=""/>
        <dsp:cNvSpPr/>
      </dsp:nvSpPr>
      <dsp:spPr>
        <a:xfrm>
          <a:off x="914060" y="4648692"/>
          <a:ext cx="281225" cy="705633"/>
        </a:xfrm>
        <a:custGeom>
          <a:avLst/>
          <a:gdLst/>
          <a:ahLst/>
          <a:cxnLst/>
          <a:rect l="0" t="0" r="0" b="0"/>
          <a:pathLst>
            <a:path>
              <a:moveTo>
                <a:pt x="0" y="0"/>
              </a:moveTo>
              <a:lnTo>
                <a:pt x="0" y="705633"/>
              </a:lnTo>
              <a:lnTo>
                <a:pt x="281225" y="705633"/>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2F565DA3-05A7-1947-9FB4-AD63F911BD13}">
      <dsp:nvSpPr>
        <dsp:cNvPr id="0" name=""/>
        <dsp:cNvSpPr/>
      </dsp:nvSpPr>
      <dsp:spPr>
        <a:xfrm>
          <a:off x="445350" y="1730871"/>
          <a:ext cx="281225" cy="2637832"/>
        </a:xfrm>
        <a:custGeom>
          <a:avLst/>
          <a:gdLst/>
          <a:ahLst/>
          <a:cxnLst/>
          <a:rect l="0" t="0" r="0" b="0"/>
          <a:pathLst>
            <a:path>
              <a:moveTo>
                <a:pt x="0" y="0"/>
              </a:moveTo>
              <a:lnTo>
                <a:pt x="0" y="2637832"/>
              </a:lnTo>
              <a:lnTo>
                <a:pt x="281225" y="2637832"/>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7C89A830-43B6-5741-8DE4-6EA5A3B093E0}">
      <dsp:nvSpPr>
        <dsp:cNvPr id="0" name=""/>
        <dsp:cNvSpPr/>
      </dsp:nvSpPr>
      <dsp:spPr>
        <a:xfrm>
          <a:off x="914060" y="2724564"/>
          <a:ext cx="281225" cy="682075"/>
        </a:xfrm>
        <a:custGeom>
          <a:avLst/>
          <a:gdLst/>
          <a:ahLst/>
          <a:cxnLst/>
          <a:rect l="0" t="0" r="0" b="0"/>
          <a:pathLst>
            <a:path>
              <a:moveTo>
                <a:pt x="0" y="0"/>
              </a:moveTo>
              <a:lnTo>
                <a:pt x="0" y="682075"/>
              </a:lnTo>
              <a:lnTo>
                <a:pt x="281225" y="682075"/>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8B6FE999-0401-8D47-8045-4557C21559CE}">
      <dsp:nvSpPr>
        <dsp:cNvPr id="0" name=""/>
        <dsp:cNvSpPr/>
      </dsp:nvSpPr>
      <dsp:spPr>
        <a:xfrm>
          <a:off x="445350" y="1730871"/>
          <a:ext cx="281225" cy="693704"/>
        </a:xfrm>
        <a:custGeom>
          <a:avLst/>
          <a:gdLst/>
          <a:ahLst/>
          <a:cxnLst/>
          <a:rect l="0" t="0" r="0" b="0"/>
          <a:pathLst>
            <a:path>
              <a:moveTo>
                <a:pt x="0" y="0"/>
              </a:moveTo>
              <a:lnTo>
                <a:pt x="0" y="693704"/>
              </a:lnTo>
              <a:lnTo>
                <a:pt x="281225" y="693704"/>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88362BA6-1C9B-614B-88EE-8676578FC5C8}">
      <dsp:nvSpPr>
        <dsp:cNvPr id="0" name=""/>
        <dsp:cNvSpPr/>
      </dsp:nvSpPr>
      <dsp:spPr>
        <a:xfrm>
          <a:off x="1149565" y="399736"/>
          <a:ext cx="91440" cy="393716"/>
        </a:xfrm>
        <a:custGeom>
          <a:avLst/>
          <a:gdLst/>
          <a:ahLst/>
          <a:cxnLst/>
          <a:rect l="0" t="0" r="0" b="0"/>
          <a:pathLst>
            <a:path>
              <a:moveTo>
                <a:pt x="45720" y="0"/>
              </a:moveTo>
              <a:lnTo>
                <a:pt x="45720" y="393716"/>
              </a:lnTo>
            </a:path>
          </a:pathLst>
        </a:custGeom>
        <a:noFill/>
        <a:ln w="12700" cap="flat" cmpd="sng" algn="ctr">
          <a:solidFill>
            <a:srgbClr val="7030A0"/>
          </a:solidFill>
          <a:prstDash val="solid"/>
          <a:miter lim="800000"/>
        </a:ln>
        <a:effectLst/>
      </dsp:spPr>
      <dsp:style>
        <a:lnRef idx="2">
          <a:scrgbClr r="0" g="0" b="0"/>
        </a:lnRef>
        <a:fillRef idx="0">
          <a:scrgbClr r="0" g="0" b="0"/>
        </a:fillRef>
        <a:effectRef idx="0">
          <a:scrgbClr r="0" g="0" b="0"/>
        </a:effectRef>
        <a:fontRef idx="minor"/>
      </dsp:style>
    </dsp:sp>
    <dsp:sp modelId="{958E092D-3823-487A-952E-3B4025DC08B5}">
      <dsp:nvSpPr>
        <dsp:cNvPr id="0" name=""/>
        <dsp:cNvSpPr/>
      </dsp:nvSpPr>
      <dsp:spPr>
        <a:xfrm>
          <a:off x="257866" y="911"/>
          <a:ext cx="1874838" cy="398825"/>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1155700">
            <a:lnSpc>
              <a:spcPct val="90000"/>
            </a:lnSpc>
            <a:spcBef>
              <a:spcPct val="0"/>
            </a:spcBef>
            <a:spcAft>
              <a:spcPct val="35000"/>
            </a:spcAft>
            <a:buNone/>
          </a:pPr>
          <a:endParaRPr lang="en-US" sz="2600" kern="1200"/>
        </a:p>
      </dsp:txBody>
      <dsp:txXfrm>
        <a:off x="257866" y="911"/>
        <a:ext cx="1874838" cy="398825"/>
      </dsp:txXfrm>
    </dsp:sp>
    <dsp:sp modelId="{A7DFAFE0-6F46-4C3B-9499-0411A2BDF64D}">
      <dsp:nvSpPr>
        <dsp:cNvPr id="0" name=""/>
        <dsp:cNvSpPr/>
      </dsp:nvSpPr>
      <dsp:spPr>
        <a:xfrm>
          <a:off x="257866" y="793452"/>
          <a:ext cx="1874838" cy="9374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8735" tIns="38735" rIns="38735" bIns="38735" numCol="1" spcCol="1270" anchor="ctr" anchorCtr="0">
          <a:noAutofit/>
        </a:bodyPr>
        <a:lstStyle/>
        <a:p>
          <a:pPr marL="0" lvl="0" indent="0" algn="ctr" defTabSz="2711450">
            <a:lnSpc>
              <a:spcPct val="90000"/>
            </a:lnSpc>
            <a:spcBef>
              <a:spcPct val="0"/>
            </a:spcBef>
            <a:spcAft>
              <a:spcPct val="35000"/>
            </a:spcAft>
            <a:buNone/>
          </a:pPr>
          <a:endParaRPr lang="en-US" sz="6100" kern="1200"/>
        </a:p>
      </dsp:txBody>
      <dsp:txXfrm>
        <a:off x="257866" y="793452"/>
        <a:ext cx="1874838" cy="937419"/>
      </dsp:txXfrm>
    </dsp:sp>
    <dsp:sp modelId="{D1D3F5F4-95BE-A441-B676-4B902E7CB78C}">
      <dsp:nvSpPr>
        <dsp:cNvPr id="0" name=""/>
        <dsp:cNvSpPr/>
      </dsp:nvSpPr>
      <dsp:spPr>
        <a:xfrm>
          <a:off x="726576" y="2124588"/>
          <a:ext cx="1874838" cy="599976"/>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4765" tIns="24765" rIns="24765" bIns="24765" numCol="1" spcCol="1270" anchor="ctr" anchorCtr="0">
          <a:noAutofit/>
        </a:bodyPr>
        <a:lstStyle/>
        <a:p>
          <a:pPr marL="0" lvl="0" indent="0" algn="ctr" defTabSz="1733550">
            <a:lnSpc>
              <a:spcPct val="90000"/>
            </a:lnSpc>
            <a:spcBef>
              <a:spcPct val="0"/>
            </a:spcBef>
            <a:spcAft>
              <a:spcPct val="35000"/>
            </a:spcAft>
            <a:buNone/>
          </a:pPr>
          <a:endParaRPr lang="en-US" sz="3900" kern="1200"/>
        </a:p>
      </dsp:txBody>
      <dsp:txXfrm>
        <a:off x="726576" y="2124588"/>
        <a:ext cx="1874838" cy="599976"/>
      </dsp:txXfrm>
    </dsp:sp>
    <dsp:sp modelId="{7DDE8DDC-C893-8A4F-9A9F-9431A80A0C68}">
      <dsp:nvSpPr>
        <dsp:cNvPr id="0" name=""/>
        <dsp:cNvSpPr/>
      </dsp:nvSpPr>
      <dsp:spPr>
        <a:xfrm>
          <a:off x="1195285" y="3118280"/>
          <a:ext cx="1874838" cy="576719"/>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3495" tIns="23495" rIns="23495" bIns="23495" numCol="1" spcCol="1270" anchor="ctr" anchorCtr="0">
          <a:noAutofit/>
        </a:bodyPr>
        <a:lstStyle/>
        <a:p>
          <a:pPr marL="0" lvl="0" indent="0" algn="ctr" defTabSz="1644650">
            <a:lnSpc>
              <a:spcPct val="90000"/>
            </a:lnSpc>
            <a:spcBef>
              <a:spcPct val="0"/>
            </a:spcBef>
            <a:spcAft>
              <a:spcPct val="35000"/>
            </a:spcAft>
            <a:buNone/>
          </a:pPr>
          <a:endParaRPr lang="en-US" sz="3700" kern="1200"/>
        </a:p>
      </dsp:txBody>
      <dsp:txXfrm>
        <a:off x="1195285" y="3118280"/>
        <a:ext cx="1874838" cy="576719"/>
      </dsp:txXfrm>
    </dsp:sp>
    <dsp:sp modelId="{6E6CF991-C628-EC41-9A23-FF25A33CA942}">
      <dsp:nvSpPr>
        <dsp:cNvPr id="0" name=""/>
        <dsp:cNvSpPr/>
      </dsp:nvSpPr>
      <dsp:spPr>
        <a:xfrm>
          <a:off x="726576" y="4088715"/>
          <a:ext cx="1874838" cy="559976"/>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a:off x="726576" y="4088715"/>
        <a:ext cx="1874838" cy="559976"/>
      </dsp:txXfrm>
    </dsp:sp>
    <dsp:sp modelId="{68E6FBDA-345C-44A0-80D2-8EBCD01458C0}">
      <dsp:nvSpPr>
        <dsp:cNvPr id="0" name=""/>
        <dsp:cNvSpPr/>
      </dsp:nvSpPr>
      <dsp:spPr>
        <a:xfrm>
          <a:off x="1195285" y="5042408"/>
          <a:ext cx="1874838" cy="623833"/>
        </a:xfrm>
        <a:prstGeom prst="rect">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5400" tIns="25400" rIns="25400" bIns="25400" numCol="1" spcCol="1270" anchor="ctr" anchorCtr="0">
          <a:noAutofit/>
        </a:bodyPr>
        <a:lstStyle/>
        <a:p>
          <a:pPr marL="0" lvl="0" indent="0" algn="ctr" defTabSz="1778000">
            <a:lnSpc>
              <a:spcPct val="90000"/>
            </a:lnSpc>
            <a:spcBef>
              <a:spcPct val="0"/>
            </a:spcBef>
            <a:spcAft>
              <a:spcPct val="35000"/>
            </a:spcAft>
            <a:buNone/>
          </a:pPr>
          <a:endParaRPr lang="en-US" sz="4000" kern="1200"/>
        </a:p>
      </dsp:txBody>
      <dsp:txXfrm>
        <a:off x="1195285" y="5042408"/>
        <a:ext cx="1874838" cy="62383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ln w="12700"/>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D6275-22AD-482E-9277-D041D3233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33</Pages>
  <Words>4024</Words>
  <Characters>24994</Characters>
  <Application>Microsoft Office Word</Application>
  <DocSecurity>0</DocSecurity>
  <Lines>462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Albis</dc:creator>
  <cp:keywords/>
  <dc:description/>
  <cp:lastModifiedBy>Katy Albis</cp:lastModifiedBy>
  <cp:revision>58</cp:revision>
  <dcterms:created xsi:type="dcterms:W3CDTF">2022-12-07T21:58:00Z</dcterms:created>
  <dcterms:modified xsi:type="dcterms:W3CDTF">2023-01-03T19:54:00Z</dcterms:modified>
</cp:coreProperties>
</file>