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77BC" w14:textId="7774BB1C" w:rsidR="00D754B7" w:rsidRPr="00A947E4" w:rsidRDefault="00DF318B" w:rsidP="00DF318B">
      <w:pPr>
        <w:pBdr>
          <w:bottom w:val="single" w:sz="4" w:space="1" w:color="auto"/>
        </w:pBdr>
        <w:tabs>
          <w:tab w:val="left" w:pos="2790"/>
          <w:tab w:val="left" w:pos="2880"/>
          <w:tab w:val="left" w:pos="3150"/>
        </w:tabs>
        <w:spacing w:after="120"/>
        <w:jc w:val="center"/>
        <w:rPr>
          <w:rFonts w:asciiTheme="majorHAnsi" w:hAnsiTheme="majorHAnsi" w:cstheme="majorHAnsi"/>
          <w:b/>
          <w:bCs/>
          <w:sz w:val="24"/>
          <w:szCs w:val="24"/>
        </w:rPr>
      </w:pPr>
      <w:r>
        <w:rPr>
          <w:rFonts w:asciiTheme="majorHAnsi" w:hAnsiTheme="majorHAnsi" w:cstheme="majorHAnsi"/>
          <w:b/>
          <w:noProof/>
          <w:sz w:val="24"/>
          <w:szCs w:val="24"/>
        </w:rPr>
        <w:drawing>
          <wp:inline distT="0" distB="0" distL="0" distR="0" wp14:anchorId="7645161F" wp14:editId="2FDAC999">
            <wp:extent cx="1848896" cy="838136"/>
            <wp:effectExtent l="0" t="0" r="0" b="63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stretch>
                      <a:fillRect/>
                    </a:stretch>
                  </pic:blipFill>
                  <pic:spPr>
                    <a:xfrm>
                      <a:off x="0" y="0"/>
                      <a:ext cx="1911670" cy="866592"/>
                    </a:xfrm>
                    <a:prstGeom prst="rect">
                      <a:avLst/>
                    </a:prstGeom>
                  </pic:spPr>
                </pic:pic>
              </a:graphicData>
            </a:graphic>
          </wp:inline>
        </w:drawing>
      </w:r>
      <w:r>
        <w:rPr>
          <w:rFonts w:asciiTheme="majorHAnsi" w:hAnsiTheme="majorHAnsi" w:cstheme="majorHAnsi"/>
          <w:b/>
          <w:bCs/>
          <w:sz w:val="24"/>
          <w:szCs w:val="24"/>
        </w:rPr>
        <w:t xml:space="preserve">      </w:t>
      </w:r>
      <w:r w:rsidR="0082249F">
        <w:rPr>
          <w:rFonts w:asciiTheme="majorHAnsi" w:hAnsiTheme="majorHAnsi" w:cstheme="majorHAnsi"/>
          <w:b/>
          <w:noProof/>
          <w:sz w:val="24"/>
          <w:szCs w:val="24"/>
        </w:rPr>
        <w:drawing>
          <wp:inline distT="0" distB="0" distL="0" distR="0" wp14:anchorId="5818CF84" wp14:editId="1D7545A5">
            <wp:extent cx="3551785" cy="758790"/>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a:stretch>
                      <a:fillRect/>
                    </a:stretch>
                  </pic:blipFill>
                  <pic:spPr>
                    <a:xfrm>
                      <a:off x="0" y="0"/>
                      <a:ext cx="3608084" cy="770818"/>
                    </a:xfrm>
                    <a:prstGeom prst="rect">
                      <a:avLst/>
                    </a:prstGeom>
                  </pic:spPr>
                </pic:pic>
              </a:graphicData>
            </a:graphic>
          </wp:inline>
        </w:drawing>
      </w:r>
    </w:p>
    <w:p w14:paraId="7262D2A1" w14:textId="77777777" w:rsidR="00122F40" w:rsidRPr="0082249F" w:rsidRDefault="00122F40" w:rsidP="00140E3B">
      <w:pPr>
        <w:pBdr>
          <w:bottom w:val="single" w:sz="4" w:space="1" w:color="auto"/>
        </w:pBdr>
        <w:tabs>
          <w:tab w:val="left" w:pos="2790"/>
          <w:tab w:val="left" w:pos="2880"/>
          <w:tab w:val="left" w:pos="3150"/>
        </w:tabs>
        <w:spacing w:before="360" w:after="120"/>
        <w:rPr>
          <w:rFonts w:asciiTheme="majorHAnsi" w:hAnsiTheme="majorHAnsi" w:cstheme="majorHAnsi"/>
          <w:b/>
          <w:sz w:val="10"/>
          <w:szCs w:val="10"/>
        </w:rPr>
      </w:pPr>
    </w:p>
    <w:p w14:paraId="543767D8" w14:textId="77777777" w:rsidR="00E352FE" w:rsidRPr="0082249F" w:rsidRDefault="00E352FE" w:rsidP="00ED4C75">
      <w:pPr>
        <w:pBdr>
          <w:bottom w:val="single" w:sz="4" w:space="1" w:color="auto"/>
        </w:pBdr>
        <w:tabs>
          <w:tab w:val="left" w:pos="2790"/>
          <w:tab w:val="left" w:pos="2880"/>
          <w:tab w:val="left" w:pos="3150"/>
        </w:tabs>
        <w:spacing w:before="360" w:after="0"/>
        <w:jc w:val="center"/>
        <w:rPr>
          <w:rFonts w:asciiTheme="majorHAnsi" w:hAnsiTheme="majorHAnsi" w:cstheme="majorHAnsi"/>
          <w:b/>
          <w:sz w:val="32"/>
          <w:szCs w:val="24"/>
        </w:rPr>
      </w:pPr>
      <w:r w:rsidRPr="0082249F">
        <w:rPr>
          <w:rFonts w:asciiTheme="majorHAnsi" w:hAnsiTheme="majorHAnsi" w:cstheme="majorHAnsi"/>
          <w:b/>
          <w:sz w:val="32"/>
          <w:szCs w:val="24"/>
        </w:rPr>
        <w:t>Call for Applicants to Participate in the</w:t>
      </w:r>
    </w:p>
    <w:p w14:paraId="6C979EF6" w14:textId="0BFB9706" w:rsidR="00E352FE" w:rsidRPr="0082249F" w:rsidRDefault="003C31DD" w:rsidP="00ED4C75">
      <w:pPr>
        <w:pBdr>
          <w:bottom w:val="single" w:sz="4" w:space="1" w:color="auto"/>
        </w:pBdr>
        <w:tabs>
          <w:tab w:val="left" w:pos="2790"/>
          <w:tab w:val="left" w:pos="2880"/>
          <w:tab w:val="left" w:pos="3150"/>
        </w:tabs>
        <w:spacing w:after="0"/>
        <w:contextualSpacing/>
        <w:jc w:val="center"/>
        <w:rPr>
          <w:rFonts w:asciiTheme="majorHAnsi" w:hAnsiTheme="majorHAnsi" w:cstheme="majorHAnsi"/>
          <w:b/>
          <w:sz w:val="32"/>
          <w:szCs w:val="24"/>
        </w:rPr>
      </w:pPr>
      <w:r>
        <w:rPr>
          <w:rFonts w:asciiTheme="majorHAnsi" w:hAnsiTheme="majorHAnsi" w:cstheme="majorHAnsi"/>
          <w:b/>
          <w:sz w:val="32"/>
          <w:szCs w:val="24"/>
        </w:rPr>
        <w:t>Criminal Justice</w:t>
      </w:r>
      <w:r w:rsidR="004A2C17">
        <w:rPr>
          <w:rFonts w:asciiTheme="majorHAnsi" w:hAnsiTheme="majorHAnsi" w:cstheme="majorHAnsi"/>
          <w:b/>
          <w:sz w:val="32"/>
          <w:szCs w:val="24"/>
        </w:rPr>
        <w:t>-</w:t>
      </w:r>
      <w:r w:rsidR="00E4218E" w:rsidRPr="0082249F">
        <w:rPr>
          <w:rFonts w:asciiTheme="majorHAnsi" w:hAnsiTheme="majorHAnsi" w:cstheme="majorHAnsi"/>
          <w:b/>
          <w:sz w:val="32"/>
          <w:szCs w:val="24"/>
        </w:rPr>
        <w:t>Mental Health Learning Sites Program</w:t>
      </w:r>
    </w:p>
    <w:p w14:paraId="0FBA26E0" w14:textId="77777777" w:rsidR="00853661" w:rsidRPr="0082249F" w:rsidRDefault="00853661" w:rsidP="00140E3B">
      <w:pPr>
        <w:spacing w:after="120"/>
        <w:rPr>
          <w:rFonts w:asciiTheme="majorHAnsi" w:hAnsiTheme="majorHAnsi" w:cstheme="majorHAnsi"/>
          <w:sz w:val="6"/>
          <w:szCs w:val="24"/>
        </w:rPr>
      </w:pPr>
    </w:p>
    <w:p w14:paraId="73721B3D" w14:textId="77777777" w:rsidR="00F21F8E" w:rsidRPr="0082249F" w:rsidRDefault="00F21F8E" w:rsidP="00140E3B">
      <w:pPr>
        <w:spacing w:after="120"/>
        <w:rPr>
          <w:rFonts w:asciiTheme="majorHAnsi" w:hAnsiTheme="majorHAnsi" w:cstheme="majorHAnsi"/>
          <w:sz w:val="24"/>
          <w:szCs w:val="24"/>
        </w:rPr>
      </w:pPr>
    </w:p>
    <w:p w14:paraId="7B8BF861" w14:textId="418C7CD4" w:rsidR="00112818" w:rsidRDefault="001F5D52" w:rsidP="00140E3B">
      <w:pPr>
        <w:spacing w:after="120"/>
        <w:rPr>
          <w:rFonts w:asciiTheme="majorHAnsi" w:hAnsiTheme="majorHAnsi" w:cstheme="majorHAnsi"/>
          <w:sz w:val="24"/>
          <w:szCs w:val="24"/>
        </w:rPr>
      </w:pPr>
      <w:r w:rsidRPr="0082249F">
        <w:rPr>
          <w:rFonts w:asciiTheme="majorHAnsi" w:hAnsiTheme="majorHAnsi" w:cstheme="majorHAnsi"/>
          <w:sz w:val="24"/>
          <w:szCs w:val="24"/>
        </w:rPr>
        <w:t xml:space="preserve">In partnership with the U.S. Department of Justice’s </w:t>
      </w:r>
      <w:r w:rsidR="004A2C17">
        <w:rPr>
          <w:rFonts w:asciiTheme="majorHAnsi" w:hAnsiTheme="majorHAnsi" w:cstheme="majorHAnsi"/>
          <w:sz w:val="24"/>
          <w:szCs w:val="24"/>
        </w:rPr>
        <w:t xml:space="preserve">Office of Justice Programs’ </w:t>
      </w:r>
      <w:r w:rsidRPr="0082249F">
        <w:rPr>
          <w:rFonts w:asciiTheme="majorHAnsi" w:hAnsiTheme="majorHAnsi" w:cstheme="majorHAnsi"/>
          <w:sz w:val="24"/>
          <w:szCs w:val="24"/>
        </w:rPr>
        <w:t xml:space="preserve">Bureau of Justice Assistance (BJA), </w:t>
      </w:r>
      <w:hyperlink r:id="rId13" w:history="1">
        <w:r w:rsidR="006D7AAB" w:rsidRPr="0082249F">
          <w:rPr>
            <w:rStyle w:val="Hyperlink"/>
            <w:rFonts w:asciiTheme="majorHAnsi" w:hAnsiTheme="majorHAnsi" w:cstheme="majorHAnsi"/>
            <w:sz w:val="24"/>
            <w:szCs w:val="24"/>
          </w:rPr>
          <w:t>T</w:t>
        </w:r>
        <w:r w:rsidRPr="0082249F">
          <w:rPr>
            <w:rStyle w:val="Hyperlink"/>
            <w:rFonts w:asciiTheme="majorHAnsi" w:hAnsiTheme="majorHAnsi" w:cstheme="majorHAnsi"/>
            <w:sz w:val="24"/>
            <w:szCs w:val="24"/>
          </w:rPr>
          <w:t xml:space="preserve">he Council of State Governments </w:t>
        </w:r>
        <w:r w:rsidR="002720BE" w:rsidRPr="0082249F">
          <w:rPr>
            <w:rStyle w:val="Hyperlink"/>
            <w:rFonts w:asciiTheme="majorHAnsi" w:hAnsiTheme="majorHAnsi" w:cstheme="majorHAnsi"/>
            <w:sz w:val="24"/>
            <w:szCs w:val="24"/>
          </w:rPr>
          <w:t xml:space="preserve">(CSG) </w:t>
        </w:r>
        <w:r w:rsidRPr="0082249F">
          <w:rPr>
            <w:rStyle w:val="Hyperlink"/>
            <w:rFonts w:asciiTheme="majorHAnsi" w:hAnsiTheme="majorHAnsi" w:cstheme="majorHAnsi"/>
            <w:sz w:val="24"/>
            <w:szCs w:val="24"/>
          </w:rPr>
          <w:t>Justice Center</w:t>
        </w:r>
      </w:hyperlink>
      <w:r w:rsidRPr="0082249F">
        <w:rPr>
          <w:rFonts w:asciiTheme="majorHAnsi" w:hAnsiTheme="majorHAnsi" w:cstheme="majorHAnsi"/>
          <w:sz w:val="24"/>
          <w:szCs w:val="24"/>
        </w:rPr>
        <w:t xml:space="preserve"> is seeking applicants </w:t>
      </w:r>
      <w:r w:rsidR="000757F8" w:rsidRPr="0082249F">
        <w:rPr>
          <w:rFonts w:asciiTheme="majorHAnsi" w:hAnsiTheme="majorHAnsi" w:cstheme="majorHAnsi"/>
          <w:sz w:val="24"/>
          <w:szCs w:val="24"/>
        </w:rPr>
        <w:t xml:space="preserve">to </w:t>
      </w:r>
      <w:r w:rsidR="003F7242">
        <w:rPr>
          <w:rFonts w:asciiTheme="majorHAnsi" w:hAnsiTheme="majorHAnsi" w:cstheme="majorHAnsi"/>
          <w:sz w:val="24"/>
          <w:szCs w:val="24"/>
        </w:rPr>
        <w:t>join</w:t>
      </w:r>
      <w:r w:rsidR="000757F8" w:rsidRPr="0082249F">
        <w:rPr>
          <w:rFonts w:asciiTheme="majorHAnsi" w:hAnsiTheme="majorHAnsi" w:cstheme="majorHAnsi"/>
          <w:sz w:val="24"/>
          <w:szCs w:val="24"/>
        </w:rPr>
        <w:t xml:space="preserve"> </w:t>
      </w:r>
      <w:r w:rsidRPr="0082249F">
        <w:rPr>
          <w:rFonts w:asciiTheme="majorHAnsi" w:hAnsiTheme="majorHAnsi" w:cstheme="majorHAnsi"/>
          <w:sz w:val="24"/>
          <w:szCs w:val="24"/>
        </w:rPr>
        <w:t xml:space="preserve">the </w:t>
      </w:r>
      <w:r w:rsidR="00717CB9">
        <w:rPr>
          <w:rFonts w:asciiTheme="majorHAnsi" w:hAnsiTheme="majorHAnsi" w:cstheme="majorHAnsi"/>
          <w:sz w:val="24"/>
          <w:szCs w:val="24"/>
        </w:rPr>
        <w:t xml:space="preserve">national </w:t>
      </w:r>
      <w:r w:rsidR="003C31DD">
        <w:rPr>
          <w:rFonts w:asciiTheme="majorHAnsi" w:hAnsiTheme="majorHAnsi" w:cstheme="majorHAnsi"/>
          <w:sz w:val="24"/>
          <w:szCs w:val="24"/>
        </w:rPr>
        <w:t>Criminal Justice</w:t>
      </w:r>
      <w:r w:rsidR="00717CB9">
        <w:rPr>
          <w:rFonts w:asciiTheme="majorHAnsi" w:hAnsiTheme="majorHAnsi" w:cstheme="majorHAnsi"/>
          <w:sz w:val="24"/>
          <w:szCs w:val="24"/>
        </w:rPr>
        <w:t>-</w:t>
      </w:r>
      <w:r w:rsidRPr="0082249F">
        <w:rPr>
          <w:rFonts w:asciiTheme="majorHAnsi" w:hAnsiTheme="majorHAnsi" w:cstheme="majorHAnsi"/>
          <w:sz w:val="24"/>
          <w:szCs w:val="24"/>
        </w:rPr>
        <w:t xml:space="preserve">Mental Health Learning Sites Program. </w:t>
      </w:r>
    </w:p>
    <w:p w14:paraId="2811B82F" w14:textId="570487E2" w:rsidR="001B7049" w:rsidRDefault="00B22AB0" w:rsidP="00140E3B">
      <w:pPr>
        <w:spacing w:after="120"/>
        <w:rPr>
          <w:rFonts w:asciiTheme="majorHAnsi" w:hAnsiTheme="majorHAnsi" w:cstheme="majorHAnsi"/>
          <w:sz w:val="24"/>
          <w:szCs w:val="24"/>
        </w:rPr>
      </w:pPr>
      <w:r>
        <w:rPr>
          <w:rFonts w:asciiTheme="majorHAnsi" w:hAnsiTheme="majorHAnsi" w:cstheme="majorHAnsi"/>
          <w:sz w:val="24"/>
          <w:szCs w:val="24"/>
        </w:rPr>
        <w:t>Ten</w:t>
      </w:r>
      <w:r w:rsidRPr="00B22AB0">
        <w:rPr>
          <w:rFonts w:asciiTheme="majorHAnsi" w:hAnsiTheme="majorHAnsi" w:cstheme="majorHAnsi"/>
          <w:sz w:val="24"/>
          <w:szCs w:val="24"/>
        </w:rPr>
        <w:t xml:space="preserve"> to 12 programs will be selected and gain national recognition as members of the Criminal Justice-Mental Health Learning Sites Program. These sites will work closely with the CSG Justice Center to provide peer-to-peer learning and mentoring opportunities to programs nationwide. </w:t>
      </w:r>
      <w:r w:rsidR="001B7049" w:rsidRPr="0095178A">
        <w:rPr>
          <w:rFonts w:asciiTheme="majorHAnsi" w:hAnsiTheme="majorHAnsi" w:cstheme="majorHAnsi"/>
          <w:sz w:val="24"/>
          <w:szCs w:val="24"/>
        </w:rPr>
        <w:t>While learning sites do not receive funding directly from BJA or the CSG Justice Center, they are reimbursed for approved costs associated with hosting site visits from other jurisdictions or travel to other jurisdictions to provide training and technical assistance.</w:t>
      </w:r>
      <w:r w:rsidR="001B7049">
        <w:rPr>
          <w:rFonts w:asciiTheme="majorHAnsi" w:hAnsiTheme="majorHAnsi" w:cstheme="majorHAnsi"/>
          <w:sz w:val="24"/>
          <w:szCs w:val="24"/>
        </w:rPr>
        <w:t xml:space="preserve"> They also</w:t>
      </w:r>
      <w:r w:rsidR="001B7049" w:rsidRPr="0082249F">
        <w:rPr>
          <w:rFonts w:asciiTheme="majorHAnsi" w:hAnsiTheme="majorHAnsi" w:cstheme="majorHAnsi"/>
          <w:sz w:val="24"/>
          <w:szCs w:val="24"/>
        </w:rPr>
        <w:t xml:space="preserve"> have access to no</w:t>
      </w:r>
      <w:r w:rsidR="001B7049">
        <w:rPr>
          <w:rFonts w:asciiTheme="majorHAnsi" w:hAnsiTheme="majorHAnsi" w:cstheme="majorHAnsi"/>
          <w:sz w:val="24"/>
          <w:szCs w:val="24"/>
        </w:rPr>
        <w:t>-</w:t>
      </w:r>
      <w:r w:rsidR="001B7049" w:rsidRPr="0082249F">
        <w:rPr>
          <w:rFonts w:asciiTheme="majorHAnsi" w:hAnsiTheme="majorHAnsi" w:cstheme="majorHAnsi"/>
          <w:sz w:val="24"/>
          <w:szCs w:val="24"/>
        </w:rPr>
        <w:t>cost</w:t>
      </w:r>
      <w:r w:rsidR="001B7049">
        <w:rPr>
          <w:rFonts w:asciiTheme="majorHAnsi" w:hAnsiTheme="majorHAnsi" w:cstheme="majorHAnsi"/>
          <w:sz w:val="24"/>
          <w:szCs w:val="24"/>
        </w:rPr>
        <w:t>,</w:t>
      </w:r>
      <w:r w:rsidR="001B7049" w:rsidRPr="0082249F">
        <w:rPr>
          <w:rFonts w:asciiTheme="majorHAnsi" w:hAnsiTheme="majorHAnsi" w:cstheme="majorHAnsi"/>
          <w:sz w:val="24"/>
          <w:szCs w:val="24"/>
        </w:rPr>
        <w:t xml:space="preserve"> expert technical assistance provided by CSG Justice Center staff. </w:t>
      </w:r>
    </w:p>
    <w:p w14:paraId="4D8108FF" w14:textId="12244D74" w:rsidR="00B22AB0" w:rsidRDefault="00B22AB0" w:rsidP="00140E3B">
      <w:pPr>
        <w:spacing w:after="120"/>
        <w:rPr>
          <w:rFonts w:asciiTheme="majorHAnsi" w:hAnsiTheme="majorHAnsi" w:cstheme="majorHAnsi"/>
          <w:sz w:val="24"/>
          <w:szCs w:val="24"/>
        </w:rPr>
      </w:pPr>
      <w:r w:rsidRPr="00B22AB0">
        <w:rPr>
          <w:rFonts w:asciiTheme="majorHAnsi" w:hAnsiTheme="majorHAnsi" w:cstheme="majorHAnsi"/>
          <w:sz w:val="24"/>
          <w:szCs w:val="24"/>
        </w:rPr>
        <w:t>Priority will be given to applicants that are using innovative practices and are leading the field with interventions to reduce</w:t>
      </w:r>
      <w:r w:rsidR="00AD450F">
        <w:rPr>
          <w:rFonts w:asciiTheme="majorHAnsi" w:hAnsiTheme="majorHAnsi" w:cstheme="majorHAnsi"/>
          <w:sz w:val="24"/>
          <w:szCs w:val="24"/>
        </w:rPr>
        <w:t xml:space="preserve"> contact with the criminal justice system and</w:t>
      </w:r>
      <w:r w:rsidRPr="00B22AB0">
        <w:rPr>
          <w:rFonts w:asciiTheme="majorHAnsi" w:hAnsiTheme="majorHAnsi" w:cstheme="majorHAnsi"/>
          <w:sz w:val="24"/>
          <w:szCs w:val="24"/>
        </w:rPr>
        <w:t xml:space="preserve"> recidivism for people who are involved in the criminal justice and behavioral health systems.</w:t>
      </w:r>
    </w:p>
    <w:p w14:paraId="7F134AA6" w14:textId="77777777" w:rsidR="00B22AB0" w:rsidRDefault="00B22AB0" w:rsidP="00140E3B">
      <w:pPr>
        <w:spacing w:after="120"/>
        <w:rPr>
          <w:rFonts w:asciiTheme="majorHAnsi" w:hAnsiTheme="majorHAnsi" w:cstheme="majorHAnsi"/>
          <w:sz w:val="24"/>
          <w:szCs w:val="24"/>
        </w:rPr>
      </w:pPr>
    </w:p>
    <w:p w14:paraId="413955A7" w14:textId="345BA064" w:rsidR="00E352FE" w:rsidRPr="00326C93" w:rsidRDefault="00E352FE" w:rsidP="00140E3B">
      <w:pPr>
        <w:spacing w:after="120"/>
        <w:rPr>
          <w:rFonts w:asciiTheme="majorHAnsi" w:hAnsiTheme="majorHAnsi" w:cstheme="majorHAnsi"/>
          <w:b/>
          <w:sz w:val="24"/>
          <w:szCs w:val="24"/>
        </w:rPr>
      </w:pPr>
      <w:r w:rsidRPr="00326C93">
        <w:rPr>
          <w:rFonts w:asciiTheme="majorHAnsi" w:hAnsiTheme="majorHAnsi" w:cstheme="majorHAnsi"/>
          <w:b/>
          <w:sz w:val="24"/>
          <w:szCs w:val="24"/>
        </w:rPr>
        <w:t>Deadline</w:t>
      </w:r>
    </w:p>
    <w:p w14:paraId="0E2C0FC7" w14:textId="7AB3E20E" w:rsidR="00E352FE" w:rsidRPr="003C31DD" w:rsidRDefault="00E352FE" w:rsidP="00140E3B">
      <w:pPr>
        <w:spacing w:after="120"/>
        <w:rPr>
          <w:rFonts w:asciiTheme="majorHAnsi" w:hAnsiTheme="majorHAnsi" w:cstheme="majorHAnsi"/>
          <w:sz w:val="24"/>
          <w:szCs w:val="24"/>
        </w:rPr>
      </w:pPr>
      <w:r w:rsidRPr="00326C93">
        <w:rPr>
          <w:rFonts w:asciiTheme="majorHAnsi" w:hAnsiTheme="majorHAnsi" w:cstheme="majorHAnsi"/>
          <w:sz w:val="24"/>
          <w:szCs w:val="24"/>
        </w:rPr>
        <w:t xml:space="preserve">All applications are due by </w:t>
      </w:r>
      <w:r w:rsidRPr="00326C93">
        <w:rPr>
          <w:rFonts w:asciiTheme="majorHAnsi" w:hAnsiTheme="majorHAnsi" w:cstheme="majorHAnsi"/>
          <w:sz w:val="24"/>
          <w:szCs w:val="24"/>
          <w:u w:val="single"/>
        </w:rPr>
        <w:t xml:space="preserve">11:59 p.m. </w:t>
      </w:r>
      <w:r w:rsidR="00DF318B">
        <w:rPr>
          <w:rFonts w:asciiTheme="majorHAnsi" w:hAnsiTheme="majorHAnsi" w:cstheme="majorHAnsi"/>
          <w:sz w:val="24"/>
          <w:szCs w:val="24"/>
          <w:u w:val="single"/>
        </w:rPr>
        <w:t>ET</w:t>
      </w:r>
      <w:r w:rsidRPr="00326C93">
        <w:rPr>
          <w:rFonts w:asciiTheme="majorHAnsi" w:hAnsiTheme="majorHAnsi" w:cstheme="majorHAnsi"/>
          <w:sz w:val="24"/>
          <w:szCs w:val="24"/>
          <w:u w:val="single"/>
        </w:rPr>
        <w:t xml:space="preserve"> on </w:t>
      </w:r>
      <w:r w:rsidR="00130D96">
        <w:rPr>
          <w:rFonts w:asciiTheme="majorHAnsi" w:hAnsiTheme="majorHAnsi" w:cstheme="majorHAnsi"/>
          <w:sz w:val="24"/>
          <w:szCs w:val="24"/>
          <w:u w:val="single"/>
        </w:rPr>
        <w:t>February 10</w:t>
      </w:r>
      <w:r w:rsidR="00326C93" w:rsidRPr="00326C93">
        <w:rPr>
          <w:rFonts w:asciiTheme="majorHAnsi" w:hAnsiTheme="majorHAnsi" w:cstheme="majorHAnsi"/>
          <w:sz w:val="24"/>
          <w:szCs w:val="24"/>
          <w:u w:val="single"/>
        </w:rPr>
        <w:t>, 202</w:t>
      </w:r>
      <w:r w:rsidR="009756A1">
        <w:rPr>
          <w:rFonts w:asciiTheme="majorHAnsi" w:hAnsiTheme="majorHAnsi" w:cstheme="majorHAnsi"/>
          <w:sz w:val="24"/>
          <w:szCs w:val="24"/>
          <w:u w:val="single"/>
        </w:rPr>
        <w:t>3</w:t>
      </w:r>
      <w:r w:rsidR="00326C93" w:rsidRPr="00326C93">
        <w:rPr>
          <w:rFonts w:asciiTheme="majorHAnsi" w:hAnsiTheme="majorHAnsi" w:cstheme="majorHAnsi"/>
          <w:sz w:val="24"/>
          <w:szCs w:val="24"/>
          <w:u w:val="single"/>
        </w:rPr>
        <w:t xml:space="preserve"> </w:t>
      </w:r>
      <w:r w:rsidRPr="00326C93">
        <w:rPr>
          <w:rFonts w:asciiTheme="majorHAnsi" w:hAnsiTheme="majorHAnsi" w:cstheme="majorHAnsi"/>
          <w:sz w:val="24"/>
          <w:szCs w:val="24"/>
        </w:rPr>
        <w:t xml:space="preserve">(See “Deadline,” page </w:t>
      </w:r>
      <w:r w:rsidR="006E5696" w:rsidRPr="00326C93">
        <w:rPr>
          <w:rFonts w:asciiTheme="majorHAnsi" w:hAnsiTheme="majorHAnsi" w:cstheme="majorHAnsi"/>
          <w:sz w:val="24"/>
          <w:szCs w:val="24"/>
        </w:rPr>
        <w:t>3</w:t>
      </w:r>
      <w:r w:rsidRPr="00326C93">
        <w:rPr>
          <w:rFonts w:asciiTheme="majorHAnsi" w:hAnsiTheme="majorHAnsi" w:cstheme="majorHAnsi"/>
          <w:sz w:val="24"/>
          <w:szCs w:val="24"/>
        </w:rPr>
        <w:t>).</w:t>
      </w:r>
      <w:r w:rsidRPr="0082249F">
        <w:rPr>
          <w:rFonts w:asciiTheme="majorHAnsi" w:hAnsiTheme="majorHAnsi" w:cstheme="majorHAnsi"/>
          <w:sz w:val="24"/>
          <w:szCs w:val="24"/>
        </w:rPr>
        <w:t xml:space="preserve"> </w:t>
      </w:r>
    </w:p>
    <w:p w14:paraId="4875A137" w14:textId="77777777" w:rsidR="00B22AB0" w:rsidRDefault="00B22AB0" w:rsidP="00140E3B">
      <w:pPr>
        <w:spacing w:after="120"/>
        <w:rPr>
          <w:rFonts w:asciiTheme="majorHAnsi" w:hAnsiTheme="majorHAnsi" w:cstheme="majorHAnsi"/>
          <w:b/>
          <w:sz w:val="24"/>
          <w:szCs w:val="24"/>
        </w:rPr>
      </w:pPr>
    </w:p>
    <w:p w14:paraId="4B6603DC" w14:textId="71C90945" w:rsidR="00E352FE" w:rsidRPr="0082249F" w:rsidRDefault="00E352FE" w:rsidP="00140E3B">
      <w:pPr>
        <w:spacing w:after="120"/>
        <w:rPr>
          <w:rFonts w:asciiTheme="majorHAnsi" w:hAnsiTheme="majorHAnsi" w:cstheme="majorHAnsi"/>
          <w:b/>
          <w:sz w:val="24"/>
          <w:szCs w:val="24"/>
        </w:rPr>
      </w:pPr>
      <w:r w:rsidRPr="0082249F">
        <w:rPr>
          <w:rFonts w:asciiTheme="majorHAnsi" w:hAnsiTheme="majorHAnsi" w:cstheme="majorHAnsi"/>
          <w:b/>
          <w:sz w:val="24"/>
          <w:szCs w:val="24"/>
        </w:rPr>
        <w:t>Contact Information</w:t>
      </w:r>
    </w:p>
    <w:p w14:paraId="23AEDC1A" w14:textId="1ED5FD8C" w:rsidR="00AF3CAE" w:rsidRPr="0082249F" w:rsidRDefault="00E352FE" w:rsidP="00140E3B">
      <w:pPr>
        <w:spacing w:after="120"/>
        <w:rPr>
          <w:rFonts w:asciiTheme="majorHAnsi" w:hAnsiTheme="majorHAnsi" w:cstheme="majorHAnsi"/>
        </w:rPr>
      </w:pPr>
      <w:r w:rsidRPr="0082249F">
        <w:rPr>
          <w:rFonts w:asciiTheme="majorHAnsi" w:hAnsiTheme="majorHAnsi" w:cstheme="majorHAnsi"/>
          <w:sz w:val="24"/>
          <w:szCs w:val="24"/>
        </w:rPr>
        <w:t xml:space="preserve">For assistance with </w:t>
      </w:r>
      <w:proofErr w:type="gramStart"/>
      <w:r w:rsidRPr="0082249F">
        <w:rPr>
          <w:rFonts w:asciiTheme="majorHAnsi" w:hAnsiTheme="majorHAnsi" w:cstheme="majorHAnsi"/>
          <w:sz w:val="24"/>
          <w:szCs w:val="24"/>
        </w:rPr>
        <w:t>submitting an application</w:t>
      </w:r>
      <w:proofErr w:type="gramEnd"/>
      <w:r w:rsidRPr="0082249F">
        <w:rPr>
          <w:rFonts w:asciiTheme="majorHAnsi" w:hAnsiTheme="majorHAnsi" w:cstheme="majorHAnsi"/>
          <w:sz w:val="24"/>
          <w:szCs w:val="24"/>
        </w:rPr>
        <w:t xml:space="preserve">, please contact </w:t>
      </w:r>
      <w:r w:rsidR="003C31DD">
        <w:rPr>
          <w:rFonts w:asciiTheme="majorHAnsi" w:hAnsiTheme="majorHAnsi" w:cstheme="majorHAnsi"/>
          <w:sz w:val="24"/>
          <w:szCs w:val="24"/>
        </w:rPr>
        <w:t>Katie Herman</w:t>
      </w:r>
      <w:r w:rsidRPr="0082249F">
        <w:rPr>
          <w:rFonts w:asciiTheme="majorHAnsi" w:hAnsiTheme="majorHAnsi" w:cstheme="majorHAnsi"/>
          <w:sz w:val="24"/>
          <w:szCs w:val="24"/>
        </w:rPr>
        <w:t xml:space="preserve">, </w:t>
      </w:r>
      <w:r w:rsidR="000164CA">
        <w:rPr>
          <w:rFonts w:asciiTheme="majorHAnsi" w:hAnsiTheme="majorHAnsi" w:cstheme="majorHAnsi"/>
          <w:sz w:val="24"/>
          <w:szCs w:val="24"/>
        </w:rPr>
        <w:t>s</w:t>
      </w:r>
      <w:r w:rsidR="003C31DD">
        <w:rPr>
          <w:rFonts w:asciiTheme="majorHAnsi" w:hAnsiTheme="majorHAnsi" w:cstheme="majorHAnsi"/>
          <w:sz w:val="24"/>
          <w:szCs w:val="24"/>
        </w:rPr>
        <w:t xml:space="preserve">enior </w:t>
      </w:r>
      <w:r w:rsidR="000164CA">
        <w:rPr>
          <w:rFonts w:asciiTheme="majorHAnsi" w:hAnsiTheme="majorHAnsi" w:cstheme="majorHAnsi"/>
          <w:sz w:val="24"/>
          <w:szCs w:val="24"/>
        </w:rPr>
        <w:t>p</w:t>
      </w:r>
      <w:r w:rsidR="003C31DD">
        <w:rPr>
          <w:rFonts w:asciiTheme="majorHAnsi" w:hAnsiTheme="majorHAnsi" w:cstheme="majorHAnsi"/>
          <w:sz w:val="24"/>
          <w:szCs w:val="24"/>
        </w:rPr>
        <w:t xml:space="preserve">olicy </w:t>
      </w:r>
      <w:r w:rsidR="000164CA">
        <w:rPr>
          <w:rFonts w:asciiTheme="majorHAnsi" w:hAnsiTheme="majorHAnsi" w:cstheme="majorHAnsi"/>
          <w:sz w:val="24"/>
          <w:szCs w:val="24"/>
        </w:rPr>
        <w:t>a</w:t>
      </w:r>
      <w:r w:rsidR="003C31DD">
        <w:rPr>
          <w:rFonts w:asciiTheme="majorHAnsi" w:hAnsiTheme="majorHAnsi" w:cstheme="majorHAnsi"/>
          <w:sz w:val="24"/>
          <w:szCs w:val="24"/>
        </w:rPr>
        <w:t>nalyst</w:t>
      </w:r>
      <w:r w:rsidR="00ED4C75">
        <w:rPr>
          <w:rFonts w:asciiTheme="majorHAnsi" w:hAnsiTheme="majorHAnsi" w:cstheme="majorHAnsi"/>
          <w:sz w:val="24"/>
          <w:szCs w:val="24"/>
        </w:rPr>
        <w:t xml:space="preserve"> in the</w:t>
      </w:r>
      <w:r w:rsidR="00AF3CAE" w:rsidRPr="00ED4C75">
        <w:rPr>
          <w:rFonts w:asciiTheme="majorHAnsi" w:hAnsiTheme="majorHAnsi" w:cstheme="majorHAnsi"/>
          <w:sz w:val="24"/>
          <w:szCs w:val="24"/>
        </w:rPr>
        <w:t xml:space="preserve"> Behavioral Health Division</w:t>
      </w:r>
      <w:r w:rsidR="00E4218E" w:rsidRPr="0082249F">
        <w:rPr>
          <w:rFonts w:asciiTheme="majorHAnsi" w:hAnsiTheme="majorHAnsi" w:cstheme="majorHAnsi"/>
          <w:sz w:val="24"/>
          <w:szCs w:val="24"/>
        </w:rPr>
        <w:t xml:space="preserve">, </w:t>
      </w:r>
      <w:r w:rsidR="003C31DD">
        <w:rPr>
          <w:rFonts w:asciiTheme="majorHAnsi" w:hAnsiTheme="majorHAnsi" w:cstheme="majorHAnsi"/>
          <w:sz w:val="24"/>
          <w:szCs w:val="24"/>
        </w:rPr>
        <w:t xml:space="preserve">at </w:t>
      </w:r>
      <w:hyperlink r:id="rId14" w:history="1">
        <w:r w:rsidR="003C31DD" w:rsidRPr="00E53B88">
          <w:rPr>
            <w:rStyle w:val="Hyperlink"/>
            <w:rFonts w:asciiTheme="majorHAnsi" w:hAnsiTheme="majorHAnsi" w:cstheme="majorHAnsi"/>
            <w:sz w:val="24"/>
            <w:szCs w:val="24"/>
          </w:rPr>
          <w:t>kherman@csg.org</w:t>
        </w:r>
      </w:hyperlink>
      <w:r w:rsidR="003C31DD">
        <w:rPr>
          <w:rFonts w:asciiTheme="majorHAnsi" w:hAnsiTheme="majorHAnsi" w:cstheme="majorHAnsi"/>
          <w:sz w:val="24"/>
          <w:szCs w:val="24"/>
        </w:rPr>
        <w:t xml:space="preserve">. </w:t>
      </w:r>
      <w:r w:rsidR="001E540E" w:rsidRPr="0082249F">
        <w:rPr>
          <w:rStyle w:val="Hyperlink"/>
          <w:rFonts w:asciiTheme="majorHAnsi" w:hAnsiTheme="majorHAnsi" w:cstheme="majorHAnsi"/>
        </w:rPr>
        <w:t xml:space="preserve"> </w:t>
      </w:r>
    </w:p>
    <w:p w14:paraId="1314790F" w14:textId="4AB46ACC" w:rsidR="00043D42" w:rsidRDefault="00043D42">
      <w:pPr>
        <w:spacing w:after="0" w:line="240" w:lineRule="auto"/>
        <w:rPr>
          <w:rFonts w:asciiTheme="majorHAnsi" w:hAnsiTheme="majorHAnsi" w:cstheme="majorHAnsi"/>
          <w:b/>
          <w:sz w:val="24"/>
          <w:szCs w:val="24"/>
        </w:rPr>
      </w:pPr>
    </w:p>
    <w:p w14:paraId="45407A7E" w14:textId="299D500B" w:rsidR="00E352FE" w:rsidRPr="0082249F" w:rsidRDefault="00E352FE" w:rsidP="00140E3B">
      <w:pPr>
        <w:spacing w:after="120"/>
        <w:rPr>
          <w:rFonts w:asciiTheme="majorHAnsi" w:hAnsiTheme="majorHAnsi" w:cstheme="majorHAnsi"/>
          <w:b/>
          <w:sz w:val="24"/>
          <w:szCs w:val="24"/>
        </w:rPr>
      </w:pPr>
      <w:r w:rsidRPr="008D6EF1">
        <w:rPr>
          <w:rFonts w:asciiTheme="majorHAnsi" w:hAnsiTheme="majorHAnsi" w:cstheme="majorHAnsi"/>
          <w:b/>
          <w:sz w:val="24"/>
          <w:szCs w:val="24"/>
        </w:rPr>
        <w:t>Contents</w:t>
      </w:r>
    </w:p>
    <w:p w14:paraId="55A818ED"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 xml:space="preserve">Overview of </w:t>
      </w:r>
      <w:r w:rsidR="00E4218E" w:rsidRPr="0082249F">
        <w:rPr>
          <w:rFonts w:asciiTheme="majorHAnsi" w:hAnsiTheme="majorHAnsi" w:cstheme="majorHAnsi"/>
          <w:sz w:val="24"/>
          <w:szCs w:val="24"/>
        </w:rPr>
        <w:t xml:space="preserve">Learning Sites </w:t>
      </w:r>
      <w:r w:rsidR="00C9367B" w:rsidRPr="0082249F">
        <w:rPr>
          <w:rFonts w:asciiTheme="majorHAnsi" w:hAnsiTheme="majorHAnsi" w:cstheme="majorHAnsi"/>
          <w:sz w:val="24"/>
          <w:szCs w:val="24"/>
        </w:rPr>
        <w:t>Program</w:t>
      </w:r>
      <w:r w:rsidR="00E4218E" w:rsidRPr="0082249F">
        <w:rPr>
          <w:rFonts w:asciiTheme="majorHAnsi" w:hAnsiTheme="majorHAnsi" w:cstheme="majorHAnsi"/>
          <w:sz w:val="24"/>
          <w:szCs w:val="24"/>
        </w:rPr>
        <w:tab/>
      </w:r>
      <w:r w:rsidRPr="0082249F">
        <w:rPr>
          <w:rFonts w:asciiTheme="majorHAnsi" w:hAnsiTheme="majorHAnsi" w:cstheme="majorHAnsi"/>
          <w:sz w:val="24"/>
          <w:szCs w:val="24"/>
        </w:rPr>
        <w:t>2</w:t>
      </w:r>
    </w:p>
    <w:p w14:paraId="2CD11E2E" w14:textId="4B24C93C" w:rsidR="00E352FE" w:rsidRPr="0082249F" w:rsidRDefault="00270974" w:rsidP="00140E3B">
      <w:pPr>
        <w:tabs>
          <w:tab w:val="left" w:leader="dot" w:pos="9180"/>
        </w:tabs>
        <w:spacing w:after="120"/>
        <w:rPr>
          <w:rFonts w:asciiTheme="majorHAnsi" w:hAnsiTheme="majorHAnsi" w:cstheme="majorHAnsi"/>
          <w:sz w:val="24"/>
          <w:szCs w:val="24"/>
        </w:rPr>
      </w:pPr>
      <w:r>
        <w:rPr>
          <w:rFonts w:asciiTheme="majorHAnsi" w:hAnsiTheme="majorHAnsi" w:cstheme="majorHAnsi"/>
          <w:sz w:val="24"/>
          <w:szCs w:val="24"/>
        </w:rPr>
        <w:t>Eligible Agencies</w:t>
      </w:r>
      <w:r w:rsidR="00E4218E" w:rsidRPr="0082249F">
        <w:rPr>
          <w:rFonts w:asciiTheme="majorHAnsi" w:hAnsiTheme="majorHAnsi" w:cstheme="majorHAnsi"/>
          <w:sz w:val="24"/>
          <w:szCs w:val="24"/>
        </w:rPr>
        <w:tab/>
      </w:r>
      <w:r w:rsidR="004463EE" w:rsidRPr="0082249F">
        <w:rPr>
          <w:rFonts w:asciiTheme="majorHAnsi" w:hAnsiTheme="majorHAnsi" w:cstheme="majorHAnsi"/>
          <w:sz w:val="24"/>
          <w:szCs w:val="24"/>
        </w:rPr>
        <w:t>3</w:t>
      </w:r>
    </w:p>
    <w:p w14:paraId="6D7F9BA2" w14:textId="74CC25C8"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Deadline</w:t>
      </w:r>
      <w:r w:rsidR="00E4218E" w:rsidRPr="0082249F">
        <w:rPr>
          <w:rFonts w:asciiTheme="majorHAnsi" w:hAnsiTheme="majorHAnsi" w:cstheme="majorHAnsi"/>
          <w:sz w:val="24"/>
          <w:szCs w:val="24"/>
        </w:rPr>
        <w:tab/>
      </w:r>
      <w:r w:rsidR="00D55FDC">
        <w:rPr>
          <w:rFonts w:asciiTheme="majorHAnsi" w:hAnsiTheme="majorHAnsi" w:cstheme="majorHAnsi"/>
          <w:sz w:val="24"/>
          <w:szCs w:val="24"/>
        </w:rPr>
        <w:t>4</w:t>
      </w:r>
    </w:p>
    <w:p w14:paraId="4F009FAB"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Application Process</w:t>
      </w:r>
      <w:r w:rsidR="00E4218E" w:rsidRPr="0082249F">
        <w:rPr>
          <w:rFonts w:asciiTheme="majorHAnsi" w:hAnsiTheme="majorHAnsi" w:cstheme="majorHAnsi"/>
          <w:sz w:val="24"/>
          <w:szCs w:val="24"/>
        </w:rPr>
        <w:tab/>
      </w:r>
      <w:r w:rsidR="004463EE" w:rsidRPr="0082249F">
        <w:rPr>
          <w:rFonts w:asciiTheme="majorHAnsi" w:hAnsiTheme="majorHAnsi" w:cstheme="majorHAnsi"/>
          <w:sz w:val="24"/>
          <w:szCs w:val="24"/>
        </w:rPr>
        <w:t>4</w:t>
      </w:r>
    </w:p>
    <w:p w14:paraId="65FA3218"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Selection Criteria</w:t>
      </w:r>
      <w:r w:rsidR="0090273B" w:rsidRPr="0082249F">
        <w:rPr>
          <w:rFonts w:asciiTheme="majorHAnsi" w:hAnsiTheme="majorHAnsi" w:cstheme="majorHAnsi"/>
          <w:sz w:val="24"/>
          <w:szCs w:val="24"/>
        </w:rPr>
        <w:tab/>
      </w:r>
      <w:r w:rsidR="004463EE" w:rsidRPr="0082249F">
        <w:rPr>
          <w:rFonts w:asciiTheme="majorHAnsi" w:hAnsiTheme="majorHAnsi" w:cstheme="majorHAnsi"/>
          <w:sz w:val="24"/>
          <w:szCs w:val="24"/>
        </w:rPr>
        <w:t>5</w:t>
      </w:r>
    </w:p>
    <w:p w14:paraId="4A60ADCA" w14:textId="2A729A87" w:rsidR="007B4568" w:rsidRPr="0082249F" w:rsidRDefault="001A46D8"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Application</w:t>
      </w:r>
      <w:r w:rsidRPr="0082249F">
        <w:rPr>
          <w:rFonts w:asciiTheme="majorHAnsi" w:hAnsiTheme="majorHAnsi" w:cstheme="majorHAnsi"/>
          <w:sz w:val="24"/>
          <w:szCs w:val="24"/>
        </w:rPr>
        <w:tab/>
      </w:r>
      <w:r w:rsidR="005B1CB0">
        <w:rPr>
          <w:rFonts w:asciiTheme="majorHAnsi" w:hAnsiTheme="majorHAnsi" w:cstheme="majorHAnsi"/>
          <w:sz w:val="24"/>
          <w:szCs w:val="24"/>
        </w:rPr>
        <w:t>7</w:t>
      </w:r>
    </w:p>
    <w:p w14:paraId="6E16072E" w14:textId="77777777" w:rsidR="001F5D52" w:rsidRPr="0082249F" w:rsidRDefault="001F5D52" w:rsidP="00140E3B">
      <w:pPr>
        <w:spacing w:after="120"/>
        <w:rPr>
          <w:rFonts w:asciiTheme="majorHAnsi" w:hAnsiTheme="majorHAnsi" w:cstheme="majorHAnsi"/>
          <w:sz w:val="24"/>
          <w:szCs w:val="24"/>
        </w:rPr>
      </w:pPr>
    </w:p>
    <w:p w14:paraId="5E1E6FE9" w14:textId="77777777" w:rsidR="00E352FE" w:rsidRPr="0082249F" w:rsidRDefault="00E352FE" w:rsidP="00543618">
      <w:pPr>
        <w:pStyle w:val="ListParagraph"/>
        <w:numPr>
          <w:ilvl w:val="0"/>
          <w:numId w:val="1"/>
        </w:numPr>
        <w:spacing w:after="120"/>
        <w:rPr>
          <w:rFonts w:asciiTheme="majorHAnsi" w:hAnsiTheme="majorHAnsi" w:cstheme="majorHAnsi"/>
          <w:b/>
          <w:sz w:val="24"/>
          <w:szCs w:val="24"/>
          <w:u w:val="single"/>
        </w:rPr>
      </w:pPr>
      <w:r w:rsidRPr="0082249F">
        <w:rPr>
          <w:rFonts w:asciiTheme="majorHAnsi" w:hAnsiTheme="majorHAnsi" w:cstheme="majorHAnsi"/>
          <w:b/>
          <w:sz w:val="24"/>
          <w:szCs w:val="24"/>
          <w:u w:val="single"/>
        </w:rPr>
        <w:t xml:space="preserve">Overview of </w:t>
      </w:r>
      <w:r w:rsidR="006C20E9" w:rsidRPr="0082249F">
        <w:rPr>
          <w:rFonts w:asciiTheme="majorHAnsi" w:hAnsiTheme="majorHAnsi" w:cstheme="majorHAnsi"/>
          <w:b/>
          <w:sz w:val="24"/>
          <w:szCs w:val="24"/>
          <w:u w:val="single"/>
        </w:rPr>
        <w:t>Learning Sites</w:t>
      </w:r>
      <w:r w:rsidRPr="0082249F">
        <w:rPr>
          <w:rFonts w:asciiTheme="majorHAnsi" w:hAnsiTheme="majorHAnsi" w:cstheme="majorHAnsi"/>
          <w:b/>
          <w:sz w:val="24"/>
          <w:szCs w:val="24"/>
          <w:u w:val="single"/>
        </w:rPr>
        <w:t xml:space="preserve"> </w:t>
      </w:r>
      <w:r w:rsidR="00B04511" w:rsidRPr="0082249F">
        <w:rPr>
          <w:rFonts w:asciiTheme="majorHAnsi" w:hAnsiTheme="majorHAnsi" w:cstheme="majorHAnsi"/>
          <w:b/>
          <w:sz w:val="24"/>
          <w:szCs w:val="24"/>
          <w:u w:val="single"/>
        </w:rPr>
        <w:t>Program</w:t>
      </w:r>
      <w:r w:rsidRPr="0082249F">
        <w:rPr>
          <w:rFonts w:asciiTheme="majorHAnsi" w:hAnsiTheme="majorHAnsi" w:cstheme="majorHAnsi"/>
          <w:b/>
          <w:sz w:val="24"/>
          <w:szCs w:val="24"/>
          <w:u w:val="single"/>
        </w:rPr>
        <w:t xml:space="preserve"> </w:t>
      </w:r>
    </w:p>
    <w:p w14:paraId="266F5478" w14:textId="0B9F8372" w:rsidR="00886D58" w:rsidRPr="00886D58" w:rsidRDefault="00A00611" w:rsidP="1E07FEAF">
      <w:pPr>
        <w:spacing w:after="0" w:line="240" w:lineRule="auto"/>
        <w:ind w:left="720"/>
        <w:rPr>
          <w:rFonts w:asciiTheme="majorHAnsi" w:hAnsiTheme="majorHAnsi" w:cstheme="majorBidi"/>
          <w:sz w:val="24"/>
          <w:szCs w:val="24"/>
        </w:rPr>
      </w:pPr>
      <w:r>
        <w:rPr>
          <w:rFonts w:asciiTheme="majorHAnsi" w:hAnsiTheme="majorHAnsi" w:cstheme="majorBidi"/>
          <w:sz w:val="24"/>
          <w:szCs w:val="24"/>
        </w:rPr>
        <w:t xml:space="preserve">Communities across the country are </w:t>
      </w:r>
      <w:r w:rsidR="00254537">
        <w:rPr>
          <w:rFonts w:asciiTheme="majorHAnsi" w:hAnsiTheme="majorHAnsi" w:cstheme="majorBidi"/>
          <w:sz w:val="24"/>
          <w:szCs w:val="24"/>
        </w:rPr>
        <w:t xml:space="preserve">exploring innovative models </w:t>
      </w:r>
      <w:r w:rsidR="00794827">
        <w:rPr>
          <w:rFonts w:asciiTheme="majorHAnsi" w:hAnsiTheme="majorHAnsi" w:cstheme="majorBidi"/>
          <w:sz w:val="24"/>
          <w:szCs w:val="24"/>
        </w:rPr>
        <w:t xml:space="preserve">to </w:t>
      </w:r>
      <w:r w:rsidR="00510557">
        <w:rPr>
          <w:rFonts w:asciiTheme="majorHAnsi" w:hAnsiTheme="majorHAnsi" w:cstheme="majorBidi"/>
          <w:sz w:val="24"/>
          <w:szCs w:val="24"/>
        </w:rPr>
        <w:t xml:space="preserve">respond to the needs of people with mental illnesses, </w:t>
      </w:r>
      <w:r w:rsidR="00794827">
        <w:rPr>
          <w:rFonts w:asciiTheme="majorHAnsi" w:hAnsiTheme="majorHAnsi" w:cstheme="majorBidi"/>
          <w:sz w:val="24"/>
          <w:szCs w:val="24"/>
        </w:rPr>
        <w:t>reduce</w:t>
      </w:r>
      <w:r w:rsidR="00254537">
        <w:rPr>
          <w:rFonts w:asciiTheme="majorHAnsi" w:hAnsiTheme="majorHAnsi" w:cstheme="majorBidi"/>
          <w:sz w:val="24"/>
          <w:szCs w:val="24"/>
        </w:rPr>
        <w:t xml:space="preserve"> </w:t>
      </w:r>
      <w:r w:rsidR="00510557">
        <w:rPr>
          <w:rFonts w:asciiTheme="majorHAnsi" w:hAnsiTheme="majorHAnsi" w:cstheme="majorBidi"/>
          <w:sz w:val="24"/>
          <w:szCs w:val="24"/>
        </w:rPr>
        <w:t xml:space="preserve">their </w:t>
      </w:r>
      <w:r w:rsidR="00254537">
        <w:rPr>
          <w:rFonts w:asciiTheme="majorHAnsi" w:hAnsiTheme="majorHAnsi" w:cstheme="majorBidi"/>
          <w:sz w:val="24"/>
          <w:szCs w:val="24"/>
        </w:rPr>
        <w:t xml:space="preserve">criminal justice </w:t>
      </w:r>
      <w:r w:rsidR="00510557">
        <w:rPr>
          <w:rFonts w:asciiTheme="majorHAnsi" w:hAnsiTheme="majorHAnsi" w:cstheme="majorBidi"/>
          <w:sz w:val="24"/>
          <w:szCs w:val="24"/>
        </w:rPr>
        <w:t xml:space="preserve">contact, and connect them to treatment and services. </w:t>
      </w:r>
      <w:r w:rsidR="00A74CC1">
        <w:rPr>
          <w:rFonts w:asciiTheme="majorHAnsi" w:hAnsiTheme="majorHAnsi" w:cstheme="majorBidi"/>
          <w:sz w:val="24"/>
          <w:szCs w:val="24"/>
        </w:rPr>
        <w:t xml:space="preserve">However, there is an increasing need for </w:t>
      </w:r>
      <w:r w:rsidR="000773E1">
        <w:rPr>
          <w:rFonts w:asciiTheme="majorHAnsi" w:hAnsiTheme="majorHAnsi" w:cstheme="majorBidi"/>
          <w:sz w:val="24"/>
          <w:szCs w:val="24"/>
        </w:rPr>
        <w:t>programs that can serve as model sites and provide peer</w:t>
      </w:r>
      <w:r w:rsidR="00076D7C">
        <w:rPr>
          <w:rFonts w:asciiTheme="majorHAnsi" w:hAnsiTheme="majorHAnsi" w:cstheme="majorBidi"/>
          <w:sz w:val="24"/>
          <w:szCs w:val="24"/>
        </w:rPr>
        <w:t xml:space="preserve">-to-peer learning based on their experience and the practices they have implemented. </w:t>
      </w:r>
    </w:p>
    <w:p w14:paraId="00C3EB3E" w14:textId="77777777" w:rsidR="0095178A" w:rsidRPr="0095178A" w:rsidRDefault="0095178A" w:rsidP="0095178A">
      <w:pPr>
        <w:spacing w:after="0" w:line="240" w:lineRule="auto"/>
        <w:rPr>
          <w:rFonts w:asciiTheme="majorHAnsi" w:hAnsiTheme="majorHAnsi" w:cstheme="majorHAnsi"/>
          <w:sz w:val="24"/>
          <w:szCs w:val="24"/>
        </w:rPr>
      </w:pPr>
    </w:p>
    <w:p w14:paraId="77245C2C" w14:textId="3422FBB4" w:rsidR="0095178A" w:rsidRPr="0095178A" w:rsidRDefault="00701D26" w:rsidP="1E07FEAF">
      <w:pPr>
        <w:spacing w:after="0" w:line="240" w:lineRule="auto"/>
        <w:ind w:left="720"/>
        <w:rPr>
          <w:rFonts w:asciiTheme="majorHAnsi" w:hAnsiTheme="majorHAnsi" w:cstheme="majorBidi"/>
          <w:sz w:val="24"/>
          <w:szCs w:val="24"/>
        </w:rPr>
      </w:pPr>
      <w:r>
        <w:rPr>
          <w:rFonts w:asciiTheme="majorHAnsi" w:hAnsiTheme="majorHAnsi" w:cstheme="majorBidi"/>
          <w:sz w:val="24"/>
          <w:szCs w:val="24"/>
        </w:rPr>
        <w:t>T</w:t>
      </w:r>
      <w:r w:rsidR="0095178A" w:rsidRPr="1E07FEAF">
        <w:rPr>
          <w:rFonts w:asciiTheme="majorHAnsi" w:hAnsiTheme="majorHAnsi" w:cstheme="majorBidi"/>
          <w:sz w:val="24"/>
          <w:szCs w:val="24"/>
        </w:rPr>
        <w:t xml:space="preserve">he </w:t>
      </w:r>
      <w:r w:rsidR="00946C0D">
        <w:rPr>
          <w:rFonts w:asciiTheme="majorHAnsi" w:hAnsiTheme="majorHAnsi" w:cstheme="majorBidi"/>
          <w:sz w:val="24"/>
          <w:szCs w:val="24"/>
        </w:rPr>
        <w:t>Criminal Justice-</w:t>
      </w:r>
      <w:r w:rsidR="00DC7D6E">
        <w:rPr>
          <w:rFonts w:asciiTheme="majorHAnsi" w:hAnsiTheme="majorHAnsi" w:cstheme="majorBidi"/>
          <w:sz w:val="24"/>
          <w:szCs w:val="24"/>
        </w:rPr>
        <w:t>Mental Health Learning Sites will</w:t>
      </w:r>
      <w:r w:rsidR="0095178A" w:rsidRPr="1E07FEAF">
        <w:rPr>
          <w:rFonts w:asciiTheme="majorHAnsi" w:hAnsiTheme="majorHAnsi" w:cstheme="majorBidi"/>
          <w:sz w:val="24"/>
          <w:szCs w:val="24"/>
        </w:rPr>
        <w:t xml:space="preserve"> </w:t>
      </w:r>
      <w:r w:rsidR="002E7439">
        <w:rPr>
          <w:rFonts w:asciiTheme="majorHAnsi" w:hAnsiTheme="majorHAnsi" w:cstheme="majorBidi"/>
          <w:sz w:val="24"/>
          <w:szCs w:val="24"/>
        </w:rPr>
        <w:t>consist of sites th</w:t>
      </w:r>
      <w:r w:rsidR="00E66CF0">
        <w:rPr>
          <w:rFonts w:asciiTheme="majorHAnsi" w:hAnsiTheme="majorHAnsi" w:cstheme="majorBidi"/>
          <w:sz w:val="24"/>
          <w:szCs w:val="24"/>
        </w:rPr>
        <w:t xml:space="preserve">at have implemented </w:t>
      </w:r>
      <w:r w:rsidR="00B85252">
        <w:rPr>
          <w:rFonts w:asciiTheme="majorHAnsi" w:hAnsiTheme="majorHAnsi" w:cstheme="majorBidi"/>
          <w:sz w:val="24"/>
          <w:szCs w:val="24"/>
        </w:rPr>
        <w:t xml:space="preserve">diversion and/or other interventions </w:t>
      </w:r>
      <w:r w:rsidR="00BC45A3">
        <w:rPr>
          <w:rFonts w:asciiTheme="majorHAnsi" w:hAnsiTheme="majorHAnsi" w:cstheme="majorBidi"/>
          <w:sz w:val="24"/>
          <w:szCs w:val="24"/>
        </w:rPr>
        <w:t>that aim to reduce criminal justice contact and improve health and well</w:t>
      </w:r>
      <w:r w:rsidR="00090693">
        <w:rPr>
          <w:rFonts w:asciiTheme="majorHAnsi" w:hAnsiTheme="majorHAnsi" w:cstheme="majorBidi"/>
          <w:sz w:val="24"/>
          <w:szCs w:val="24"/>
        </w:rPr>
        <w:t xml:space="preserve">being for </w:t>
      </w:r>
      <w:r w:rsidR="001E0EC8">
        <w:rPr>
          <w:rFonts w:asciiTheme="majorHAnsi" w:hAnsiTheme="majorHAnsi" w:cstheme="majorBidi"/>
          <w:sz w:val="24"/>
          <w:szCs w:val="24"/>
        </w:rPr>
        <w:t>people with behavioral health conditions</w:t>
      </w:r>
      <w:r w:rsidR="002E7439">
        <w:rPr>
          <w:rFonts w:asciiTheme="majorHAnsi" w:hAnsiTheme="majorHAnsi" w:cstheme="majorBidi"/>
          <w:sz w:val="24"/>
          <w:szCs w:val="24"/>
        </w:rPr>
        <w:t xml:space="preserve"> </w:t>
      </w:r>
      <w:r w:rsidR="006C2055">
        <w:rPr>
          <w:rFonts w:asciiTheme="majorHAnsi" w:hAnsiTheme="majorHAnsi" w:cstheme="majorBidi"/>
          <w:sz w:val="24"/>
          <w:szCs w:val="24"/>
        </w:rPr>
        <w:t xml:space="preserve">(for example court-based diversion, jail-in reach services, mental health courts, etc.). </w:t>
      </w:r>
      <w:r w:rsidR="00A05929">
        <w:rPr>
          <w:rFonts w:asciiTheme="majorHAnsi" w:hAnsiTheme="majorHAnsi" w:cstheme="majorBidi"/>
          <w:sz w:val="24"/>
          <w:szCs w:val="24"/>
        </w:rPr>
        <w:t>These sites will also have expertise and experience</w:t>
      </w:r>
      <w:r w:rsidR="00A05929" w:rsidRPr="1E07FEAF">
        <w:rPr>
          <w:rFonts w:asciiTheme="majorHAnsi" w:hAnsiTheme="majorHAnsi" w:cstheme="majorBidi"/>
          <w:sz w:val="24"/>
          <w:szCs w:val="24"/>
        </w:rPr>
        <w:t xml:space="preserve"> at </w:t>
      </w:r>
      <w:r w:rsidR="00A05929">
        <w:rPr>
          <w:rFonts w:asciiTheme="majorHAnsi" w:hAnsiTheme="majorHAnsi" w:cstheme="majorBidi"/>
          <w:sz w:val="24"/>
          <w:szCs w:val="24"/>
        </w:rPr>
        <w:t>various</w:t>
      </w:r>
      <w:r w:rsidR="00A05929" w:rsidRPr="1E07FEAF">
        <w:rPr>
          <w:rFonts w:asciiTheme="majorHAnsi" w:hAnsiTheme="majorHAnsi" w:cstheme="majorBidi"/>
          <w:sz w:val="24"/>
          <w:szCs w:val="24"/>
        </w:rPr>
        <w:t xml:space="preserve"> points in the </w:t>
      </w:r>
      <w:hyperlink r:id="rId15" w:history="1">
        <w:r w:rsidR="00A05929" w:rsidRPr="0095705A">
          <w:rPr>
            <w:rStyle w:val="Hyperlink"/>
            <w:rFonts w:asciiTheme="majorHAnsi" w:hAnsiTheme="majorHAnsi" w:cstheme="majorBidi"/>
            <w:sz w:val="24"/>
            <w:szCs w:val="24"/>
          </w:rPr>
          <w:t>Sequential Intercept Model</w:t>
        </w:r>
      </w:hyperlink>
      <w:r w:rsidR="00A05929">
        <w:rPr>
          <w:rFonts w:asciiTheme="majorHAnsi" w:hAnsiTheme="majorHAnsi" w:cstheme="majorBidi"/>
          <w:sz w:val="24"/>
          <w:szCs w:val="24"/>
        </w:rPr>
        <w:t xml:space="preserve"> to ensure</w:t>
      </w:r>
      <w:r w:rsidR="008D3DFA">
        <w:rPr>
          <w:rFonts w:asciiTheme="majorHAnsi" w:hAnsiTheme="majorHAnsi" w:cstheme="majorBidi"/>
          <w:sz w:val="24"/>
          <w:szCs w:val="24"/>
        </w:rPr>
        <w:t xml:space="preserve"> a range of diversion programs are represented.</w:t>
      </w:r>
      <w:r w:rsidR="00A05929">
        <w:rPr>
          <w:rFonts w:asciiTheme="majorHAnsi" w:hAnsiTheme="majorHAnsi" w:cstheme="majorBidi"/>
          <w:sz w:val="24"/>
          <w:szCs w:val="24"/>
        </w:rPr>
        <w:t xml:space="preserve"> </w:t>
      </w:r>
      <w:r w:rsidR="00A05929" w:rsidRPr="1E07FEAF">
        <w:rPr>
          <w:rFonts w:asciiTheme="majorHAnsi" w:hAnsiTheme="majorHAnsi" w:cstheme="majorBidi"/>
          <w:sz w:val="24"/>
          <w:szCs w:val="24"/>
        </w:rPr>
        <w:t>(</w:t>
      </w:r>
      <w:r w:rsidR="00A05929">
        <w:rPr>
          <w:rFonts w:asciiTheme="majorHAnsi" w:hAnsiTheme="majorHAnsi" w:cstheme="majorBidi"/>
          <w:sz w:val="24"/>
          <w:szCs w:val="24"/>
        </w:rPr>
        <w:t>S</w:t>
      </w:r>
      <w:r w:rsidR="00A05929" w:rsidRPr="1E07FEAF">
        <w:rPr>
          <w:rFonts w:asciiTheme="majorHAnsi" w:hAnsiTheme="majorHAnsi" w:cstheme="majorBidi"/>
          <w:sz w:val="24"/>
          <w:szCs w:val="24"/>
        </w:rPr>
        <w:t xml:space="preserve">ee </w:t>
      </w:r>
      <w:hyperlink r:id="rId16">
        <w:r w:rsidR="00A05929" w:rsidRPr="000B3C36">
          <w:rPr>
            <w:rStyle w:val="Hyperlink"/>
            <w:rFonts w:asciiTheme="majorHAnsi" w:hAnsiTheme="majorHAnsi" w:cstheme="majorBidi"/>
            <w:i/>
            <w:iCs/>
            <w:sz w:val="24"/>
            <w:szCs w:val="24"/>
          </w:rPr>
          <w:t>Behavioral Health Diversion Interventions: Moving from Individual Programs to a Systems-Wide Strategy</w:t>
        </w:r>
      </w:hyperlink>
      <w:r w:rsidR="00A05929" w:rsidRPr="1E07FEAF">
        <w:rPr>
          <w:rFonts w:asciiTheme="majorHAnsi" w:hAnsiTheme="majorHAnsi" w:cstheme="majorBidi"/>
          <w:sz w:val="24"/>
          <w:szCs w:val="24"/>
          <w:u w:val="single"/>
        </w:rPr>
        <w:t xml:space="preserve"> </w:t>
      </w:r>
      <w:r w:rsidR="009C2E14">
        <w:rPr>
          <w:rFonts w:asciiTheme="majorHAnsi" w:hAnsiTheme="majorHAnsi" w:cstheme="majorBidi"/>
          <w:sz w:val="24"/>
          <w:szCs w:val="24"/>
          <w:u w:val="single"/>
        </w:rPr>
        <w:t>and the</w:t>
      </w:r>
      <w:r w:rsidR="00BD1703">
        <w:rPr>
          <w:rFonts w:asciiTheme="majorHAnsi" w:hAnsiTheme="majorHAnsi" w:cstheme="majorBidi"/>
          <w:sz w:val="24"/>
          <w:szCs w:val="24"/>
          <w:u w:val="single"/>
        </w:rPr>
        <w:t xml:space="preserve"> </w:t>
      </w:r>
      <w:hyperlink r:id="rId17" w:history="1">
        <w:r w:rsidR="007E641A" w:rsidRPr="007D5F21">
          <w:rPr>
            <w:rStyle w:val="Hyperlink"/>
            <w:rFonts w:asciiTheme="majorHAnsi" w:hAnsiTheme="majorHAnsi" w:cstheme="majorBidi"/>
            <w:sz w:val="24"/>
            <w:szCs w:val="24"/>
          </w:rPr>
          <w:t>J</w:t>
        </w:r>
        <w:r w:rsidR="00BD1703">
          <w:rPr>
            <w:rStyle w:val="Hyperlink"/>
            <w:rFonts w:asciiTheme="majorHAnsi" w:hAnsiTheme="majorHAnsi" w:cstheme="majorBidi"/>
            <w:sz w:val="24"/>
            <w:szCs w:val="24"/>
          </w:rPr>
          <w:t xml:space="preserve">ustice and </w:t>
        </w:r>
        <w:r w:rsidR="007E641A" w:rsidRPr="007D5F21">
          <w:rPr>
            <w:rStyle w:val="Hyperlink"/>
            <w:rFonts w:asciiTheme="majorHAnsi" w:hAnsiTheme="majorHAnsi" w:cstheme="majorBidi"/>
            <w:sz w:val="24"/>
            <w:szCs w:val="24"/>
          </w:rPr>
          <w:t>M</w:t>
        </w:r>
        <w:r w:rsidR="00BD1703">
          <w:rPr>
            <w:rStyle w:val="Hyperlink"/>
            <w:rFonts w:asciiTheme="majorHAnsi" w:hAnsiTheme="majorHAnsi" w:cstheme="majorBidi"/>
            <w:sz w:val="24"/>
            <w:szCs w:val="24"/>
          </w:rPr>
          <w:t xml:space="preserve">ental </w:t>
        </w:r>
        <w:r w:rsidR="007E641A" w:rsidRPr="007D5F21">
          <w:rPr>
            <w:rStyle w:val="Hyperlink"/>
            <w:rFonts w:asciiTheme="majorHAnsi" w:hAnsiTheme="majorHAnsi" w:cstheme="majorBidi"/>
            <w:sz w:val="24"/>
            <w:szCs w:val="24"/>
          </w:rPr>
          <w:t>H</w:t>
        </w:r>
        <w:r w:rsidR="00BD1703">
          <w:rPr>
            <w:rStyle w:val="Hyperlink"/>
            <w:rFonts w:asciiTheme="majorHAnsi" w:hAnsiTheme="majorHAnsi" w:cstheme="majorBidi"/>
            <w:sz w:val="24"/>
            <w:szCs w:val="24"/>
          </w:rPr>
          <w:t xml:space="preserve">ealth </w:t>
        </w:r>
        <w:r w:rsidR="007E641A" w:rsidRPr="007D5F21">
          <w:rPr>
            <w:rStyle w:val="Hyperlink"/>
            <w:rFonts w:asciiTheme="majorHAnsi" w:hAnsiTheme="majorHAnsi" w:cstheme="majorBidi"/>
            <w:sz w:val="24"/>
            <w:szCs w:val="24"/>
          </w:rPr>
          <w:t>C</w:t>
        </w:r>
        <w:r w:rsidR="00BD1703">
          <w:rPr>
            <w:rStyle w:val="Hyperlink"/>
            <w:rFonts w:asciiTheme="majorHAnsi" w:hAnsiTheme="majorHAnsi" w:cstheme="majorBidi"/>
            <w:sz w:val="24"/>
            <w:szCs w:val="24"/>
          </w:rPr>
          <w:t xml:space="preserve">ollaboration </w:t>
        </w:r>
        <w:r w:rsidR="007E641A" w:rsidRPr="007D5F21">
          <w:rPr>
            <w:rStyle w:val="Hyperlink"/>
            <w:rFonts w:asciiTheme="majorHAnsi" w:hAnsiTheme="majorHAnsi" w:cstheme="majorBidi"/>
            <w:sz w:val="24"/>
            <w:szCs w:val="24"/>
          </w:rPr>
          <w:t>P</w:t>
        </w:r>
        <w:r w:rsidR="00BD1703">
          <w:rPr>
            <w:rStyle w:val="Hyperlink"/>
            <w:rFonts w:asciiTheme="majorHAnsi" w:hAnsiTheme="majorHAnsi" w:cstheme="majorBidi"/>
            <w:sz w:val="24"/>
            <w:szCs w:val="24"/>
          </w:rPr>
          <w:t xml:space="preserve">rogram’s Overview </w:t>
        </w:r>
        <w:r w:rsidR="00F51CEF">
          <w:rPr>
            <w:rStyle w:val="Hyperlink"/>
            <w:rFonts w:asciiTheme="majorHAnsi" w:hAnsiTheme="majorHAnsi" w:cstheme="majorBidi"/>
            <w:sz w:val="24"/>
            <w:szCs w:val="24"/>
          </w:rPr>
          <w:t>section on</w:t>
        </w:r>
        <w:r w:rsidR="007E641A" w:rsidRPr="007D5F21">
          <w:rPr>
            <w:rStyle w:val="Hyperlink"/>
            <w:rFonts w:asciiTheme="majorHAnsi" w:hAnsiTheme="majorHAnsi" w:cstheme="majorBidi"/>
            <w:sz w:val="24"/>
            <w:szCs w:val="24"/>
          </w:rPr>
          <w:t xml:space="preserve"> Interventions, Descriptions, and Promising Approaches</w:t>
        </w:r>
      </w:hyperlink>
      <w:r w:rsidR="007E641A">
        <w:rPr>
          <w:rFonts w:asciiTheme="majorHAnsi" w:hAnsiTheme="majorHAnsi" w:cstheme="majorBidi"/>
          <w:sz w:val="24"/>
          <w:szCs w:val="24"/>
          <w:u w:val="single"/>
        </w:rPr>
        <w:t xml:space="preserve"> </w:t>
      </w:r>
      <w:r w:rsidR="00A05929" w:rsidRPr="1E07FEAF">
        <w:rPr>
          <w:rFonts w:asciiTheme="majorHAnsi" w:hAnsiTheme="majorHAnsi" w:cstheme="majorBidi"/>
          <w:sz w:val="24"/>
          <w:szCs w:val="24"/>
        </w:rPr>
        <w:t>for additional context</w:t>
      </w:r>
      <w:r w:rsidR="008D3DFA">
        <w:rPr>
          <w:rFonts w:asciiTheme="majorHAnsi" w:hAnsiTheme="majorHAnsi" w:cstheme="majorBidi"/>
          <w:sz w:val="24"/>
          <w:szCs w:val="24"/>
        </w:rPr>
        <w:t xml:space="preserve"> </w:t>
      </w:r>
      <w:r w:rsidR="00E20A34">
        <w:rPr>
          <w:rFonts w:asciiTheme="majorHAnsi" w:hAnsiTheme="majorHAnsi" w:cstheme="majorBidi"/>
          <w:sz w:val="24"/>
          <w:szCs w:val="24"/>
        </w:rPr>
        <w:t xml:space="preserve">and examples of the types of programs </w:t>
      </w:r>
      <w:r w:rsidR="00CE4A1F">
        <w:rPr>
          <w:rFonts w:asciiTheme="majorHAnsi" w:hAnsiTheme="majorHAnsi" w:cstheme="majorBidi"/>
          <w:sz w:val="24"/>
          <w:szCs w:val="24"/>
        </w:rPr>
        <w:t>and interventions</w:t>
      </w:r>
      <w:r w:rsidR="0051053C">
        <w:rPr>
          <w:rFonts w:asciiTheme="majorHAnsi" w:hAnsiTheme="majorHAnsi" w:cstheme="majorBidi"/>
          <w:sz w:val="24"/>
          <w:szCs w:val="24"/>
        </w:rPr>
        <w:t xml:space="preserve"> that could be selected as learning </w:t>
      </w:r>
      <w:r w:rsidR="00FA7531">
        <w:rPr>
          <w:rFonts w:asciiTheme="majorHAnsi" w:hAnsiTheme="majorHAnsi" w:cstheme="majorBidi"/>
          <w:sz w:val="24"/>
          <w:szCs w:val="24"/>
        </w:rPr>
        <w:t>sites</w:t>
      </w:r>
      <w:r w:rsidR="0051053C">
        <w:rPr>
          <w:rFonts w:asciiTheme="majorHAnsi" w:hAnsiTheme="majorHAnsi" w:cstheme="majorBidi"/>
          <w:sz w:val="24"/>
          <w:szCs w:val="24"/>
        </w:rPr>
        <w:t xml:space="preserve"> across the Sequential Intercept Model</w:t>
      </w:r>
      <w:r w:rsidR="00FA7531">
        <w:rPr>
          <w:rFonts w:asciiTheme="majorHAnsi" w:hAnsiTheme="majorHAnsi" w:cstheme="majorBidi"/>
          <w:sz w:val="24"/>
          <w:szCs w:val="24"/>
        </w:rPr>
        <w:t>.</w:t>
      </w:r>
      <w:r w:rsidR="0051053C">
        <w:rPr>
          <w:rFonts w:asciiTheme="majorHAnsi" w:hAnsiTheme="majorHAnsi" w:cstheme="majorBidi"/>
          <w:sz w:val="24"/>
          <w:szCs w:val="24"/>
        </w:rPr>
        <w:t xml:space="preserve">) </w:t>
      </w:r>
      <w:r w:rsidR="00A05929" w:rsidRPr="1E07FEAF">
        <w:rPr>
          <w:rFonts w:asciiTheme="majorHAnsi" w:hAnsiTheme="majorHAnsi" w:cstheme="majorBidi"/>
          <w:sz w:val="24"/>
          <w:szCs w:val="24"/>
        </w:rPr>
        <w:t xml:space="preserve"> </w:t>
      </w:r>
      <w:r w:rsidR="0095178A" w:rsidRPr="1E07FEAF">
        <w:rPr>
          <w:rFonts w:asciiTheme="majorHAnsi" w:hAnsiTheme="majorHAnsi" w:cstheme="majorBidi"/>
          <w:sz w:val="24"/>
          <w:szCs w:val="24"/>
        </w:rPr>
        <w:t xml:space="preserve"> </w:t>
      </w:r>
    </w:p>
    <w:p w14:paraId="48F0FC18" w14:textId="77777777" w:rsidR="0095178A" w:rsidRPr="0095178A" w:rsidRDefault="0095178A" w:rsidP="0095178A">
      <w:pPr>
        <w:spacing w:after="0" w:line="240" w:lineRule="auto"/>
        <w:ind w:left="720"/>
        <w:rPr>
          <w:rFonts w:asciiTheme="majorHAnsi" w:hAnsiTheme="majorHAnsi" w:cstheme="majorHAnsi"/>
          <w:sz w:val="24"/>
          <w:szCs w:val="24"/>
        </w:rPr>
      </w:pPr>
    </w:p>
    <w:p w14:paraId="6E1B7EEB" w14:textId="50806BA7" w:rsidR="00E65557" w:rsidRDefault="00E65557" w:rsidP="00E65557">
      <w:pPr>
        <w:spacing w:after="0" w:line="240" w:lineRule="auto"/>
        <w:ind w:left="720"/>
        <w:rPr>
          <w:rFonts w:asciiTheme="majorHAnsi" w:hAnsiTheme="majorHAnsi" w:cstheme="majorHAnsi"/>
          <w:sz w:val="24"/>
          <w:szCs w:val="24"/>
        </w:rPr>
      </w:pPr>
      <w:r w:rsidRPr="0082249F">
        <w:rPr>
          <w:rFonts w:asciiTheme="majorHAnsi" w:hAnsiTheme="majorHAnsi" w:cstheme="majorHAnsi"/>
          <w:sz w:val="24"/>
          <w:szCs w:val="24"/>
        </w:rPr>
        <w:t>Following a competitive application process, selected</w:t>
      </w:r>
      <w:r w:rsidR="0077331E">
        <w:rPr>
          <w:rFonts w:asciiTheme="majorHAnsi" w:hAnsiTheme="majorHAnsi" w:cstheme="majorHAnsi"/>
          <w:sz w:val="24"/>
          <w:szCs w:val="24"/>
        </w:rPr>
        <w:t xml:space="preserve"> </w:t>
      </w:r>
      <w:r w:rsidR="00F71767">
        <w:rPr>
          <w:rFonts w:asciiTheme="majorHAnsi" w:hAnsiTheme="majorHAnsi" w:cstheme="majorHAnsi"/>
          <w:sz w:val="24"/>
          <w:szCs w:val="24"/>
        </w:rPr>
        <w:t>jurisdictions</w:t>
      </w:r>
      <w:r w:rsidRPr="0082249F">
        <w:rPr>
          <w:rFonts w:asciiTheme="majorHAnsi" w:hAnsiTheme="majorHAnsi" w:cstheme="majorHAnsi"/>
          <w:sz w:val="24"/>
          <w:szCs w:val="24"/>
        </w:rPr>
        <w:t xml:space="preserve"> will gain national recognition as members of the </w:t>
      </w:r>
      <w:r>
        <w:rPr>
          <w:rFonts w:asciiTheme="majorHAnsi" w:hAnsiTheme="majorHAnsi" w:cstheme="majorHAnsi"/>
          <w:sz w:val="24"/>
          <w:szCs w:val="24"/>
        </w:rPr>
        <w:t>Criminal Justice-</w:t>
      </w:r>
      <w:r w:rsidRPr="0082249F">
        <w:rPr>
          <w:rFonts w:asciiTheme="majorHAnsi" w:hAnsiTheme="majorHAnsi" w:cstheme="majorHAnsi"/>
          <w:sz w:val="24"/>
          <w:szCs w:val="24"/>
        </w:rPr>
        <w:t>Mental Health Learning Sites</w:t>
      </w:r>
      <w:r>
        <w:rPr>
          <w:rFonts w:asciiTheme="majorHAnsi" w:hAnsiTheme="majorHAnsi" w:cstheme="majorHAnsi"/>
          <w:sz w:val="24"/>
          <w:szCs w:val="24"/>
        </w:rPr>
        <w:t xml:space="preserve"> Program. They</w:t>
      </w:r>
      <w:r w:rsidRPr="0082249F">
        <w:rPr>
          <w:rFonts w:asciiTheme="majorHAnsi" w:hAnsiTheme="majorHAnsi" w:cstheme="majorHAnsi"/>
          <w:sz w:val="24"/>
          <w:szCs w:val="24"/>
        </w:rPr>
        <w:t xml:space="preserve"> will work closely with the CSG Justice Center to provide peer-to-peer learning</w:t>
      </w:r>
      <w:r>
        <w:rPr>
          <w:rFonts w:asciiTheme="majorHAnsi" w:hAnsiTheme="majorHAnsi" w:cstheme="majorHAnsi"/>
          <w:sz w:val="24"/>
          <w:szCs w:val="24"/>
        </w:rPr>
        <w:t xml:space="preserve"> and mentoring</w:t>
      </w:r>
      <w:r w:rsidRPr="0082249F">
        <w:rPr>
          <w:rFonts w:asciiTheme="majorHAnsi" w:hAnsiTheme="majorHAnsi" w:cstheme="majorHAnsi"/>
          <w:sz w:val="24"/>
          <w:szCs w:val="24"/>
        </w:rPr>
        <w:t xml:space="preserve"> opportunities to programs nationwide. They may also be called on to collaborate with fellow learning sites</w:t>
      </w:r>
      <w:r>
        <w:rPr>
          <w:rFonts w:asciiTheme="majorHAnsi" w:hAnsiTheme="majorHAnsi" w:cstheme="majorHAnsi"/>
          <w:sz w:val="24"/>
          <w:szCs w:val="24"/>
        </w:rPr>
        <w:t xml:space="preserve"> and</w:t>
      </w:r>
      <w:r w:rsidRPr="0082249F">
        <w:rPr>
          <w:rFonts w:asciiTheme="majorHAnsi" w:hAnsiTheme="majorHAnsi" w:cstheme="majorHAnsi"/>
          <w:sz w:val="24"/>
          <w:szCs w:val="24"/>
        </w:rPr>
        <w:t xml:space="preserve"> stay abreast of current research and best practices</w:t>
      </w:r>
      <w:r>
        <w:rPr>
          <w:rFonts w:asciiTheme="majorHAnsi" w:hAnsiTheme="majorHAnsi" w:cstheme="majorHAnsi"/>
          <w:sz w:val="24"/>
          <w:szCs w:val="24"/>
        </w:rPr>
        <w:t>.</w:t>
      </w:r>
      <w:r w:rsidRPr="0082249F">
        <w:rPr>
          <w:rFonts w:asciiTheme="majorHAnsi" w:hAnsiTheme="majorHAnsi" w:cstheme="majorHAnsi"/>
          <w:sz w:val="24"/>
          <w:szCs w:val="24"/>
        </w:rPr>
        <w:t xml:space="preserve"> </w:t>
      </w:r>
      <w:r w:rsidRPr="0095178A">
        <w:rPr>
          <w:rFonts w:asciiTheme="majorHAnsi" w:hAnsiTheme="majorHAnsi" w:cstheme="majorHAnsi"/>
          <w:sz w:val="24"/>
          <w:szCs w:val="24"/>
        </w:rPr>
        <w:t xml:space="preserve">While learning sites do not receive funding directly from BJA or the CSG Justice Center, they are reimbursed for approved costs associated with hosting site visits from other jurisdictions or travel to other jurisdictions to provide training and technical </w:t>
      </w:r>
      <w:r w:rsidRPr="0095178A">
        <w:rPr>
          <w:rFonts w:asciiTheme="majorHAnsi" w:hAnsiTheme="majorHAnsi" w:cstheme="majorHAnsi"/>
          <w:sz w:val="24"/>
          <w:szCs w:val="24"/>
        </w:rPr>
        <w:lastRenderedPageBreak/>
        <w:t>assistance.</w:t>
      </w:r>
      <w:r>
        <w:rPr>
          <w:rFonts w:asciiTheme="majorHAnsi" w:hAnsiTheme="majorHAnsi" w:cstheme="majorHAnsi"/>
          <w:sz w:val="24"/>
          <w:szCs w:val="24"/>
        </w:rPr>
        <w:t xml:space="preserve"> They also</w:t>
      </w:r>
      <w:r w:rsidRPr="0082249F">
        <w:rPr>
          <w:rFonts w:asciiTheme="majorHAnsi" w:hAnsiTheme="majorHAnsi" w:cstheme="majorHAnsi"/>
          <w:sz w:val="24"/>
          <w:szCs w:val="24"/>
        </w:rPr>
        <w:t xml:space="preserve"> have access to no</w:t>
      </w:r>
      <w:r>
        <w:rPr>
          <w:rFonts w:asciiTheme="majorHAnsi" w:hAnsiTheme="majorHAnsi" w:cstheme="majorHAnsi"/>
          <w:sz w:val="24"/>
          <w:szCs w:val="24"/>
        </w:rPr>
        <w:t>-</w:t>
      </w:r>
      <w:r w:rsidRPr="0082249F">
        <w:rPr>
          <w:rFonts w:asciiTheme="majorHAnsi" w:hAnsiTheme="majorHAnsi" w:cstheme="majorHAnsi"/>
          <w:sz w:val="24"/>
          <w:szCs w:val="24"/>
        </w:rPr>
        <w:t>cost</w:t>
      </w:r>
      <w:r>
        <w:rPr>
          <w:rFonts w:asciiTheme="majorHAnsi" w:hAnsiTheme="majorHAnsi" w:cstheme="majorHAnsi"/>
          <w:sz w:val="24"/>
          <w:szCs w:val="24"/>
        </w:rPr>
        <w:t>,</w:t>
      </w:r>
      <w:r w:rsidRPr="0082249F">
        <w:rPr>
          <w:rFonts w:asciiTheme="majorHAnsi" w:hAnsiTheme="majorHAnsi" w:cstheme="majorHAnsi"/>
          <w:sz w:val="24"/>
          <w:szCs w:val="24"/>
        </w:rPr>
        <w:t xml:space="preserve"> expert technical assistance provided by CSG Justice Center staff. </w:t>
      </w:r>
    </w:p>
    <w:p w14:paraId="626F2ACF" w14:textId="77777777" w:rsidR="00F51608" w:rsidRDefault="00F51608" w:rsidP="00E65557">
      <w:pPr>
        <w:spacing w:after="0" w:line="240" w:lineRule="auto"/>
        <w:ind w:left="720"/>
        <w:rPr>
          <w:rFonts w:asciiTheme="majorHAnsi" w:hAnsiTheme="majorHAnsi" w:cstheme="majorHAnsi"/>
          <w:sz w:val="24"/>
          <w:szCs w:val="24"/>
        </w:rPr>
      </w:pPr>
    </w:p>
    <w:p w14:paraId="6F7ED6D5" w14:textId="77777777" w:rsidR="00F51608" w:rsidRPr="007E5512" w:rsidRDefault="00F51608" w:rsidP="00E473D2">
      <w:pPr>
        <w:spacing w:after="120"/>
        <w:ind w:left="720"/>
        <w:rPr>
          <w:rFonts w:asciiTheme="majorHAnsi" w:hAnsiTheme="majorHAnsi" w:cstheme="majorHAnsi"/>
          <w:sz w:val="24"/>
          <w:szCs w:val="24"/>
        </w:rPr>
      </w:pPr>
      <w:r w:rsidRPr="007E5512">
        <w:rPr>
          <w:rFonts w:asciiTheme="majorHAnsi" w:hAnsiTheme="majorHAnsi" w:cstheme="majorHAnsi"/>
          <w:sz w:val="24"/>
          <w:szCs w:val="24"/>
        </w:rPr>
        <w:t xml:space="preserve">Programs must be willing to serve as and fulfill the duties of learning sites, including but not limited to: </w:t>
      </w:r>
    </w:p>
    <w:p w14:paraId="700497E5" w14:textId="77777777" w:rsidR="00F51608" w:rsidRPr="0095178A" w:rsidRDefault="00F51608" w:rsidP="00F51608">
      <w:pPr>
        <w:pStyle w:val="ListParagraph"/>
        <w:numPr>
          <w:ilvl w:val="0"/>
          <w:numId w:val="2"/>
        </w:numPr>
        <w:spacing w:after="120"/>
        <w:rPr>
          <w:rFonts w:asciiTheme="majorHAnsi" w:hAnsiTheme="majorHAnsi" w:cstheme="majorHAnsi"/>
          <w:sz w:val="24"/>
          <w:szCs w:val="24"/>
        </w:rPr>
      </w:pPr>
      <w:r w:rsidRPr="0095178A">
        <w:rPr>
          <w:rFonts w:asciiTheme="majorHAnsi" w:hAnsiTheme="majorHAnsi" w:cstheme="majorHAnsi"/>
          <w:sz w:val="24"/>
          <w:szCs w:val="24"/>
        </w:rPr>
        <w:t xml:space="preserve">Responding to questions from the field in a timely and thoughtful </w:t>
      </w:r>
      <w:proofErr w:type="gramStart"/>
      <w:r w:rsidRPr="0095178A">
        <w:rPr>
          <w:rFonts w:asciiTheme="majorHAnsi" w:hAnsiTheme="majorHAnsi" w:cstheme="majorHAnsi"/>
          <w:sz w:val="24"/>
          <w:szCs w:val="24"/>
        </w:rPr>
        <w:t>manner;</w:t>
      </w:r>
      <w:proofErr w:type="gramEnd"/>
    </w:p>
    <w:p w14:paraId="7B442965" w14:textId="77777777" w:rsidR="00F51608" w:rsidRPr="0095178A" w:rsidRDefault="00F51608" w:rsidP="00F51608">
      <w:pPr>
        <w:pStyle w:val="ListParagraph"/>
        <w:numPr>
          <w:ilvl w:val="0"/>
          <w:numId w:val="2"/>
        </w:numPr>
        <w:spacing w:after="120"/>
        <w:rPr>
          <w:rFonts w:asciiTheme="majorHAnsi" w:hAnsiTheme="majorHAnsi" w:cstheme="majorHAnsi"/>
          <w:sz w:val="24"/>
          <w:szCs w:val="24"/>
        </w:rPr>
      </w:pPr>
      <w:r w:rsidRPr="0095178A">
        <w:rPr>
          <w:rFonts w:asciiTheme="majorHAnsi" w:hAnsiTheme="majorHAnsi" w:cstheme="majorHAnsi"/>
          <w:sz w:val="24"/>
          <w:szCs w:val="24"/>
        </w:rPr>
        <w:t xml:space="preserve">Hosting site visits with interested jurisdictions and providing brief summaries of these visits to the CSG Justice </w:t>
      </w:r>
      <w:proofErr w:type="gramStart"/>
      <w:r w:rsidRPr="0095178A">
        <w:rPr>
          <w:rFonts w:asciiTheme="majorHAnsi" w:hAnsiTheme="majorHAnsi" w:cstheme="majorHAnsi"/>
          <w:sz w:val="24"/>
          <w:szCs w:val="24"/>
        </w:rPr>
        <w:t>Center;</w:t>
      </w:r>
      <w:proofErr w:type="gramEnd"/>
    </w:p>
    <w:p w14:paraId="00F4F59E" w14:textId="77777777" w:rsidR="00F51608" w:rsidRPr="0082249F" w:rsidRDefault="00F51608" w:rsidP="00F51608">
      <w:pPr>
        <w:pStyle w:val="ListParagraph"/>
        <w:numPr>
          <w:ilvl w:val="0"/>
          <w:numId w:val="2"/>
        </w:numPr>
        <w:spacing w:after="120"/>
        <w:rPr>
          <w:rFonts w:asciiTheme="majorHAnsi" w:hAnsiTheme="majorHAnsi" w:cstheme="majorHAnsi"/>
          <w:sz w:val="24"/>
          <w:szCs w:val="24"/>
        </w:rPr>
      </w:pPr>
      <w:r w:rsidRPr="0082249F">
        <w:rPr>
          <w:rFonts w:asciiTheme="majorHAnsi" w:hAnsiTheme="majorHAnsi" w:cstheme="majorHAnsi"/>
          <w:sz w:val="24"/>
          <w:szCs w:val="24"/>
        </w:rPr>
        <w:t>Engaging in CSG Justice Center</w:t>
      </w:r>
      <w:r>
        <w:rPr>
          <w:rFonts w:asciiTheme="majorHAnsi" w:hAnsiTheme="majorHAnsi" w:cstheme="majorHAnsi"/>
          <w:sz w:val="24"/>
          <w:szCs w:val="24"/>
        </w:rPr>
        <w:t>-</w:t>
      </w:r>
      <w:r w:rsidRPr="0082249F">
        <w:rPr>
          <w:rFonts w:asciiTheme="majorHAnsi" w:hAnsiTheme="majorHAnsi" w:cstheme="majorHAnsi"/>
          <w:sz w:val="24"/>
          <w:szCs w:val="24"/>
        </w:rPr>
        <w:t>hosted peer-to-peer learning activities (e.g., web meetings, webinars, conference calls, and conference presentations); and</w:t>
      </w:r>
    </w:p>
    <w:p w14:paraId="0EB57C5C" w14:textId="3D1EF57E" w:rsidR="00E65557" w:rsidRPr="00E473D2" w:rsidRDefault="00F51608" w:rsidP="00E473D2">
      <w:pPr>
        <w:pStyle w:val="ListParagraph"/>
        <w:numPr>
          <w:ilvl w:val="0"/>
          <w:numId w:val="2"/>
        </w:numPr>
        <w:spacing w:after="120"/>
        <w:rPr>
          <w:rFonts w:asciiTheme="majorHAnsi" w:hAnsiTheme="majorHAnsi" w:cstheme="majorHAnsi"/>
          <w:sz w:val="24"/>
          <w:szCs w:val="24"/>
        </w:rPr>
      </w:pPr>
      <w:r w:rsidRPr="0082249F">
        <w:rPr>
          <w:rFonts w:asciiTheme="majorHAnsi" w:hAnsiTheme="majorHAnsi" w:cstheme="majorHAnsi"/>
          <w:sz w:val="24"/>
          <w:szCs w:val="24"/>
        </w:rPr>
        <w:t>Consulting with the CSG Justice Center on projects or publications relevant to their program expertise.</w:t>
      </w:r>
    </w:p>
    <w:p w14:paraId="0D7C7603" w14:textId="5D8247F8" w:rsidR="007E5512" w:rsidRPr="00E473D2" w:rsidRDefault="005B7160" w:rsidP="00E473D2">
      <w:pPr>
        <w:spacing w:after="0" w:line="240" w:lineRule="auto"/>
        <w:ind w:left="720"/>
        <w:rPr>
          <w:rFonts w:asciiTheme="majorHAnsi" w:hAnsiTheme="majorHAnsi" w:cstheme="majorHAnsi"/>
          <w:b/>
          <w:sz w:val="24"/>
          <w:szCs w:val="24"/>
          <w:u w:val="single"/>
        </w:rPr>
      </w:pPr>
      <w:r>
        <w:rPr>
          <w:rFonts w:asciiTheme="majorHAnsi" w:hAnsiTheme="majorHAnsi" w:cstheme="majorBidi"/>
          <w:sz w:val="24"/>
          <w:szCs w:val="24"/>
        </w:rPr>
        <w:t>Note: t</w:t>
      </w:r>
      <w:r w:rsidR="0095178A" w:rsidRPr="1E07FEAF">
        <w:rPr>
          <w:rFonts w:asciiTheme="majorHAnsi" w:hAnsiTheme="majorHAnsi" w:cstheme="majorBidi"/>
          <w:sz w:val="24"/>
          <w:szCs w:val="24"/>
        </w:rPr>
        <w:t xml:space="preserve">he </w:t>
      </w:r>
      <w:r>
        <w:rPr>
          <w:rFonts w:asciiTheme="majorHAnsi" w:hAnsiTheme="majorHAnsi" w:cstheme="majorBidi"/>
          <w:sz w:val="24"/>
          <w:szCs w:val="24"/>
        </w:rPr>
        <w:t>Criminal Justice-</w:t>
      </w:r>
      <w:r w:rsidR="0095178A" w:rsidRPr="1E07FEAF">
        <w:rPr>
          <w:rFonts w:asciiTheme="majorHAnsi" w:hAnsiTheme="majorHAnsi" w:cstheme="majorBidi"/>
          <w:sz w:val="24"/>
          <w:szCs w:val="24"/>
        </w:rPr>
        <w:t xml:space="preserve">Mental Health Learning Sites </w:t>
      </w:r>
      <w:r>
        <w:rPr>
          <w:rFonts w:asciiTheme="majorHAnsi" w:hAnsiTheme="majorHAnsi" w:cstheme="majorBidi"/>
          <w:sz w:val="24"/>
          <w:szCs w:val="24"/>
        </w:rPr>
        <w:t xml:space="preserve">Program </w:t>
      </w:r>
      <w:r w:rsidR="0095178A" w:rsidRPr="1E07FEAF">
        <w:rPr>
          <w:rFonts w:asciiTheme="majorHAnsi" w:hAnsiTheme="majorHAnsi" w:cstheme="majorBidi"/>
          <w:sz w:val="24"/>
          <w:szCs w:val="24"/>
        </w:rPr>
        <w:t xml:space="preserve">will not include police-mental health collaboration </w:t>
      </w:r>
      <w:r w:rsidR="005E3415" w:rsidRPr="1E07FEAF">
        <w:rPr>
          <w:rFonts w:asciiTheme="majorHAnsi" w:hAnsiTheme="majorHAnsi" w:cstheme="majorBidi"/>
          <w:sz w:val="24"/>
          <w:szCs w:val="24"/>
        </w:rPr>
        <w:t xml:space="preserve">programs at this time as those programs are represented in the </w:t>
      </w:r>
      <w:r>
        <w:rPr>
          <w:rFonts w:asciiTheme="majorHAnsi" w:hAnsiTheme="majorHAnsi" w:cstheme="majorBidi"/>
          <w:sz w:val="24"/>
          <w:szCs w:val="24"/>
        </w:rPr>
        <w:t xml:space="preserve">nationally-recognized </w:t>
      </w:r>
      <w:hyperlink r:id="rId18" w:history="1">
        <w:r w:rsidR="005E3415" w:rsidRPr="00AB046A">
          <w:rPr>
            <w:rStyle w:val="Hyperlink"/>
            <w:rFonts w:asciiTheme="majorHAnsi" w:hAnsiTheme="majorHAnsi" w:cstheme="majorBidi"/>
            <w:sz w:val="24"/>
            <w:szCs w:val="24"/>
          </w:rPr>
          <w:t>Law Enf</w:t>
        </w:r>
        <w:r w:rsidR="3FA09BF9" w:rsidRPr="00AB046A">
          <w:rPr>
            <w:rStyle w:val="Hyperlink"/>
            <w:rFonts w:asciiTheme="majorHAnsi" w:hAnsiTheme="majorHAnsi" w:cstheme="majorBidi"/>
            <w:sz w:val="24"/>
            <w:szCs w:val="24"/>
          </w:rPr>
          <w:t>o</w:t>
        </w:r>
        <w:r w:rsidR="005E3415" w:rsidRPr="00AB046A">
          <w:rPr>
            <w:rStyle w:val="Hyperlink"/>
            <w:rFonts w:asciiTheme="majorHAnsi" w:hAnsiTheme="majorHAnsi" w:cstheme="majorBidi"/>
            <w:sz w:val="24"/>
            <w:szCs w:val="24"/>
          </w:rPr>
          <w:t>rcement</w:t>
        </w:r>
        <w:r w:rsidR="009E786D" w:rsidRPr="00AB046A">
          <w:rPr>
            <w:rStyle w:val="Hyperlink"/>
            <w:rFonts w:asciiTheme="majorHAnsi" w:hAnsiTheme="majorHAnsi" w:cstheme="majorBidi"/>
            <w:sz w:val="24"/>
            <w:szCs w:val="24"/>
          </w:rPr>
          <w:t>-Mental Health</w:t>
        </w:r>
        <w:r w:rsidR="005E3415" w:rsidRPr="00AB046A">
          <w:rPr>
            <w:rStyle w:val="Hyperlink"/>
            <w:rFonts w:asciiTheme="majorHAnsi" w:hAnsiTheme="majorHAnsi" w:cstheme="majorBidi"/>
            <w:sz w:val="24"/>
            <w:szCs w:val="24"/>
          </w:rPr>
          <w:t xml:space="preserve"> Learning Sites</w:t>
        </w:r>
        <w:r w:rsidRPr="00AB046A">
          <w:rPr>
            <w:rStyle w:val="Hyperlink"/>
            <w:rFonts w:asciiTheme="majorHAnsi" w:hAnsiTheme="majorHAnsi" w:cstheme="majorBidi"/>
            <w:sz w:val="24"/>
            <w:szCs w:val="24"/>
          </w:rPr>
          <w:t xml:space="preserve"> Program</w:t>
        </w:r>
      </w:hyperlink>
      <w:r w:rsidR="005E3415" w:rsidRPr="1E07FEAF">
        <w:rPr>
          <w:rFonts w:asciiTheme="majorHAnsi" w:hAnsiTheme="majorHAnsi" w:cstheme="majorBidi"/>
          <w:sz w:val="24"/>
          <w:szCs w:val="24"/>
        </w:rPr>
        <w:t xml:space="preserve">. </w:t>
      </w:r>
      <w:r w:rsidR="0095178A" w:rsidRPr="0095178A">
        <w:rPr>
          <w:rFonts w:asciiTheme="majorHAnsi" w:hAnsiTheme="majorHAnsi" w:cstheme="majorHAnsi"/>
          <w:sz w:val="24"/>
          <w:szCs w:val="24"/>
        </w:rPr>
        <w:t xml:space="preserve"> </w:t>
      </w:r>
      <w:r w:rsidR="00A71A24">
        <w:rPr>
          <w:rFonts w:asciiTheme="majorHAnsi" w:hAnsiTheme="majorHAnsi" w:cstheme="majorHAnsi"/>
          <w:sz w:val="24"/>
          <w:szCs w:val="24"/>
        </w:rPr>
        <w:br/>
      </w:r>
    </w:p>
    <w:p w14:paraId="7CB25900" w14:textId="6A0FCC4F" w:rsidR="00E352FE" w:rsidRPr="00E473D2" w:rsidRDefault="0037305B" w:rsidP="00E473D2">
      <w:pPr>
        <w:pStyle w:val="ListParagraph"/>
        <w:numPr>
          <w:ilvl w:val="0"/>
          <w:numId w:val="1"/>
        </w:numPr>
        <w:spacing w:after="120"/>
        <w:rPr>
          <w:rFonts w:asciiTheme="majorHAnsi" w:hAnsiTheme="majorHAnsi" w:cstheme="majorBidi"/>
          <w:b/>
          <w:bCs/>
          <w:sz w:val="24"/>
          <w:szCs w:val="24"/>
          <w:u w:val="single"/>
        </w:rPr>
      </w:pPr>
      <w:r w:rsidRPr="00E473D2">
        <w:rPr>
          <w:rFonts w:asciiTheme="majorHAnsi" w:hAnsiTheme="majorHAnsi" w:cstheme="majorBidi"/>
          <w:b/>
          <w:bCs/>
          <w:sz w:val="24"/>
          <w:szCs w:val="24"/>
          <w:u w:val="single"/>
        </w:rPr>
        <w:t xml:space="preserve">Eligible Agencies </w:t>
      </w:r>
      <w:r w:rsidR="00027EEB" w:rsidRPr="00E473D2">
        <w:rPr>
          <w:rFonts w:asciiTheme="majorHAnsi" w:hAnsiTheme="majorHAnsi" w:cstheme="majorBidi"/>
          <w:b/>
          <w:bCs/>
          <w:sz w:val="24"/>
          <w:szCs w:val="24"/>
          <w:u w:val="single"/>
        </w:rPr>
        <w:br/>
      </w:r>
      <w:r w:rsidR="00027EEB" w:rsidRPr="00E473D2">
        <w:rPr>
          <w:rFonts w:asciiTheme="majorHAnsi" w:hAnsiTheme="majorHAnsi" w:cstheme="majorBidi"/>
          <w:sz w:val="24"/>
          <w:szCs w:val="24"/>
        </w:rPr>
        <w:t>The following types of programs and agencies are eligible to apply</w:t>
      </w:r>
      <w:r w:rsidR="00BA4354" w:rsidRPr="00E473D2">
        <w:rPr>
          <w:rFonts w:asciiTheme="majorHAnsi" w:hAnsiTheme="majorHAnsi" w:cstheme="majorBidi"/>
          <w:sz w:val="24"/>
          <w:szCs w:val="24"/>
        </w:rPr>
        <w:t xml:space="preserve"> to the </w:t>
      </w:r>
      <w:r w:rsidR="00B94074">
        <w:rPr>
          <w:rFonts w:asciiTheme="majorHAnsi" w:hAnsiTheme="majorHAnsi" w:cstheme="majorBidi"/>
          <w:sz w:val="24"/>
          <w:szCs w:val="24"/>
        </w:rPr>
        <w:t xml:space="preserve">learning site </w:t>
      </w:r>
      <w:r w:rsidR="00BA4354" w:rsidRPr="00E473D2">
        <w:rPr>
          <w:rFonts w:asciiTheme="majorHAnsi" w:hAnsiTheme="majorHAnsi" w:cstheme="majorBidi"/>
          <w:sz w:val="24"/>
          <w:szCs w:val="24"/>
        </w:rPr>
        <w:t>program. A diversity of programs will be chosen as learning sites. Agencies may only apply for one category at this time.  </w:t>
      </w:r>
    </w:p>
    <w:p w14:paraId="4732740E" w14:textId="77777777"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 xml:space="preserve">Community responder programs (see </w:t>
      </w:r>
      <w:hyperlink r:id="rId19" w:history="1">
        <w:r w:rsidRPr="0095178A">
          <w:rPr>
            <w:rStyle w:val="Hyperlink"/>
            <w:rFonts w:asciiTheme="majorHAnsi" w:hAnsiTheme="majorHAnsi" w:cstheme="majorHAnsi"/>
            <w:bCs/>
            <w:sz w:val="24"/>
            <w:szCs w:val="24"/>
            <w:u w:val="none"/>
          </w:rPr>
          <w:t>Expanding First Response: A Toolkit for Community Responder Programs</w:t>
        </w:r>
      </w:hyperlink>
      <w:r w:rsidRPr="0095178A">
        <w:rPr>
          <w:rFonts w:asciiTheme="majorHAnsi" w:hAnsiTheme="majorHAnsi" w:cstheme="majorHAnsi"/>
          <w:bCs/>
          <w:sz w:val="24"/>
          <w:szCs w:val="24"/>
        </w:rPr>
        <w:t xml:space="preserve"> for examples) </w:t>
      </w:r>
    </w:p>
    <w:p w14:paraId="759B1679" w14:textId="42689C85"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Crisis stabilization center</w:t>
      </w:r>
      <w:r w:rsidR="006D6858">
        <w:rPr>
          <w:rFonts w:asciiTheme="majorHAnsi" w:hAnsiTheme="majorHAnsi" w:cstheme="majorHAnsi"/>
          <w:bCs/>
          <w:sz w:val="24"/>
          <w:szCs w:val="24"/>
        </w:rPr>
        <w:t>s</w:t>
      </w:r>
    </w:p>
    <w:p w14:paraId="59BA148B" w14:textId="73404CBD"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Tribal Healing to Wellness Courts</w:t>
      </w:r>
      <w:r w:rsidR="00E875EC">
        <w:rPr>
          <w:rFonts w:asciiTheme="majorHAnsi" w:hAnsiTheme="majorHAnsi" w:cstheme="majorHAnsi"/>
          <w:bCs/>
          <w:sz w:val="24"/>
          <w:szCs w:val="24"/>
        </w:rPr>
        <w:t xml:space="preserve"> (see </w:t>
      </w:r>
      <w:hyperlink r:id="rId20" w:history="1">
        <w:r w:rsidR="00E875EC" w:rsidRPr="00ED0FFB">
          <w:rPr>
            <w:rStyle w:val="Hyperlink"/>
            <w:rFonts w:asciiTheme="majorHAnsi" w:hAnsiTheme="majorHAnsi" w:cstheme="majorHAnsi"/>
            <w:bCs/>
            <w:sz w:val="24"/>
            <w:szCs w:val="24"/>
          </w:rPr>
          <w:t>Tribal Healing to Wellness Courts</w:t>
        </w:r>
      </w:hyperlink>
      <w:r w:rsidR="00E875EC">
        <w:rPr>
          <w:rFonts w:asciiTheme="majorHAnsi" w:hAnsiTheme="majorHAnsi" w:cstheme="majorHAnsi"/>
          <w:bCs/>
          <w:sz w:val="24"/>
          <w:szCs w:val="24"/>
        </w:rPr>
        <w:t xml:space="preserve"> for </w:t>
      </w:r>
      <w:r w:rsidR="008650E4">
        <w:rPr>
          <w:rFonts w:asciiTheme="majorHAnsi" w:hAnsiTheme="majorHAnsi" w:cstheme="majorHAnsi"/>
          <w:bCs/>
          <w:sz w:val="24"/>
          <w:szCs w:val="24"/>
        </w:rPr>
        <w:t>more information)</w:t>
      </w:r>
    </w:p>
    <w:p w14:paraId="52B30A9C" w14:textId="3B3C56E6" w:rsidR="0095178A" w:rsidRPr="00E473D2" w:rsidRDefault="0095178A" w:rsidP="00046242">
      <w:pPr>
        <w:pStyle w:val="ListParagraph"/>
        <w:numPr>
          <w:ilvl w:val="1"/>
          <w:numId w:val="7"/>
        </w:numPr>
        <w:spacing w:before="80" w:after="80" w:line="240" w:lineRule="auto"/>
        <w:rPr>
          <w:rFonts w:asciiTheme="majorHAnsi" w:hAnsiTheme="majorHAnsi" w:cstheme="majorHAnsi"/>
          <w:b/>
          <w:sz w:val="24"/>
          <w:szCs w:val="24"/>
        </w:rPr>
      </w:pPr>
      <w:r w:rsidRPr="00411772">
        <w:rPr>
          <w:rFonts w:asciiTheme="majorHAnsi" w:hAnsiTheme="majorHAnsi" w:cstheme="majorHAnsi"/>
          <w:sz w:val="24"/>
          <w:szCs w:val="24"/>
        </w:rPr>
        <w:t>Pre-sentencing behavioral health and substance use need program</w:t>
      </w:r>
      <w:r w:rsidR="006D6858" w:rsidRPr="00411772">
        <w:rPr>
          <w:rFonts w:asciiTheme="majorHAnsi" w:hAnsiTheme="majorHAnsi" w:cstheme="majorHAnsi"/>
          <w:sz w:val="24"/>
          <w:szCs w:val="24"/>
        </w:rPr>
        <w:t xml:space="preserve">s </w:t>
      </w:r>
      <w:r w:rsidR="00684F76">
        <w:rPr>
          <w:rFonts w:asciiTheme="majorHAnsi" w:hAnsiTheme="majorHAnsi" w:cstheme="majorHAnsi"/>
          <w:sz w:val="24"/>
          <w:szCs w:val="24"/>
        </w:rPr>
        <w:t>that</w:t>
      </w:r>
      <w:r w:rsidR="006D6858" w:rsidRPr="00411772">
        <w:rPr>
          <w:rFonts w:asciiTheme="majorHAnsi" w:hAnsiTheme="majorHAnsi" w:cstheme="majorHAnsi"/>
          <w:sz w:val="24"/>
          <w:szCs w:val="24"/>
        </w:rPr>
        <w:t xml:space="preserve"> </w:t>
      </w:r>
      <w:r w:rsidRPr="00411772">
        <w:rPr>
          <w:rFonts w:asciiTheme="majorHAnsi" w:hAnsiTheme="majorHAnsi" w:cstheme="majorHAnsi"/>
          <w:sz w:val="24"/>
          <w:szCs w:val="24"/>
        </w:rPr>
        <w:t>u</w:t>
      </w:r>
      <w:r w:rsidR="006D6858" w:rsidRPr="00411772">
        <w:rPr>
          <w:rFonts w:asciiTheme="majorHAnsi" w:hAnsiTheme="majorHAnsi" w:cstheme="majorHAnsi"/>
          <w:sz w:val="24"/>
          <w:szCs w:val="24"/>
        </w:rPr>
        <w:t>s</w:t>
      </w:r>
      <w:r w:rsidRPr="00411772">
        <w:rPr>
          <w:rFonts w:asciiTheme="majorHAnsi" w:hAnsiTheme="majorHAnsi" w:cstheme="majorHAnsi"/>
          <w:sz w:val="24"/>
          <w:szCs w:val="24"/>
        </w:rPr>
        <w:t>e a</w:t>
      </w:r>
      <w:r w:rsidR="006E00B6" w:rsidRPr="00411772">
        <w:rPr>
          <w:rFonts w:asciiTheme="majorHAnsi" w:hAnsiTheme="majorHAnsi" w:cstheme="majorHAnsi"/>
          <w:sz w:val="24"/>
          <w:szCs w:val="24"/>
        </w:rPr>
        <w:t xml:space="preserve"> validated</w:t>
      </w:r>
      <w:r w:rsidRPr="00411772">
        <w:rPr>
          <w:rFonts w:asciiTheme="majorHAnsi" w:hAnsiTheme="majorHAnsi" w:cstheme="majorHAnsi"/>
          <w:sz w:val="24"/>
          <w:szCs w:val="24"/>
        </w:rPr>
        <w:t xml:space="preserve"> risk and responsivity screening tool</w:t>
      </w:r>
      <w:r w:rsidR="00307374" w:rsidRPr="00E473D2">
        <w:rPr>
          <w:rFonts w:asciiTheme="majorHAnsi" w:hAnsiTheme="majorHAnsi" w:cstheme="majorHAnsi"/>
          <w:sz w:val="24"/>
          <w:szCs w:val="24"/>
        </w:rPr>
        <w:t xml:space="preserve"> </w:t>
      </w:r>
      <w:r w:rsidR="007D3725" w:rsidRPr="00E473D2">
        <w:rPr>
          <w:rFonts w:asciiTheme="majorHAnsi" w:hAnsiTheme="majorHAnsi" w:cstheme="majorHAnsi"/>
          <w:sz w:val="24"/>
          <w:szCs w:val="24"/>
        </w:rPr>
        <w:t xml:space="preserve">(see </w:t>
      </w:r>
      <w:hyperlink r:id="rId21" w:history="1">
        <w:r w:rsidR="007D3725" w:rsidRPr="00E473D2">
          <w:rPr>
            <w:rStyle w:val="Hyperlink"/>
            <w:rFonts w:asciiTheme="majorHAnsi" w:hAnsiTheme="majorHAnsi" w:cstheme="majorHAnsi"/>
            <w:i/>
          </w:rPr>
          <w:t>Advancing Fairness and Transparency: National Guidelines for Post-Conviction Risk and Needs Assessment</w:t>
        </w:r>
      </w:hyperlink>
      <w:r w:rsidR="00637F9E" w:rsidRPr="00637F9E">
        <w:rPr>
          <w:rFonts w:asciiTheme="majorHAnsi" w:hAnsiTheme="majorHAnsi" w:cstheme="majorHAnsi"/>
          <w:i/>
          <w:iCs/>
          <w:sz w:val="24"/>
          <w:szCs w:val="24"/>
        </w:rPr>
        <w:t xml:space="preserve"> </w:t>
      </w:r>
      <w:r w:rsidR="00637F9E" w:rsidRPr="00E473D2">
        <w:rPr>
          <w:rFonts w:asciiTheme="majorHAnsi" w:hAnsiTheme="majorHAnsi" w:cstheme="majorHAnsi"/>
          <w:sz w:val="24"/>
          <w:szCs w:val="24"/>
        </w:rPr>
        <w:t>for additional information about risk</w:t>
      </w:r>
      <w:r w:rsidR="00A57444">
        <w:rPr>
          <w:rFonts w:asciiTheme="majorHAnsi" w:hAnsiTheme="majorHAnsi" w:cstheme="majorHAnsi"/>
          <w:sz w:val="24"/>
          <w:szCs w:val="24"/>
        </w:rPr>
        <w:t>,</w:t>
      </w:r>
      <w:r w:rsidR="00637F9E" w:rsidRPr="00E473D2">
        <w:rPr>
          <w:rFonts w:asciiTheme="majorHAnsi" w:hAnsiTheme="majorHAnsi" w:cstheme="majorHAnsi"/>
          <w:sz w:val="24"/>
          <w:szCs w:val="24"/>
        </w:rPr>
        <w:t xml:space="preserve"> need</w:t>
      </w:r>
      <w:r w:rsidR="00A57444">
        <w:rPr>
          <w:rFonts w:asciiTheme="majorHAnsi" w:hAnsiTheme="majorHAnsi" w:cstheme="majorHAnsi"/>
          <w:sz w:val="24"/>
          <w:szCs w:val="24"/>
        </w:rPr>
        <w:t>, and</w:t>
      </w:r>
      <w:r w:rsidR="00637F9E" w:rsidRPr="00E473D2">
        <w:rPr>
          <w:rFonts w:asciiTheme="majorHAnsi" w:hAnsiTheme="majorHAnsi" w:cstheme="majorHAnsi"/>
          <w:sz w:val="24"/>
          <w:szCs w:val="24"/>
        </w:rPr>
        <w:t xml:space="preserve"> responsi</w:t>
      </w:r>
      <w:r w:rsidR="00A57444">
        <w:rPr>
          <w:rFonts w:asciiTheme="majorHAnsi" w:hAnsiTheme="majorHAnsi" w:cstheme="majorHAnsi"/>
          <w:sz w:val="24"/>
          <w:szCs w:val="24"/>
        </w:rPr>
        <w:t>vity</w:t>
      </w:r>
      <w:r w:rsidR="00D96252">
        <w:rPr>
          <w:rFonts w:asciiTheme="majorHAnsi" w:hAnsiTheme="majorHAnsi" w:cstheme="majorHAnsi"/>
          <w:sz w:val="24"/>
          <w:szCs w:val="24"/>
        </w:rPr>
        <w:t>)</w:t>
      </w:r>
    </w:p>
    <w:p w14:paraId="39AAF503" w14:textId="77777777"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Pretrial release programs with a focus on behavioral health and/or substance use</w:t>
      </w:r>
    </w:p>
    <w:p w14:paraId="6E8654F8" w14:textId="359810C0"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 xml:space="preserve">Diversion programs for people with serious mental illness </w:t>
      </w:r>
      <w:r w:rsidR="0069381F">
        <w:rPr>
          <w:rFonts w:asciiTheme="majorHAnsi" w:hAnsiTheme="majorHAnsi" w:cstheme="majorHAnsi"/>
          <w:bCs/>
          <w:sz w:val="24"/>
          <w:szCs w:val="24"/>
        </w:rPr>
        <w:t>and/</w:t>
      </w:r>
      <w:r w:rsidR="00214F44">
        <w:rPr>
          <w:rFonts w:asciiTheme="majorHAnsi" w:hAnsiTheme="majorHAnsi" w:cstheme="majorHAnsi"/>
          <w:bCs/>
          <w:sz w:val="24"/>
          <w:szCs w:val="24"/>
        </w:rPr>
        <w:t xml:space="preserve">or </w:t>
      </w:r>
      <w:r w:rsidRPr="0095178A">
        <w:rPr>
          <w:rFonts w:asciiTheme="majorHAnsi" w:hAnsiTheme="majorHAnsi" w:cstheme="majorHAnsi"/>
          <w:bCs/>
          <w:sz w:val="24"/>
          <w:szCs w:val="24"/>
        </w:rPr>
        <w:t xml:space="preserve">habitual substance use </w:t>
      </w:r>
    </w:p>
    <w:p w14:paraId="3276A8FA" w14:textId="2AF72395" w:rsidR="0095178A" w:rsidRPr="0095178A" w:rsidRDefault="001C3B6D"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Pr>
          <w:rFonts w:asciiTheme="majorHAnsi" w:hAnsiTheme="majorHAnsi" w:cstheme="majorHAnsi"/>
          <w:bCs/>
          <w:sz w:val="24"/>
          <w:szCs w:val="24"/>
        </w:rPr>
        <w:t>P</w:t>
      </w:r>
      <w:r w:rsidR="00D20B5B">
        <w:rPr>
          <w:rFonts w:asciiTheme="majorHAnsi" w:hAnsiTheme="majorHAnsi" w:cstheme="majorHAnsi"/>
          <w:bCs/>
          <w:sz w:val="24"/>
          <w:szCs w:val="24"/>
        </w:rPr>
        <w:t xml:space="preserve">retrial </w:t>
      </w:r>
      <w:r>
        <w:rPr>
          <w:rFonts w:asciiTheme="majorHAnsi" w:hAnsiTheme="majorHAnsi" w:cstheme="majorHAnsi"/>
          <w:bCs/>
          <w:sz w:val="24"/>
          <w:szCs w:val="24"/>
        </w:rPr>
        <w:t xml:space="preserve">competency </w:t>
      </w:r>
      <w:r w:rsidR="00D20B5B">
        <w:rPr>
          <w:rFonts w:asciiTheme="majorHAnsi" w:hAnsiTheme="majorHAnsi" w:cstheme="majorHAnsi"/>
          <w:bCs/>
          <w:sz w:val="24"/>
          <w:szCs w:val="24"/>
        </w:rPr>
        <w:t>programs</w:t>
      </w:r>
      <w:r w:rsidR="005235FE">
        <w:rPr>
          <w:rFonts w:asciiTheme="majorHAnsi" w:hAnsiTheme="majorHAnsi" w:cstheme="majorHAnsi"/>
          <w:bCs/>
          <w:sz w:val="24"/>
          <w:szCs w:val="24"/>
        </w:rPr>
        <w:t>, including</w:t>
      </w:r>
      <w:r w:rsidR="00D20B5B">
        <w:rPr>
          <w:rFonts w:asciiTheme="majorHAnsi" w:hAnsiTheme="majorHAnsi" w:cstheme="majorHAnsi"/>
          <w:bCs/>
          <w:sz w:val="24"/>
          <w:szCs w:val="24"/>
        </w:rPr>
        <w:t>:</w:t>
      </w:r>
    </w:p>
    <w:p w14:paraId="0D3D5477" w14:textId="2C2D7124" w:rsidR="0095178A" w:rsidRPr="0095178A" w:rsidRDefault="0095178A" w:rsidP="00543618">
      <w:pPr>
        <w:pStyle w:val="ListParagraph"/>
        <w:numPr>
          <w:ilvl w:val="2"/>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Community-based competency</w:t>
      </w:r>
      <w:r w:rsidR="005235FE">
        <w:rPr>
          <w:rFonts w:asciiTheme="majorHAnsi" w:hAnsiTheme="majorHAnsi" w:cstheme="majorHAnsi"/>
          <w:bCs/>
          <w:sz w:val="24"/>
          <w:szCs w:val="24"/>
        </w:rPr>
        <w:t xml:space="preserve"> programs</w:t>
      </w:r>
    </w:p>
    <w:p w14:paraId="04DE2450" w14:textId="661CE1D2" w:rsidR="0095178A" w:rsidRPr="0095178A" w:rsidRDefault="0095178A" w:rsidP="00543618">
      <w:pPr>
        <w:pStyle w:val="ListParagraph"/>
        <w:numPr>
          <w:ilvl w:val="2"/>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Jail</w:t>
      </w:r>
      <w:r w:rsidR="005235FE">
        <w:rPr>
          <w:rFonts w:asciiTheme="majorHAnsi" w:hAnsiTheme="majorHAnsi" w:cstheme="majorHAnsi"/>
          <w:bCs/>
          <w:sz w:val="24"/>
          <w:szCs w:val="24"/>
        </w:rPr>
        <w:t>-</w:t>
      </w:r>
      <w:r w:rsidRPr="0095178A">
        <w:rPr>
          <w:rFonts w:asciiTheme="majorHAnsi" w:hAnsiTheme="majorHAnsi" w:cstheme="majorHAnsi"/>
          <w:bCs/>
          <w:sz w:val="24"/>
          <w:szCs w:val="24"/>
        </w:rPr>
        <w:t>based competency</w:t>
      </w:r>
      <w:r w:rsidR="005235FE">
        <w:rPr>
          <w:rFonts w:asciiTheme="majorHAnsi" w:hAnsiTheme="majorHAnsi" w:cstheme="majorHAnsi"/>
          <w:bCs/>
          <w:sz w:val="24"/>
          <w:szCs w:val="24"/>
        </w:rPr>
        <w:t xml:space="preserve"> programs</w:t>
      </w:r>
    </w:p>
    <w:p w14:paraId="5923C4B0" w14:textId="2C6BDE01" w:rsidR="0095178A" w:rsidRPr="0095178A" w:rsidRDefault="0095178A" w:rsidP="00543618">
      <w:pPr>
        <w:pStyle w:val="ListParagraph"/>
        <w:numPr>
          <w:ilvl w:val="2"/>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Diversion program</w:t>
      </w:r>
      <w:r w:rsidR="00A57444">
        <w:rPr>
          <w:rFonts w:asciiTheme="majorHAnsi" w:hAnsiTheme="majorHAnsi" w:cstheme="majorHAnsi"/>
          <w:bCs/>
          <w:sz w:val="24"/>
          <w:szCs w:val="24"/>
        </w:rPr>
        <w:t>s</w:t>
      </w:r>
      <w:r w:rsidR="00C51579">
        <w:rPr>
          <w:rFonts w:asciiTheme="majorHAnsi" w:hAnsiTheme="majorHAnsi" w:cstheme="majorHAnsi"/>
          <w:bCs/>
          <w:sz w:val="24"/>
          <w:szCs w:val="24"/>
        </w:rPr>
        <w:t xml:space="preserve"> for</w:t>
      </w:r>
      <w:r w:rsidR="00FC6C06">
        <w:rPr>
          <w:rFonts w:asciiTheme="majorHAnsi" w:hAnsiTheme="majorHAnsi" w:cstheme="majorHAnsi"/>
          <w:bCs/>
          <w:sz w:val="24"/>
          <w:szCs w:val="24"/>
        </w:rPr>
        <w:t xml:space="preserve"> </w:t>
      </w:r>
      <w:r w:rsidR="008A2141">
        <w:rPr>
          <w:rFonts w:asciiTheme="majorHAnsi" w:hAnsiTheme="majorHAnsi" w:cstheme="majorHAnsi"/>
          <w:bCs/>
          <w:sz w:val="24"/>
          <w:szCs w:val="24"/>
        </w:rPr>
        <w:t xml:space="preserve">competency cases </w:t>
      </w:r>
    </w:p>
    <w:p w14:paraId="4C3D738C" w14:textId="77777777"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lastRenderedPageBreak/>
        <w:t xml:space="preserve">Behavioral health providers in a jail setting </w:t>
      </w:r>
    </w:p>
    <w:p w14:paraId="6C869301" w14:textId="62AA8F9D" w:rsidR="0095178A" w:rsidRPr="0095178A" w:rsidRDefault="00241F5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Pr>
          <w:rFonts w:asciiTheme="majorHAnsi" w:hAnsiTheme="majorHAnsi" w:cstheme="majorHAnsi"/>
          <w:bCs/>
          <w:sz w:val="24"/>
          <w:szCs w:val="24"/>
        </w:rPr>
        <w:t>B</w:t>
      </w:r>
      <w:r w:rsidR="0095178A" w:rsidRPr="0095178A">
        <w:rPr>
          <w:rFonts w:asciiTheme="majorHAnsi" w:hAnsiTheme="majorHAnsi" w:cstheme="majorHAnsi"/>
          <w:bCs/>
          <w:sz w:val="24"/>
          <w:szCs w:val="24"/>
        </w:rPr>
        <w:t>ehavioral health jail reentry program</w:t>
      </w:r>
      <w:r w:rsidR="005235FE">
        <w:rPr>
          <w:rFonts w:asciiTheme="majorHAnsi" w:hAnsiTheme="majorHAnsi" w:cstheme="majorHAnsi"/>
          <w:bCs/>
          <w:sz w:val="24"/>
          <w:szCs w:val="24"/>
        </w:rPr>
        <w:t>s</w:t>
      </w:r>
      <w:r w:rsidR="0095178A" w:rsidRPr="0095178A">
        <w:rPr>
          <w:rFonts w:asciiTheme="majorHAnsi" w:hAnsiTheme="majorHAnsi" w:cstheme="majorHAnsi"/>
          <w:bCs/>
          <w:sz w:val="24"/>
          <w:szCs w:val="24"/>
        </w:rPr>
        <w:t xml:space="preserve"> </w:t>
      </w:r>
    </w:p>
    <w:p w14:paraId="01C282B5" w14:textId="73B21811" w:rsidR="0095178A" w:rsidRPr="0095178A" w:rsidRDefault="00241F5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Pr>
          <w:rFonts w:asciiTheme="majorHAnsi" w:hAnsiTheme="majorHAnsi" w:cstheme="majorHAnsi"/>
          <w:bCs/>
          <w:sz w:val="24"/>
          <w:szCs w:val="24"/>
        </w:rPr>
        <w:t>B</w:t>
      </w:r>
      <w:r w:rsidR="0095178A" w:rsidRPr="0095178A">
        <w:rPr>
          <w:rFonts w:asciiTheme="majorHAnsi" w:hAnsiTheme="majorHAnsi" w:cstheme="majorHAnsi"/>
          <w:bCs/>
          <w:sz w:val="24"/>
          <w:szCs w:val="24"/>
        </w:rPr>
        <w:t>ehavioral health prison reentry program</w:t>
      </w:r>
      <w:r w:rsidR="005235FE">
        <w:rPr>
          <w:rFonts w:asciiTheme="majorHAnsi" w:hAnsiTheme="majorHAnsi" w:cstheme="majorHAnsi"/>
          <w:bCs/>
          <w:sz w:val="24"/>
          <w:szCs w:val="24"/>
        </w:rPr>
        <w:t>s</w:t>
      </w:r>
      <w:r w:rsidR="0095178A" w:rsidRPr="0095178A">
        <w:rPr>
          <w:rFonts w:asciiTheme="majorHAnsi" w:hAnsiTheme="majorHAnsi" w:cstheme="majorHAnsi"/>
          <w:bCs/>
          <w:sz w:val="24"/>
          <w:szCs w:val="24"/>
        </w:rPr>
        <w:t xml:space="preserve"> </w:t>
      </w:r>
    </w:p>
    <w:p w14:paraId="1E1CF841" w14:textId="77777777"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 xml:space="preserve">Mental health courts </w:t>
      </w:r>
    </w:p>
    <w:p w14:paraId="3B5501CA" w14:textId="1252468E" w:rsidR="0095178A" w:rsidRPr="00A832BF" w:rsidRDefault="00F13400"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Pr>
          <w:rFonts w:asciiTheme="majorHAnsi" w:hAnsiTheme="majorHAnsi" w:cstheme="majorHAnsi"/>
          <w:bCs/>
          <w:sz w:val="24"/>
          <w:szCs w:val="24"/>
        </w:rPr>
        <w:t>Agencies that u</w:t>
      </w:r>
      <w:r w:rsidR="005238F1">
        <w:rPr>
          <w:rFonts w:asciiTheme="majorHAnsi" w:hAnsiTheme="majorHAnsi" w:cstheme="majorHAnsi"/>
          <w:bCs/>
          <w:sz w:val="24"/>
          <w:szCs w:val="24"/>
        </w:rPr>
        <w:t>se</w:t>
      </w:r>
      <w:r>
        <w:rPr>
          <w:rFonts w:asciiTheme="majorHAnsi" w:hAnsiTheme="majorHAnsi" w:cstheme="majorHAnsi"/>
          <w:bCs/>
          <w:sz w:val="24"/>
          <w:szCs w:val="24"/>
        </w:rPr>
        <w:t xml:space="preserve"> s</w:t>
      </w:r>
      <w:r w:rsidR="0095178A" w:rsidRPr="0095178A">
        <w:rPr>
          <w:rFonts w:asciiTheme="majorHAnsi" w:hAnsiTheme="majorHAnsi" w:cstheme="majorHAnsi"/>
          <w:bCs/>
          <w:sz w:val="24"/>
          <w:szCs w:val="24"/>
        </w:rPr>
        <w:t>pecialized probation or parole caseloads</w:t>
      </w:r>
    </w:p>
    <w:p w14:paraId="4751F6FF" w14:textId="56D26D9B" w:rsidR="00E352FE" w:rsidRPr="0082249F" w:rsidRDefault="00E352FE" w:rsidP="00543618">
      <w:pPr>
        <w:pStyle w:val="ListParagraph"/>
        <w:numPr>
          <w:ilvl w:val="0"/>
          <w:numId w:val="1"/>
        </w:numPr>
        <w:spacing w:before="240" w:after="120"/>
        <w:contextualSpacing w:val="0"/>
        <w:rPr>
          <w:rFonts w:asciiTheme="majorHAnsi" w:hAnsiTheme="majorHAnsi" w:cstheme="majorHAnsi"/>
          <w:b/>
          <w:sz w:val="24"/>
          <w:szCs w:val="24"/>
        </w:rPr>
      </w:pPr>
      <w:r w:rsidRPr="0082249F">
        <w:rPr>
          <w:rFonts w:asciiTheme="majorHAnsi" w:hAnsiTheme="majorHAnsi" w:cstheme="majorHAnsi"/>
          <w:b/>
          <w:sz w:val="24"/>
          <w:szCs w:val="24"/>
          <w:u w:val="single"/>
        </w:rPr>
        <w:t>Deadline</w:t>
      </w:r>
    </w:p>
    <w:p w14:paraId="6E66B1D0" w14:textId="4582EF50" w:rsidR="007E5512" w:rsidRDefault="1119AAF5" w:rsidP="007E5512">
      <w:pPr>
        <w:pStyle w:val="ListParagraph"/>
        <w:spacing w:after="120"/>
        <w:contextualSpacing w:val="0"/>
        <w:rPr>
          <w:rFonts w:asciiTheme="majorHAnsi" w:hAnsiTheme="majorHAnsi" w:cstheme="majorHAnsi"/>
          <w:sz w:val="24"/>
          <w:szCs w:val="24"/>
        </w:rPr>
      </w:pPr>
      <w:r w:rsidRPr="00326C93">
        <w:rPr>
          <w:rFonts w:asciiTheme="majorHAnsi" w:hAnsiTheme="majorHAnsi" w:cstheme="majorHAnsi"/>
          <w:sz w:val="24"/>
          <w:szCs w:val="24"/>
        </w:rPr>
        <w:t xml:space="preserve">All applications are due by </w:t>
      </w:r>
      <w:r w:rsidRPr="00326C93">
        <w:rPr>
          <w:rFonts w:asciiTheme="majorHAnsi" w:hAnsiTheme="majorHAnsi" w:cstheme="majorHAnsi"/>
          <w:b/>
          <w:bCs/>
          <w:sz w:val="24"/>
          <w:szCs w:val="24"/>
        </w:rPr>
        <w:t xml:space="preserve">11:59 p.m. </w:t>
      </w:r>
      <w:r w:rsidR="00DF318B">
        <w:rPr>
          <w:rFonts w:asciiTheme="majorHAnsi" w:hAnsiTheme="majorHAnsi" w:cstheme="majorHAnsi"/>
          <w:b/>
          <w:bCs/>
          <w:sz w:val="24"/>
          <w:szCs w:val="24"/>
        </w:rPr>
        <w:t>ET</w:t>
      </w:r>
      <w:r w:rsidRPr="00326C93">
        <w:rPr>
          <w:rFonts w:asciiTheme="majorHAnsi" w:hAnsiTheme="majorHAnsi" w:cstheme="majorHAnsi"/>
          <w:b/>
          <w:bCs/>
          <w:sz w:val="24"/>
          <w:szCs w:val="24"/>
        </w:rPr>
        <w:t xml:space="preserve"> on </w:t>
      </w:r>
      <w:r w:rsidR="00130D96">
        <w:rPr>
          <w:rFonts w:asciiTheme="majorHAnsi" w:hAnsiTheme="majorHAnsi" w:cstheme="majorHAnsi"/>
          <w:b/>
          <w:bCs/>
          <w:sz w:val="24"/>
          <w:szCs w:val="24"/>
          <w:u w:val="single"/>
        </w:rPr>
        <w:t>February 10</w:t>
      </w:r>
      <w:r w:rsidR="009756A1">
        <w:rPr>
          <w:rFonts w:asciiTheme="majorHAnsi" w:hAnsiTheme="majorHAnsi" w:cstheme="majorHAnsi"/>
          <w:b/>
          <w:bCs/>
          <w:sz w:val="24"/>
          <w:szCs w:val="24"/>
          <w:u w:val="single"/>
        </w:rPr>
        <w:t>, 2023</w:t>
      </w:r>
      <w:r w:rsidRPr="00326C93">
        <w:rPr>
          <w:rFonts w:asciiTheme="majorHAnsi" w:hAnsiTheme="majorHAnsi" w:cstheme="majorHAnsi"/>
          <w:sz w:val="24"/>
          <w:szCs w:val="24"/>
        </w:rPr>
        <w:t xml:space="preserve">. </w:t>
      </w:r>
      <w:r w:rsidRPr="008D6EF1">
        <w:rPr>
          <w:rFonts w:asciiTheme="majorHAnsi" w:hAnsiTheme="majorHAnsi" w:cstheme="majorHAnsi"/>
          <w:sz w:val="24"/>
          <w:szCs w:val="24"/>
        </w:rPr>
        <w:t xml:space="preserve">Applications must be submitted by email to </w:t>
      </w:r>
      <w:r w:rsidR="007E5512" w:rsidRPr="008D6EF1">
        <w:rPr>
          <w:rFonts w:asciiTheme="majorHAnsi" w:hAnsiTheme="majorHAnsi" w:cstheme="majorHAnsi"/>
          <w:sz w:val="24"/>
          <w:szCs w:val="24"/>
        </w:rPr>
        <w:t>Katie Herman at kherman@csg.org</w:t>
      </w:r>
      <w:r w:rsidRPr="008D6EF1">
        <w:rPr>
          <w:rFonts w:asciiTheme="majorHAnsi" w:hAnsiTheme="majorHAnsi" w:cstheme="majorHAnsi"/>
          <w:sz w:val="24"/>
          <w:szCs w:val="24"/>
        </w:rPr>
        <w:t>.</w:t>
      </w:r>
      <w:r w:rsidRPr="0082249F">
        <w:rPr>
          <w:rFonts w:asciiTheme="majorHAnsi" w:hAnsiTheme="majorHAnsi" w:cstheme="majorHAnsi"/>
          <w:sz w:val="24"/>
          <w:szCs w:val="24"/>
        </w:rPr>
        <w:t xml:space="preserve"> </w:t>
      </w:r>
    </w:p>
    <w:p w14:paraId="64CA9AB2" w14:textId="77777777" w:rsidR="00A71A24" w:rsidRPr="007E5512" w:rsidRDefault="00A71A24" w:rsidP="007E5512">
      <w:pPr>
        <w:pStyle w:val="ListParagraph"/>
        <w:spacing w:after="120"/>
        <w:contextualSpacing w:val="0"/>
        <w:rPr>
          <w:rFonts w:asciiTheme="majorHAnsi" w:hAnsiTheme="majorHAnsi" w:cstheme="majorHAnsi"/>
          <w:sz w:val="24"/>
          <w:szCs w:val="24"/>
        </w:rPr>
      </w:pPr>
    </w:p>
    <w:p w14:paraId="4B80B7B8" w14:textId="73CBD2E6" w:rsidR="00E352FE" w:rsidRPr="0048580A" w:rsidRDefault="007E5512" w:rsidP="00E473D2">
      <w:pPr>
        <w:spacing w:after="120"/>
        <w:rPr>
          <w:rFonts w:asciiTheme="majorHAnsi" w:hAnsiTheme="majorHAnsi" w:cstheme="majorHAnsi"/>
          <w:b/>
          <w:sz w:val="24"/>
          <w:szCs w:val="24"/>
          <w:u w:val="single"/>
        </w:rPr>
      </w:pPr>
      <w:r w:rsidRPr="00A959DB">
        <w:rPr>
          <w:rFonts w:asciiTheme="majorHAnsi" w:hAnsiTheme="majorHAnsi" w:cstheme="majorHAnsi"/>
          <w:b/>
          <w:sz w:val="24"/>
          <w:szCs w:val="24"/>
        </w:rPr>
        <w:t xml:space="preserve">IV. </w:t>
      </w:r>
      <w:r w:rsidR="00A959DB" w:rsidRPr="00A959DB">
        <w:rPr>
          <w:rFonts w:asciiTheme="majorHAnsi" w:hAnsiTheme="majorHAnsi" w:cstheme="majorHAnsi"/>
          <w:b/>
          <w:sz w:val="24"/>
          <w:szCs w:val="24"/>
        </w:rPr>
        <w:tab/>
      </w:r>
      <w:r w:rsidR="00E352FE" w:rsidRPr="0048580A">
        <w:rPr>
          <w:rFonts w:asciiTheme="majorHAnsi" w:hAnsiTheme="majorHAnsi" w:cstheme="majorHAnsi"/>
          <w:b/>
          <w:sz w:val="24"/>
          <w:szCs w:val="24"/>
          <w:u w:val="single"/>
        </w:rPr>
        <w:t>Application Process</w:t>
      </w:r>
    </w:p>
    <w:p w14:paraId="2414E85C" w14:textId="54F2F7A2" w:rsidR="00955656" w:rsidRPr="0082249F" w:rsidRDefault="00E352FE" w:rsidP="004A54BE">
      <w:pPr>
        <w:pStyle w:val="ListParagraph"/>
        <w:spacing w:after="120"/>
        <w:contextualSpacing w:val="0"/>
        <w:rPr>
          <w:rFonts w:asciiTheme="majorHAnsi" w:hAnsiTheme="majorHAnsi" w:cstheme="majorHAnsi"/>
        </w:rPr>
      </w:pPr>
      <w:r w:rsidRPr="0082249F">
        <w:rPr>
          <w:rFonts w:asciiTheme="majorHAnsi" w:hAnsiTheme="majorHAnsi" w:cstheme="majorHAnsi"/>
          <w:b/>
          <w:sz w:val="24"/>
          <w:szCs w:val="24"/>
        </w:rPr>
        <w:t xml:space="preserve">Please review the following application </w:t>
      </w:r>
      <w:r w:rsidR="001166F2" w:rsidRPr="0082249F">
        <w:rPr>
          <w:rFonts w:asciiTheme="majorHAnsi" w:hAnsiTheme="majorHAnsi" w:cstheme="majorHAnsi"/>
          <w:b/>
          <w:sz w:val="24"/>
          <w:szCs w:val="24"/>
        </w:rPr>
        <w:t>process and</w:t>
      </w:r>
      <w:r w:rsidRPr="0082249F">
        <w:rPr>
          <w:rFonts w:asciiTheme="majorHAnsi" w:hAnsiTheme="majorHAnsi" w:cstheme="majorHAnsi"/>
          <w:b/>
          <w:sz w:val="24"/>
          <w:szCs w:val="24"/>
        </w:rPr>
        <w:t xml:space="preserve"> email your completed application to </w:t>
      </w:r>
      <w:r w:rsidR="00A832BF">
        <w:rPr>
          <w:rFonts w:asciiTheme="majorHAnsi" w:hAnsiTheme="majorHAnsi" w:cstheme="majorHAnsi"/>
          <w:b/>
          <w:sz w:val="24"/>
          <w:szCs w:val="24"/>
        </w:rPr>
        <w:t>Katie Herman at kherman@csg.org</w:t>
      </w:r>
      <w:r w:rsidR="0033343D" w:rsidRPr="0082249F">
        <w:rPr>
          <w:rFonts w:asciiTheme="majorHAnsi" w:hAnsiTheme="majorHAnsi" w:cstheme="majorHAnsi"/>
          <w:b/>
          <w:sz w:val="24"/>
          <w:szCs w:val="24"/>
        </w:rPr>
        <w:t xml:space="preserve"> </w:t>
      </w:r>
      <w:r w:rsidRPr="0082249F">
        <w:rPr>
          <w:rFonts w:asciiTheme="majorHAnsi" w:hAnsiTheme="majorHAnsi" w:cstheme="majorHAnsi"/>
          <w:b/>
          <w:sz w:val="24"/>
          <w:szCs w:val="24"/>
        </w:rPr>
        <w:t>by</w:t>
      </w:r>
      <w:r w:rsidRPr="0082249F">
        <w:rPr>
          <w:rFonts w:asciiTheme="majorHAnsi" w:hAnsiTheme="majorHAnsi" w:cstheme="majorHAnsi"/>
          <w:sz w:val="24"/>
          <w:szCs w:val="24"/>
        </w:rPr>
        <w:t xml:space="preserve"> </w:t>
      </w:r>
      <w:r w:rsidR="004D77AF" w:rsidRPr="0082249F">
        <w:rPr>
          <w:rFonts w:asciiTheme="majorHAnsi" w:hAnsiTheme="majorHAnsi" w:cstheme="majorHAnsi"/>
          <w:b/>
          <w:sz w:val="24"/>
          <w:szCs w:val="24"/>
        </w:rPr>
        <w:t xml:space="preserve">11:59 p.m. </w:t>
      </w:r>
      <w:r w:rsidR="00DF318B">
        <w:rPr>
          <w:rFonts w:asciiTheme="majorHAnsi" w:hAnsiTheme="majorHAnsi" w:cstheme="majorHAnsi"/>
          <w:b/>
          <w:sz w:val="24"/>
          <w:szCs w:val="24"/>
        </w:rPr>
        <w:t>ET</w:t>
      </w:r>
      <w:r w:rsidR="004D77AF" w:rsidRPr="0082249F">
        <w:rPr>
          <w:rFonts w:asciiTheme="majorHAnsi" w:hAnsiTheme="majorHAnsi" w:cstheme="majorHAnsi"/>
          <w:b/>
          <w:sz w:val="24"/>
          <w:szCs w:val="24"/>
        </w:rPr>
        <w:t xml:space="preserve"> </w:t>
      </w:r>
      <w:r w:rsidRPr="0082249F">
        <w:rPr>
          <w:rFonts w:asciiTheme="majorHAnsi" w:hAnsiTheme="majorHAnsi" w:cstheme="majorHAnsi"/>
          <w:b/>
          <w:sz w:val="24"/>
          <w:szCs w:val="24"/>
        </w:rPr>
        <w:t xml:space="preserve">on </w:t>
      </w:r>
      <w:r w:rsidR="00130D96">
        <w:rPr>
          <w:rFonts w:asciiTheme="majorHAnsi" w:hAnsiTheme="majorHAnsi" w:cstheme="majorHAnsi"/>
          <w:b/>
          <w:bCs/>
          <w:sz w:val="24"/>
          <w:szCs w:val="24"/>
          <w:u w:val="single"/>
        </w:rPr>
        <w:t>February 10</w:t>
      </w:r>
      <w:r w:rsidR="009756A1">
        <w:rPr>
          <w:rFonts w:asciiTheme="majorHAnsi" w:hAnsiTheme="majorHAnsi" w:cstheme="majorHAnsi"/>
          <w:b/>
          <w:bCs/>
          <w:sz w:val="24"/>
          <w:szCs w:val="24"/>
          <w:u w:val="single"/>
        </w:rPr>
        <w:t>, 2023</w:t>
      </w:r>
      <w:r w:rsidR="00223652">
        <w:rPr>
          <w:rFonts w:asciiTheme="majorHAnsi" w:hAnsiTheme="majorHAnsi" w:cstheme="majorHAnsi"/>
          <w:b/>
          <w:bCs/>
          <w:sz w:val="24"/>
          <w:szCs w:val="24"/>
          <w:u w:val="single"/>
        </w:rPr>
        <w:t xml:space="preserve">. </w:t>
      </w:r>
    </w:p>
    <w:p w14:paraId="5122D515" w14:textId="77777777" w:rsidR="00955656" w:rsidRPr="0082249F" w:rsidRDefault="00E352FE" w:rsidP="00543618">
      <w:pPr>
        <w:pStyle w:val="ListParagraph"/>
        <w:numPr>
          <w:ilvl w:val="1"/>
          <w:numId w:val="1"/>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Submit</w:t>
      </w:r>
      <w:r w:rsidR="00955656" w:rsidRPr="0082249F">
        <w:rPr>
          <w:rFonts w:asciiTheme="majorHAnsi" w:hAnsiTheme="majorHAnsi" w:cstheme="majorHAnsi"/>
          <w:b/>
          <w:sz w:val="24"/>
          <w:szCs w:val="24"/>
        </w:rPr>
        <w:t>:</w:t>
      </w:r>
    </w:p>
    <w:p w14:paraId="4055614B" w14:textId="77777777" w:rsidR="00955656" w:rsidRPr="0082249F" w:rsidRDefault="00955656" w:rsidP="00543618">
      <w:pPr>
        <w:pStyle w:val="ListParagraph"/>
        <w:numPr>
          <w:ilvl w:val="2"/>
          <w:numId w:val="1"/>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A</w:t>
      </w:r>
      <w:r w:rsidR="00153F0A" w:rsidRPr="0082249F">
        <w:rPr>
          <w:rFonts w:asciiTheme="majorHAnsi" w:hAnsiTheme="majorHAnsi" w:cstheme="majorHAnsi"/>
          <w:b/>
          <w:sz w:val="24"/>
          <w:szCs w:val="24"/>
        </w:rPr>
        <w:t xml:space="preserve"> </w:t>
      </w:r>
      <w:r w:rsidR="00E352FE" w:rsidRPr="0082249F">
        <w:rPr>
          <w:rFonts w:asciiTheme="majorHAnsi" w:hAnsiTheme="majorHAnsi" w:cstheme="majorHAnsi"/>
          <w:b/>
          <w:sz w:val="24"/>
          <w:szCs w:val="24"/>
        </w:rPr>
        <w:t>letter of interest</w:t>
      </w:r>
    </w:p>
    <w:p w14:paraId="26824BD8" w14:textId="77777777" w:rsidR="00955656" w:rsidRPr="0082249F" w:rsidRDefault="00955656" w:rsidP="00543618">
      <w:pPr>
        <w:pStyle w:val="ListParagraph"/>
        <w:numPr>
          <w:ilvl w:val="2"/>
          <w:numId w:val="1"/>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T</w:t>
      </w:r>
      <w:r w:rsidR="00153F0A" w:rsidRPr="0082249F">
        <w:rPr>
          <w:rFonts w:asciiTheme="majorHAnsi" w:hAnsiTheme="majorHAnsi" w:cstheme="majorHAnsi"/>
          <w:b/>
          <w:sz w:val="24"/>
          <w:szCs w:val="24"/>
        </w:rPr>
        <w:t xml:space="preserve">he </w:t>
      </w:r>
      <w:r w:rsidR="00084562" w:rsidRPr="0082249F">
        <w:rPr>
          <w:rFonts w:asciiTheme="majorHAnsi" w:hAnsiTheme="majorHAnsi" w:cstheme="majorHAnsi"/>
          <w:b/>
          <w:sz w:val="24"/>
          <w:szCs w:val="24"/>
        </w:rPr>
        <w:t>completed application</w:t>
      </w:r>
    </w:p>
    <w:p w14:paraId="6FA46FE3" w14:textId="77777777" w:rsidR="00E352FE" w:rsidRPr="0082249F" w:rsidRDefault="00955656" w:rsidP="00543618">
      <w:pPr>
        <w:pStyle w:val="ListParagraph"/>
        <w:numPr>
          <w:ilvl w:val="2"/>
          <w:numId w:val="1"/>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R</w:t>
      </w:r>
      <w:r w:rsidR="00153F0A" w:rsidRPr="0082249F">
        <w:rPr>
          <w:rFonts w:asciiTheme="majorHAnsi" w:hAnsiTheme="majorHAnsi" w:cstheme="majorHAnsi"/>
          <w:b/>
          <w:sz w:val="24"/>
          <w:szCs w:val="24"/>
        </w:rPr>
        <w:t xml:space="preserve">equested </w:t>
      </w:r>
      <w:r w:rsidR="0076679B" w:rsidRPr="0082249F">
        <w:rPr>
          <w:rFonts w:asciiTheme="majorHAnsi" w:hAnsiTheme="majorHAnsi" w:cstheme="majorHAnsi"/>
          <w:b/>
          <w:sz w:val="24"/>
          <w:szCs w:val="24"/>
        </w:rPr>
        <w:t>supplementary materials</w:t>
      </w:r>
    </w:p>
    <w:p w14:paraId="1265502D" w14:textId="6A462136" w:rsidR="00153F0A" w:rsidRPr="0082249F" w:rsidRDefault="00E352FE" w:rsidP="00140E3B">
      <w:pPr>
        <w:pStyle w:val="CommentText"/>
        <w:spacing w:after="120" w:line="276" w:lineRule="auto"/>
        <w:ind w:left="1080"/>
        <w:rPr>
          <w:rFonts w:asciiTheme="majorHAnsi" w:hAnsiTheme="majorHAnsi" w:cstheme="majorHAnsi"/>
        </w:rPr>
      </w:pPr>
      <w:r w:rsidRPr="0082249F">
        <w:rPr>
          <w:rFonts w:asciiTheme="majorHAnsi" w:hAnsiTheme="majorHAnsi" w:cstheme="majorHAnsi"/>
        </w:rPr>
        <w:t>A letter of in</w:t>
      </w:r>
      <w:r w:rsidR="00084562" w:rsidRPr="0082249F">
        <w:rPr>
          <w:rFonts w:asciiTheme="majorHAnsi" w:hAnsiTheme="majorHAnsi" w:cstheme="majorHAnsi"/>
        </w:rPr>
        <w:t xml:space="preserve">terest must be submitted by program leadership </w:t>
      </w:r>
      <w:r w:rsidRPr="0082249F">
        <w:rPr>
          <w:rFonts w:asciiTheme="majorHAnsi" w:hAnsiTheme="majorHAnsi" w:cstheme="majorHAnsi"/>
        </w:rPr>
        <w:t xml:space="preserve">to </w:t>
      </w:r>
      <w:r w:rsidR="00A832BF">
        <w:rPr>
          <w:rFonts w:asciiTheme="majorHAnsi" w:hAnsiTheme="majorHAnsi" w:cstheme="majorHAnsi"/>
        </w:rPr>
        <w:t>Katie Herman</w:t>
      </w:r>
      <w:r w:rsidR="0033343D" w:rsidRPr="0082249F">
        <w:rPr>
          <w:rFonts w:asciiTheme="majorHAnsi" w:hAnsiTheme="majorHAnsi" w:cstheme="majorHAnsi"/>
        </w:rPr>
        <w:t xml:space="preserve">, </w:t>
      </w:r>
      <w:r w:rsidR="0057217C">
        <w:rPr>
          <w:rFonts w:asciiTheme="majorHAnsi" w:hAnsiTheme="majorHAnsi" w:cstheme="majorHAnsi"/>
        </w:rPr>
        <w:t>s</w:t>
      </w:r>
      <w:r w:rsidR="00A832BF">
        <w:rPr>
          <w:rFonts w:asciiTheme="majorHAnsi" w:hAnsiTheme="majorHAnsi" w:cstheme="majorHAnsi"/>
        </w:rPr>
        <w:t xml:space="preserve">enior </w:t>
      </w:r>
      <w:r w:rsidR="0057217C">
        <w:rPr>
          <w:rFonts w:asciiTheme="majorHAnsi" w:hAnsiTheme="majorHAnsi" w:cstheme="majorHAnsi"/>
        </w:rPr>
        <w:t>p</w:t>
      </w:r>
      <w:r w:rsidR="00A832BF">
        <w:rPr>
          <w:rFonts w:asciiTheme="majorHAnsi" w:hAnsiTheme="majorHAnsi" w:cstheme="majorHAnsi"/>
        </w:rPr>
        <w:t xml:space="preserve">olicy </w:t>
      </w:r>
      <w:r w:rsidR="0057217C">
        <w:rPr>
          <w:rFonts w:asciiTheme="majorHAnsi" w:hAnsiTheme="majorHAnsi" w:cstheme="majorHAnsi"/>
        </w:rPr>
        <w:t>a</w:t>
      </w:r>
      <w:r w:rsidR="00A832BF">
        <w:rPr>
          <w:rFonts w:asciiTheme="majorHAnsi" w:hAnsiTheme="majorHAnsi" w:cstheme="majorHAnsi"/>
        </w:rPr>
        <w:t>nalyst</w:t>
      </w:r>
      <w:r w:rsidR="00084562" w:rsidRPr="0082249F">
        <w:rPr>
          <w:rFonts w:asciiTheme="majorHAnsi" w:hAnsiTheme="majorHAnsi" w:cstheme="majorHAnsi"/>
        </w:rPr>
        <w:t xml:space="preserve">. </w:t>
      </w:r>
      <w:r w:rsidRPr="0082249F">
        <w:rPr>
          <w:rFonts w:asciiTheme="majorHAnsi" w:hAnsiTheme="majorHAnsi" w:cstheme="majorHAnsi"/>
        </w:rPr>
        <w:t>The letter of interest</w:t>
      </w:r>
      <w:r w:rsidR="00153F0A" w:rsidRPr="0082249F">
        <w:rPr>
          <w:rFonts w:asciiTheme="majorHAnsi" w:hAnsiTheme="majorHAnsi" w:cstheme="majorHAnsi"/>
        </w:rPr>
        <w:t xml:space="preserve"> should address:</w:t>
      </w:r>
    </w:p>
    <w:p w14:paraId="53C199CD" w14:textId="5BB54979" w:rsidR="00153F0A" w:rsidRPr="0082249F" w:rsidRDefault="001F5D52" w:rsidP="00543618">
      <w:pPr>
        <w:pStyle w:val="CommentText"/>
        <w:numPr>
          <w:ilvl w:val="0"/>
          <w:numId w:val="6"/>
        </w:numPr>
        <w:spacing w:after="120" w:line="276" w:lineRule="auto"/>
        <w:rPr>
          <w:rFonts w:asciiTheme="majorHAnsi" w:hAnsiTheme="majorHAnsi" w:cstheme="majorHAnsi"/>
        </w:rPr>
      </w:pPr>
      <w:r w:rsidRPr="0082249F">
        <w:rPr>
          <w:rFonts w:asciiTheme="majorHAnsi" w:hAnsiTheme="majorHAnsi" w:cstheme="majorHAnsi"/>
        </w:rPr>
        <w:t>W</w:t>
      </w:r>
      <w:r w:rsidR="00084562" w:rsidRPr="0082249F">
        <w:rPr>
          <w:rFonts w:asciiTheme="majorHAnsi" w:hAnsiTheme="majorHAnsi" w:cstheme="majorHAnsi"/>
        </w:rPr>
        <w:t xml:space="preserve">hy </w:t>
      </w:r>
      <w:r w:rsidR="00153F0A" w:rsidRPr="0082249F">
        <w:rPr>
          <w:rFonts w:asciiTheme="majorHAnsi" w:hAnsiTheme="majorHAnsi" w:cstheme="majorHAnsi"/>
        </w:rPr>
        <w:t>you</w:t>
      </w:r>
      <w:r w:rsidR="00A63F9B" w:rsidRPr="0082249F">
        <w:rPr>
          <w:rFonts w:asciiTheme="majorHAnsi" w:hAnsiTheme="majorHAnsi" w:cstheme="majorHAnsi"/>
        </w:rPr>
        <w:t xml:space="preserve"> are</w:t>
      </w:r>
      <w:r w:rsidR="00153F0A" w:rsidRPr="0082249F">
        <w:rPr>
          <w:rFonts w:asciiTheme="majorHAnsi" w:hAnsiTheme="majorHAnsi" w:cstheme="majorHAnsi"/>
        </w:rPr>
        <w:t xml:space="preserve"> </w:t>
      </w:r>
      <w:r w:rsidR="00955656" w:rsidRPr="0082249F">
        <w:rPr>
          <w:rFonts w:asciiTheme="majorHAnsi" w:hAnsiTheme="majorHAnsi" w:cstheme="majorHAnsi"/>
        </w:rPr>
        <w:t>interest</w:t>
      </w:r>
      <w:r w:rsidR="00A63F9B" w:rsidRPr="0082249F">
        <w:rPr>
          <w:rFonts w:asciiTheme="majorHAnsi" w:hAnsiTheme="majorHAnsi" w:cstheme="majorHAnsi"/>
        </w:rPr>
        <w:t>ed</w:t>
      </w:r>
      <w:r w:rsidR="00955656" w:rsidRPr="0082249F">
        <w:rPr>
          <w:rFonts w:asciiTheme="majorHAnsi" w:hAnsiTheme="majorHAnsi" w:cstheme="majorHAnsi"/>
        </w:rPr>
        <w:t xml:space="preserve"> in becoming a </w:t>
      </w:r>
      <w:r w:rsidR="00EA55C7" w:rsidRPr="0082249F">
        <w:rPr>
          <w:rFonts w:asciiTheme="majorHAnsi" w:hAnsiTheme="majorHAnsi" w:cstheme="majorHAnsi"/>
        </w:rPr>
        <w:t>nationally recognized</w:t>
      </w:r>
      <w:r w:rsidR="00153F0A" w:rsidRPr="0082249F">
        <w:rPr>
          <w:rFonts w:asciiTheme="majorHAnsi" w:hAnsiTheme="majorHAnsi" w:cstheme="majorHAnsi"/>
        </w:rPr>
        <w:t xml:space="preserve"> learning </w:t>
      </w:r>
      <w:proofErr w:type="gramStart"/>
      <w:r w:rsidR="00153F0A" w:rsidRPr="0082249F">
        <w:rPr>
          <w:rFonts w:asciiTheme="majorHAnsi" w:hAnsiTheme="majorHAnsi" w:cstheme="majorHAnsi"/>
        </w:rPr>
        <w:t>site;</w:t>
      </w:r>
      <w:proofErr w:type="gramEnd"/>
      <w:r w:rsidR="00153F0A" w:rsidRPr="0082249F">
        <w:rPr>
          <w:rFonts w:asciiTheme="majorHAnsi" w:hAnsiTheme="majorHAnsi" w:cstheme="majorHAnsi"/>
        </w:rPr>
        <w:t xml:space="preserve"> </w:t>
      </w:r>
    </w:p>
    <w:p w14:paraId="453623F1" w14:textId="77777777" w:rsidR="00153F0A" w:rsidRPr="0082249F" w:rsidRDefault="001F5D52" w:rsidP="00543618">
      <w:pPr>
        <w:pStyle w:val="CommentText"/>
        <w:numPr>
          <w:ilvl w:val="0"/>
          <w:numId w:val="6"/>
        </w:numPr>
        <w:spacing w:after="120" w:line="276" w:lineRule="auto"/>
        <w:rPr>
          <w:rFonts w:asciiTheme="majorHAnsi" w:hAnsiTheme="majorHAnsi" w:cstheme="majorHAnsi"/>
        </w:rPr>
      </w:pPr>
      <w:r w:rsidRPr="0082249F">
        <w:rPr>
          <w:rFonts w:asciiTheme="majorHAnsi" w:hAnsiTheme="majorHAnsi" w:cstheme="majorHAnsi"/>
        </w:rPr>
        <w:t>H</w:t>
      </w:r>
      <w:r w:rsidR="00084562" w:rsidRPr="0082249F">
        <w:rPr>
          <w:rFonts w:asciiTheme="majorHAnsi" w:hAnsiTheme="majorHAnsi" w:cstheme="majorHAnsi"/>
        </w:rPr>
        <w:t xml:space="preserve">ow the program would incorporate </w:t>
      </w:r>
      <w:r w:rsidR="00153F0A" w:rsidRPr="0082249F">
        <w:rPr>
          <w:rFonts w:asciiTheme="majorHAnsi" w:hAnsiTheme="majorHAnsi" w:cstheme="majorHAnsi"/>
        </w:rPr>
        <w:t>learning si</w:t>
      </w:r>
      <w:r w:rsidR="00084562" w:rsidRPr="0082249F">
        <w:rPr>
          <w:rFonts w:asciiTheme="majorHAnsi" w:hAnsiTheme="majorHAnsi" w:cstheme="majorHAnsi"/>
        </w:rPr>
        <w:t xml:space="preserve">te duties </w:t>
      </w:r>
      <w:r w:rsidR="00153F0A" w:rsidRPr="0082249F">
        <w:rPr>
          <w:rFonts w:asciiTheme="majorHAnsi" w:hAnsiTheme="majorHAnsi" w:cstheme="majorHAnsi"/>
        </w:rPr>
        <w:t>(including responding to questions from</w:t>
      </w:r>
      <w:r w:rsidR="007C0767" w:rsidRPr="0082249F">
        <w:rPr>
          <w:rFonts w:asciiTheme="majorHAnsi" w:hAnsiTheme="majorHAnsi" w:cstheme="majorHAnsi"/>
        </w:rPr>
        <w:t xml:space="preserve"> the field, hosting site visits,</w:t>
      </w:r>
      <w:r w:rsidR="00153F0A" w:rsidRPr="0082249F">
        <w:rPr>
          <w:rFonts w:asciiTheme="majorHAnsi" w:hAnsiTheme="majorHAnsi" w:cstheme="majorHAnsi"/>
        </w:rPr>
        <w:t xml:space="preserve"> </w:t>
      </w:r>
      <w:r w:rsidR="00955656" w:rsidRPr="0082249F">
        <w:rPr>
          <w:rFonts w:asciiTheme="majorHAnsi" w:hAnsiTheme="majorHAnsi" w:cstheme="majorHAnsi"/>
        </w:rPr>
        <w:t xml:space="preserve">visiting with jurisdictions that request assistance, </w:t>
      </w:r>
      <w:r w:rsidR="00153F0A" w:rsidRPr="0082249F">
        <w:rPr>
          <w:rFonts w:asciiTheme="majorHAnsi" w:hAnsiTheme="majorHAnsi" w:cstheme="majorHAnsi"/>
        </w:rPr>
        <w:t xml:space="preserve">reporting summaries </w:t>
      </w:r>
      <w:r w:rsidR="007C0767" w:rsidRPr="0082249F">
        <w:rPr>
          <w:rFonts w:asciiTheme="majorHAnsi" w:hAnsiTheme="majorHAnsi" w:cstheme="majorHAnsi"/>
        </w:rPr>
        <w:t xml:space="preserve">of </w:t>
      </w:r>
      <w:r w:rsidR="00955656" w:rsidRPr="0082249F">
        <w:rPr>
          <w:rFonts w:asciiTheme="majorHAnsi" w:hAnsiTheme="majorHAnsi" w:cstheme="majorHAnsi"/>
        </w:rPr>
        <w:t>monthly</w:t>
      </w:r>
      <w:r w:rsidR="007C0767" w:rsidRPr="0082249F">
        <w:rPr>
          <w:rFonts w:asciiTheme="majorHAnsi" w:hAnsiTheme="majorHAnsi" w:cstheme="majorHAnsi"/>
        </w:rPr>
        <w:t xml:space="preserve"> activities </w:t>
      </w:r>
      <w:r w:rsidR="00153F0A" w:rsidRPr="0082249F">
        <w:rPr>
          <w:rFonts w:asciiTheme="majorHAnsi" w:hAnsiTheme="majorHAnsi" w:cstheme="majorHAnsi"/>
        </w:rPr>
        <w:t>to the CSG Justice Center, and engaging with peers);</w:t>
      </w:r>
      <w:r w:rsidR="00084562" w:rsidRPr="0082249F">
        <w:rPr>
          <w:rFonts w:asciiTheme="majorHAnsi" w:hAnsiTheme="majorHAnsi" w:cstheme="majorHAnsi"/>
        </w:rPr>
        <w:t xml:space="preserve"> and </w:t>
      </w:r>
    </w:p>
    <w:p w14:paraId="490D9F8E" w14:textId="54D083CB" w:rsidR="00153F0A" w:rsidRPr="0082249F" w:rsidRDefault="001F5D52" w:rsidP="00543618">
      <w:pPr>
        <w:pStyle w:val="CommentText"/>
        <w:numPr>
          <w:ilvl w:val="0"/>
          <w:numId w:val="6"/>
        </w:numPr>
        <w:spacing w:after="120" w:line="276" w:lineRule="auto"/>
        <w:rPr>
          <w:rFonts w:asciiTheme="majorHAnsi" w:hAnsiTheme="majorHAnsi" w:cstheme="majorHAnsi"/>
        </w:rPr>
      </w:pPr>
      <w:r w:rsidRPr="0082249F">
        <w:rPr>
          <w:rFonts w:asciiTheme="majorHAnsi" w:hAnsiTheme="majorHAnsi" w:cstheme="majorHAnsi"/>
        </w:rPr>
        <w:t>H</w:t>
      </w:r>
      <w:r w:rsidR="00084562" w:rsidRPr="0082249F">
        <w:rPr>
          <w:rFonts w:asciiTheme="majorHAnsi" w:hAnsiTheme="majorHAnsi" w:cstheme="majorHAnsi"/>
        </w:rPr>
        <w:t xml:space="preserve">ow the program meets the selection criteria outlined in Section </w:t>
      </w:r>
      <w:r w:rsidR="00083204" w:rsidRPr="0082249F">
        <w:rPr>
          <w:rFonts w:asciiTheme="majorHAnsi" w:hAnsiTheme="majorHAnsi" w:cstheme="majorHAnsi"/>
        </w:rPr>
        <w:t>V</w:t>
      </w:r>
      <w:r w:rsidR="0068453E" w:rsidRPr="0082249F">
        <w:rPr>
          <w:rFonts w:asciiTheme="majorHAnsi" w:hAnsiTheme="majorHAnsi" w:cstheme="majorHAnsi"/>
        </w:rPr>
        <w:t>.</w:t>
      </w:r>
      <w:r w:rsidR="00084562" w:rsidRPr="0082249F">
        <w:rPr>
          <w:rFonts w:asciiTheme="majorHAnsi" w:hAnsiTheme="majorHAnsi" w:cstheme="majorHAnsi"/>
        </w:rPr>
        <w:t xml:space="preserve"> </w:t>
      </w:r>
    </w:p>
    <w:p w14:paraId="2AAEDD9C" w14:textId="77777777" w:rsidR="00657894" w:rsidRPr="0082249F" w:rsidRDefault="00084562" w:rsidP="00140E3B">
      <w:pPr>
        <w:pStyle w:val="CommentText"/>
        <w:spacing w:after="120" w:line="276" w:lineRule="auto"/>
        <w:ind w:left="1080"/>
        <w:rPr>
          <w:rFonts w:asciiTheme="majorHAnsi" w:hAnsiTheme="majorHAnsi" w:cstheme="majorHAnsi"/>
        </w:rPr>
      </w:pPr>
      <w:r w:rsidRPr="0082249F">
        <w:rPr>
          <w:rFonts w:asciiTheme="majorHAnsi" w:hAnsiTheme="majorHAnsi" w:cstheme="majorHAnsi"/>
        </w:rPr>
        <w:t>This letter</w:t>
      </w:r>
      <w:r w:rsidR="00E352FE" w:rsidRPr="0082249F">
        <w:rPr>
          <w:rFonts w:asciiTheme="majorHAnsi" w:hAnsiTheme="majorHAnsi" w:cstheme="majorHAnsi"/>
        </w:rPr>
        <w:t xml:space="preserve"> should be double-spaced, using a standard 12-point font with not less than 1-inch m</w:t>
      </w:r>
      <w:r w:rsidRPr="0082249F">
        <w:rPr>
          <w:rFonts w:asciiTheme="majorHAnsi" w:hAnsiTheme="majorHAnsi" w:cstheme="majorHAnsi"/>
        </w:rPr>
        <w:t xml:space="preserve">argins, and should not exceed </w:t>
      </w:r>
      <w:r w:rsidR="00D96B8E" w:rsidRPr="0082249F">
        <w:rPr>
          <w:rFonts w:asciiTheme="majorHAnsi" w:hAnsiTheme="majorHAnsi" w:cstheme="majorHAnsi"/>
        </w:rPr>
        <w:t xml:space="preserve">3 </w:t>
      </w:r>
      <w:r w:rsidR="00E352FE" w:rsidRPr="0082249F">
        <w:rPr>
          <w:rFonts w:asciiTheme="majorHAnsi" w:hAnsiTheme="majorHAnsi" w:cstheme="majorHAnsi"/>
        </w:rPr>
        <w:t xml:space="preserve">pages. </w:t>
      </w:r>
    </w:p>
    <w:p w14:paraId="1178670B" w14:textId="5E5CDE9B" w:rsidR="00E352FE" w:rsidRPr="0082249F" w:rsidRDefault="00E352FE" w:rsidP="00140E3B">
      <w:pPr>
        <w:pStyle w:val="CommentText"/>
        <w:spacing w:after="120" w:line="276" w:lineRule="auto"/>
        <w:ind w:left="1080"/>
        <w:rPr>
          <w:rFonts w:asciiTheme="majorHAnsi" w:hAnsiTheme="majorHAnsi" w:cstheme="majorHAnsi"/>
        </w:rPr>
      </w:pPr>
      <w:r w:rsidRPr="0082249F">
        <w:rPr>
          <w:rFonts w:asciiTheme="majorHAnsi" w:hAnsiTheme="majorHAnsi" w:cstheme="majorHAnsi"/>
        </w:rPr>
        <w:t xml:space="preserve">Applicants must also submit </w:t>
      </w:r>
      <w:r w:rsidR="00084562" w:rsidRPr="0082249F">
        <w:rPr>
          <w:rFonts w:asciiTheme="majorHAnsi" w:hAnsiTheme="majorHAnsi" w:cstheme="majorHAnsi"/>
        </w:rPr>
        <w:t xml:space="preserve">a completed application (Section </w:t>
      </w:r>
      <w:r w:rsidR="00083204" w:rsidRPr="0082249F">
        <w:rPr>
          <w:rFonts w:asciiTheme="majorHAnsi" w:hAnsiTheme="majorHAnsi" w:cstheme="majorHAnsi"/>
        </w:rPr>
        <w:t>VI</w:t>
      </w:r>
      <w:r w:rsidR="00084562" w:rsidRPr="0082249F">
        <w:rPr>
          <w:rFonts w:asciiTheme="majorHAnsi" w:hAnsiTheme="majorHAnsi" w:cstheme="majorHAnsi"/>
        </w:rPr>
        <w:t xml:space="preserve">) and the requested supplementary materials. </w:t>
      </w:r>
      <w:r w:rsidRPr="0082249F">
        <w:rPr>
          <w:rFonts w:asciiTheme="majorHAnsi" w:hAnsiTheme="majorHAnsi" w:cstheme="majorHAnsi"/>
        </w:rPr>
        <w:t xml:space="preserve"> </w:t>
      </w:r>
    </w:p>
    <w:p w14:paraId="5315BB68" w14:textId="7C7DA9F8" w:rsidR="00E352FE" w:rsidRPr="0082249F" w:rsidRDefault="00153F0A" w:rsidP="00543618">
      <w:pPr>
        <w:pStyle w:val="ListParagraph"/>
        <w:numPr>
          <w:ilvl w:val="1"/>
          <w:numId w:val="1"/>
        </w:numPr>
        <w:spacing w:after="120"/>
        <w:rPr>
          <w:rFonts w:asciiTheme="majorHAnsi" w:hAnsiTheme="majorHAnsi" w:cstheme="majorHAnsi"/>
          <w:b/>
          <w:sz w:val="24"/>
          <w:szCs w:val="24"/>
        </w:rPr>
      </w:pPr>
      <w:r w:rsidRPr="0082249F">
        <w:rPr>
          <w:rFonts w:asciiTheme="majorHAnsi" w:hAnsiTheme="majorHAnsi" w:cstheme="majorHAnsi"/>
          <w:b/>
          <w:sz w:val="24"/>
          <w:szCs w:val="24"/>
        </w:rPr>
        <w:t>Telephone i</w:t>
      </w:r>
      <w:r w:rsidR="00084562" w:rsidRPr="0082249F">
        <w:rPr>
          <w:rFonts w:asciiTheme="majorHAnsi" w:hAnsiTheme="majorHAnsi" w:cstheme="majorHAnsi"/>
          <w:b/>
          <w:sz w:val="24"/>
          <w:szCs w:val="24"/>
        </w:rPr>
        <w:t xml:space="preserve">nterviews </w:t>
      </w:r>
    </w:p>
    <w:p w14:paraId="03C35748" w14:textId="6184BF79" w:rsidR="00E352FE" w:rsidRPr="0082249F" w:rsidRDefault="00E352FE" w:rsidP="00140E3B">
      <w:pPr>
        <w:pStyle w:val="ListParagraph"/>
        <w:spacing w:after="120"/>
        <w:ind w:left="1080"/>
        <w:contextualSpacing w:val="0"/>
        <w:rPr>
          <w:rFonts w:asciiTheme="majorHAnsi" w:hAnsiTheme="majorHAnsi" w:cstheme="majorHAnsi"/>
          <w:sz w:val="24"/>
          <w:szCs w:val="24"/>
        </w:rPr>
      </w:pPr>
      <w:r w:rsidRPr="0082249F">
        <w:rPr>
          <w:rFonts w:asciiTheme="majorHAnsi" w:hAnsiTheme="majorHAnsi" w:cstheme="majorHAnsi"/>
          <w:sz w:val="24"/>
          <w:szCs w:val="24"/>
        </w:rPr>
        <w:lastRenderedPageBreak/>
        <w:t xml:space="preserve">After all applications received by </w:t>
      </w:r>
      <w:r w:rsidR="00130D96">
        <w:rPr>
          <w:rFonts w:asciiTheme="majorHAnsi" w:hAnsiTheme="majorHAnsi" w:cstheme="majorHAnsi"/>
          <w:sz w:val="24"/>
          <w:szCs w:val="24"/>
          <w:u w:val="single"/>
        </w:rPr>
        <w:t>February 10</w:t>
      </w:r>
      <w:r w:rsidR="009756A1">
        <w:rPr>
          <w:rFonts w:asciiTheme="majorHAnsi" w:hAnsiTheme="majorHAnsi" w:cstheme="majorHAnsi"/>
          <w:sz w:val="24"/>
          <w:szCs w:val="24"/>
          <w:u w:val="single"/>
        </w:rPr>
        <w:t>, 2023</w:t>
      </w:r>
      <w:r w:rsidR="00FE75A9">
        <w:rPr>
          <w:rFonts w:asciiTheme="majorHAnsi" w:hAnsiTheme="majorHAnsi" w:cstheme="majorHAnsi"/>
          <w:sz w:val="24"/>
          <w:szCs w:val="24"/>
          <w:u w:val="single"/>
        </w:rPr>
        <w:t>,</w:t>
      </w:r>
      <w:r w:rsidR="0074334C" w:rsidRPr="0082249F">
        <w:rPr>
          <w:rFonts w:asciiTheme="majorHAnsi" w:hAnsiTheme="majorHAnsi" w:cstheme="majorHAnsi"/>
          <w:sz w:val="24"/>
          <w:szCs w:val="24"/>
        </w:rPr>
        <w:t xml:space="preserve"> </w:t>
      </w:r>
      <w:r w:rsidRPr="0082249F">
        <w:rPr>
          <w:rFonts w:asciiTheme="majorHAnsi" w:hAnsiTheme="majorHAnsi" w:cstheme="majorHAnsi"/>
          <w:sz w:val="24"/>
          <w:szCs w:val="24"/>
        </w:rPr>
        <w:t xml:space="preserve">are reviewed, a subset of sites will be selected as finalists based on the quality of the applications submitted and how well the sites demonstrate that they meet the selection criteria in </w:t>
      </w:r>
      <w:r w:rsidR="00083204" w:rsidRPr="0082249F">
        <w:rPr>
          <w:rFonts w:asciiTheme="majorHAnsi" w:hAnsiTheme="majorHAnsi" w:cstheme="majorHAnsi"/>
          <w:sz w:val="24"/>
          <w:szCs w:val="24"/>
        </w:rPr>
        <w:t>Section V</w:t>
      </w:r>
      <w:r w:rsidRPr="0082249F">
        <w:rPr>
          <w:rFonts w:asciiTheme="majorHAnsi" w:hAnsiTheme="majorHAnsi" w:cstheme="majorHAnsi"/>
          <w:sz w:val="24"/>
          <w:szCs w:val="24"/>
        </w:rPr>
        <w:t xml:space="preserve">. The CSG Justice Center will then schedule follow-up calls to </w:t>
      </w:r>
      <w:r w:rsidR="007B4568" w:rsidRPr="0082249F">
        <w:rPr>
          <w:rFonts w:asciiTheme="majorHAnsi" w:hAnsiTheme="majorHAnsi" w:cstheme="majorHAnsi"/>
          <w:sz w:val="24"/>
          <w:szCs w:val="24"/>
        </w:rPr>
        <w:t>inform the final selection of</w:t>
      </w:r>
      <w:r w:rsidR="00153F0A" w:rsidRPr="0082249F">
        <w:rPr>
          <w:rFonts w:asciiTheme="majorHAnsi" w:hAnsiTheme="majorHAnsi" w:cstheme="majorHAnsi"/>
          <w:sz w:val="24"/>
          <w:szCs w:val="24"/>
        </w:rPr>
        <w:t xml:space="preserve"> lear</w:t>
      </w:r>
      <w:r w:rsidR="007B4568" w:rsidRPr="0082249F">
        <w:rPr>
          <w:rFonts w:asciiTheme="majorHAnsi" w:hAnsiTheme="majorHAnsi" w:cstheme="majorHAnsi"/>
          <w:sz w:val="24"/>
          <w:szCs w:val="24"/>
        </w:rPr>
        <w:t xml:space="preserve">ning </w:t>
      </w:r>
      <w:r w:rsidR="00153F0A" w:rsidRPr="0082249F">
        <w:rPr>
          <w:rFonts w:asciiTheme="majorHAnsi" w:hAnsiTheme="majorHAnsi" w:cstheme="majorHAnsi"/>
          <w:sz w:val="24"/>
          <w:szCs w:val="24"/>
        </w:rPr>
        <w:t>s</w:t>
      </w:r>
      <w:r w:rsidR="007B4568" w:rsidRPr="0082249F">
        <w:rPr>
          <w:rFonts w:asciiTheme="majorHAnsi" w:hAnsiTheme="majorHAnsi" w:cstheme="majorHAnsi"/>
          <w:sz w:val="24"/>
          <w:szCs w:val="24"/>
        </w:rPr>
        <w:t>ites.</w:t>
      </w:r>
      <w:r w:rsidRPr="0082249F">
        <w:rPr>
          <w:rFonts w:asciiTheme="majorHAnsi" w:hAnsiTheme="majorHAnsi" w:cstheme="majorHAnsi"/>
          <w:sz w:val="24"/>
          <w:szCs w:val="24"/>
        </w:rPr>
        <w:t xml:space="preserve"> </w:t>
      </w:r>
    </w:p>
    <w:p w14:paraId="77F8181B" w14:textId="77777777" w:rsidR="00E352FE" w:rsidRPr="0082249F" w:rsidRDefault="00E352FE" w:rsidP="00543618">
      <w:pPr>
        <w:pStyle w:val="ListParagraph"/>
        <w:numPr>
          <w:ilvl w:val="1"/>
          <w:numId w:val="1"/>
        </w:numPr>
        <w:spacing w:after="120"/>
        <w:rPr>
          <w:rFonts w:asciiTheme="majorHAnsi" w:hAnsiTheme="majorHAnsi" w:cstheme="majorHAnsi"/>
          <w:b/>
          <w:sz w:val="24"/>
          <w:szCs w:val="24"/>
        </w:rPr>
      </w:pPr>
      <w:r w:rsidRPr="0082249F">
        <w:rPr>
          <w:rFonts w:asciiTheme="majorHAnsi" w:hAnsiTheme="majorHAnsi" w:cstheme="majorHAnsi"/>
          <w:b/>
          <w:sz w:val="24"/>
          <w:szCs w:val="24"/>
        </w:rPr>
        <w:t xml:space="preserve">Final selection </w:t>
      </w:r>
    </w:p>
    <w:p w14:paraId="03C1B16F" w14:textId="77777777" w:rsidR="000A1636" w:rsidRPr="0082249F" w:rsidRDefault="00E11ED9" w:rsidP="00140E3B">
      <w:pPr>
        <w:pStyle w:val="ListParagraph"/>
        <w:tabs>
          <w:tab w:val="left" w:pos="1080"/>
        </w:tabs>
        <w:spacing w:after="120"/>
        <w:ind w:left="1080"/>
        <w:rPr>
          <w:rFonts w:asciiTheme="majorHAnsi" w:hAnsiTheme="majorHAnsi" w:cstheme="majorHAnsi"/>
          <w:sz w:val="24"/>
          <w:szCs w:val="24"/>
        </w:rPr>
      </w:pPr>
      <w:r w:rsidRPr="0082249F">
        <w:rPr>
          <w:rFonts w:asciiTheme="majorHAnsi" w:hAnsiTheme="majorHAnsi" w:cstheme="majorHAnsi"/>
          <w:sz w:val="24"/>
          <w:szCs w:val="24"/>
        </w:rPr>
        <w:t>Based on the letter of interest, application, supporting materials, and information obtained through the telephone interview and/or on-site observation, t</w:t>
      </w:r>
      <w:r w:rsidR="00E352FE" w:rsidRPr="0082249F">
        <w:rPr>
          <w:rFonts w:asciiTheme="majorHAnsi" w:hAnsiTheme="majorHAnsi" w:cstheme="majorHAnsi"/>
          <w:sz w:val="24"/>
          <w:szCs w:val="24"/>
        </w:rPr>
        <w:t>he CSG Justice Center will identify sites that best fit the selection criteria and have the greatest capacity to</w:t>
      </w:r>
      <w:r w:rsidRPr="0082249F">
        <w:rPr>
          <w:rFonts w:asciiTheme="majorHAnsi" w:hAnsiTheme="majorHAnsi" w:cstheme="majorHAnsi"/>
          <w:sz w:val="24"/>
          <w:szCs w:val="24"/>
        </w:rPr>
        <w:t xml:space="preserve"> serve as learning s</w:t>
      </w:r>
      <w:r w:rsidR="007B4568" w:rsidRPr="0082249F">
        <w:rPr>
          <w:rFonts w:asciiTheme="majorHAnsi" w:hAnsiTheme="majorHAnsi" w:cstheme="majorHAnsi"/>
          <w:sz w:val="24"/>
          <w:szCs w:val="24"/>
        </w:rPr>
        <w:t>ites</w:t>
      </w:r>
      <w:r w:rsidR="00E352FE" w:rsidRPr="0082249F">
        <w:rPr>
          <w:rFonts w:asciiTheme="majorHAnsi" w:hAnsiTheme="majorHAnsi" w:cstheme="majorHAnsi"/>
          <w:sz w:val="24"/>
          <w:szCs w:val="24"/>
        </w:rPr>
        <w:t>.</w:t>
      </w:r>
    </w:p>
    <w:p w14:paraId="38C098E9" w14:textId="77777777" w:rsidR="0074334C" w:rsidRPr="0082249F" w:rsidRDefault="0074334C" w:rsidP="00140E3B">
      <w:pPr>
        <w:pStyle w:val="ListParagraph"/>
        <w:tabs>
          <w:tab w:val="left" w:pos="1080"/>
        </w:tabs>
        <w:spacing w:after="120"/>
        <w:ind w:left="1080"/>
        <w:rPr>
          <w:rFonts w:asciiTheme="majorHAnsi" w:hAnsiTheme="majorHAnsi" w:cstheme="majorHAnsi"/>
          <w:sz w:val="24"/>
          <w:szCs w:val="24"/>
        </w:rPr>
      </w:pPr>
    </w:p>
    <w:p w14:paraId="4FB6F537" w14:textId="644ACCCD" w:rsidR="00E352FE" w:rsidRDefault="00E352FE" w:rsidP="00140E3B">
      <w:pPr>
        <w:pStyle w:val="ListParagraph"/>
        <w:tabs>
          <w:tab w:val="left" w:pos="1080"/>
        </w:tabs>
        <w:spacing w:after="120"/>
        <w:ind w:left="1080"/>
        <w:rPr>
          <w:rFonts w:asciiTheme="majorHAnsi" w:hAnsiTheme="majorHAnsi" w:cstheme="majorHAnsi"/>
          <w:sz w:val="24"/>
          <w:szCs w:val="24"/>
        </w:rPr>
      </w:pPr>
      <w:r w:rsidRPr="0082249F">
        <w:rPr>
          <w:rFonts w:asciiTheme="majorHAnsi" w:hAnsiTheme="majorHAnsi" w:cstheme="majorHAnsi"/>
          <w:sz w:val="24"/>
          <w:szCs w:val="24"/>
        </w:rPr>
        <w:t xml:space="preserve">All application materials and findings, as well as recommendations, will be presented to </w:t>
      </w:r>
      <w:r w:rsidR="00650B60" w:rsidRPr="0082249F">
        <w:rPr>
          <w:rFonts w:asciiTheme="majorHAnsi" w:hAnsiTheme="majorHAnsi" w:cstheme="majorHAnsi"/>
          <w:sz w:val="24"/>
          <w:szCs w:val="24"/>
        </w:rPr>
        <w:t>BJA</w:t>
      </w:r>
      <w:r w:rsidR="007B4568" w:rsidRPr="0082249F">
        <w:rPr>
          <w:rFonts w:asciiTheme="majorHAnsi" w:hAnsiTheme="majorHAnsi" w:cstheme="majorHAnsi"/>
          <w:sz w:val="24"/>
          <w:szCs w:val="24"/>
        </w:rPr>
        <w:t xml:space="preserve">, CSG Justice Center staff, and outside expert consultants </w:t>
      </w:r>
      <w:r w:rsidRPr="0082249F">
        <w:rPr>
          <w:rFonts w:asciiTheme="majorHAnsi" w:hAnsiTheme="majorHAnsi" w:cstheme="majorHAnsi"/>
          <w:sz w:val="24"/>
          <w:szCs w:val="24"/>
        </w:rPr>
        <w:t>for final review and confirmation.</w:t>
      </w:r>
    </w:p>
    <w:p w14:paraId="60BB01CE" w14:textId="77777777" w:rsidR="0079116E" w:rsidRPr="0082249F" w:rsidRDefault="0079116E" w:rsidP="00140E3B">
      <w:pPr>
        <w:pStyle w:val="ListParagraph"/>
        <w:tabs>
          <w:tab w:val="left" w:pos="1080"/>
        </w:tabs>
        <w:spacing w:after="120"/>
        <w:ind w:left="1080"/>
        <w:rPr>
          <w:rFonts w:asciiTheme="majorHAnsi" w:hAnsiTheme="majorHAnsi" w:cstheme="majorHAnsi"/>
          <w:sz w:val="24"/>
          <w:szCs w:val="24"/>
        </w:rPr>
      </w:pPr>
    </w:p>
    <w:p w14:paraId="38EA1F44" w14:textId="4244DA7F" w:rsidR="00E352FE" w:rsidRPr="00E473D2" w:rsidRDefault="00E352FE" w:rsidP="00E473D2">
      <w:pPr>
        <w:pStyle w:val="ListParagraph"/>
        <w:numPr>
          <w:ilvl w:val="0"/>
          <w:numId w:val="22"/>
        </w:numPr>
        <w:spacing w:before="240" w:after="120"/>
        <w:rPr>
          <w:rFonts w:asciiTheme="majorHAnsi" w:hAnsiTheme="majorHAnsi" w:cstheme="majorBidi"/>
          <w:b/>
          <w:bCs/>
          <w:sz w:val="24"/>
          <w:szCs w:val="24"/>
          <w:u w:val="single"/>
        </w:rPr>
      </w:pPr>
      <w:r w:rsidRPr="00E473D2">
        <w:rPr>
          <w:rFonts w:asciiTheme="majorHAnsi" w:hAnsiTheme="majorHAnsi" w:cstheme="majorBidi"/>
          <w:b/>
          <w:bCs/>
          <w:sz w:val="24"/>
          <w:szCs w:val="24"/>
          <w:u w:val="single"/>
        </w:rPr>
        <w:t xml:space="preserve">Selection Criteria </w:t>
      </w:r>
    </w:p>
    <w:p w14:paraId="70B42564" w14:textId="120F6280" w:rsidR="0095178A" w:rsidRPr="0095178A" w:rsidRDefault="001F5D52" w:rsidP="0095178A">
      <w:pPr>
        <w:spacing w:after="120"/>
        <w:ind w:left="720"/>
        <w:rPr>
          <w:rFonts w:asciiTheme="majorHAnsi" w:hAnsiTheme="majorHAnsi" w:cstheme="majorHAnsi"/>
          <w:sz w:val="24"/>
          <w:szCs w:val="24"/>
        </w:rPr>
      </w:pPr>
      <w:r w:rsidRPr="0082249F">
        <w:rPr>
          <w:rFonts w:asciiTheme="majorHAnsi" w:hAnsiTheme="majorHAnsi" w:cstheme="majorHAnsi"/>
          <w:sz w:val="24"/>
          <w:szCs w:val="24"/>
        </w:rPr>
        <w:t xml:space="preserve">Learning </w:t>
      </w:r>
      <w:r w:rsidR="00B42EC7" w:rsidRPr="0082249F">
        <w:rPr>
          <w:rFonts w:asciiTheme="majorHAnsi" w:hAnsiTheme="majorHAnsi" w:cstheme="majorHAnsi"/>
          <w:sz w:val="24"/>
          <w:szCs w:val="24"/>
        </w:rPr>
        <w:t>s</w:t>
      </w:r>
      <w:r w:rsidRPr="0082249F">
        <w:rPr>
          <w:rFonts w:asciiTheme="majorHAnsi" w:hAnsiTheme="majorHAnsi" w:cstheme="majorHAnsi"/>
          <w:sz w:val="24"/>
          <w:szCs w:val="24"/>
        </w:rPr>
        <w:t xml:space="preserve">ites will be selected to ensure </w:t>
      </w:r>
      <w:r w:rsidR="00AA0C91">
        <w:rPr>
          <w:rFonts w:asciiTheme="majorHAnsi" w:hAnsiTheme="majorHAnsi" w:cstheme="majorHAnsi"/>
          <w:sz w:val="24"/>
          <w:szCs w:val="24"/>
        </w:rPr>
        <w:t>there’s</w:t>
      </w:r>
      <w:r w:rsidRPr="0082249F">
        <w:rPr>
          <w:rFonts w:asciiTheme="majorHAnsi" w:hAnsiTheme="majorHAnsi" w:cstheme="majorHAnsi"/>
          <w:sz w:val="24"/>
          <w:szCs w:val="24"/>
        </w:rPr>
        <w:t xml:space="preserve"> diversity </w:t>
      </w:r>
      <w:r w:rsidR="00AA0C91">
        <w:rPr>
          <w:rFonts w:asciiTheme="majorHAnsi" w:hAnsiTheme="majorHAnsi" w:cstheme="majorHAnsi"/>
          <w:sz w:val="24"/>
          <w:szCs w:val="24"/>
        </w:rPr>
        <w:t xml:space="preserve">in the </w:t>
      </w:r>
      <w:r w:rsidRPr="0082249F">
        <w:rPr>
          <w:rFonts w:asciiTheme="majorHAnsi" w:hAnsiTheme="majorHAnsi" w:cstheme="majorHAnsi"/>
          <w:sz w:val="24"/>
          <w:szCs w:val="24"/>
        </w:rPr>
        <w:t>programs that meet the following criteria</w:t>
      </w:r>
      <w:r w:rsidR="005A3211">
        <w:rPr>
          <w:rFonts w:asciiTheme="majorHAnsi" w:hAnsiTheme="majorHAnsi" w:cstheme="majorHAnsi"/>
          <w:sz w:val="24"/>
          <w:szCs w:val="24"/>
        </w:rPr>
        <w:t>. The information below should be conveyed in the letter of interest and application</w:t>
      </w:r>
      <w:r w:rsidR="001C674F">
        <w:rPr>
          <w:rFonts w:asciiTheme="majorHAnsi" w:hAnsiTheme="majorHAnsi" w:cstheme="majorHAnsi"/>
          <w:sz w:val="24"/>
          <w:szCs w:val="24"/>
        </w:rPr>
        <w:t>.</w:t>
      </w:r>
    </w:p>
    <w:p w14:paraId="4A0B50E8" w14:textId="131AEBC9" w:rsidR="0095178A" w:rsidRPr="0095178A" w:rsidRDefault="0095178A" w:rsidP="0095178A">
      <w:pPr>
        <w:spacing w:after="120" w:line="240" w:lineRule="auto"/>
        <w:ind w:left="720"/>
        <w:rPr>
          <w:rFonts w:asciiTheme="majorHAnsi" w:hAnsiTheme="majorHAnsi" w:cstheme="majorHAnsi"/>
          <w:sz w:val="24"/>
          <w:szCs w:val="24"/>
        </w:rPr>
      </w:pPr>
      <w:r w:rsidRPr="0095178A">
        <w:rPr>
          <w:rFonts w:asciiTheme="majorHAnsi" w:hAnsiTheme="majorHAnsi" w:cstheme="majorHAnsi"/>
          <w:sz w:val="24"/>
          <w:szCs w:val="24"/>
        </w:rPr>
        <w:t xml:space="preserve">1. The agency or program uses equitable practices and policies that focus on collaborative community involvement. </w:t>
      </w:r>
      <w:r w:rsidR="00DC16CD">
        <w:rPr>
          <w:rFonts w:asciiTheme="majorHAnsi" w:hAnsiTheme="majorHAnsi" w:cstheme="majorHAnsi"/>
          <w:sz w:val="24"/>
          <w:szCs w:val="24"/>
        </w:rPr>
        <w:t>To demonstrate this, sites must:</w:t>
      </w:r>
    </w:p>
    <w:p w14:paraId="2F2BBD8F" w14:textId="7632162E" w:rsidR="0095178A" w:rsidRDefault="0095178A" w:rsidP="00543618">
      <w:pPr>
        <w:numPr>
          <w:ilvl w:val="0"/>
          <w:numId w:val="11"/>
        </w:numPr>
        <w:spacing w:after="120" w:line="240" w:lineRule="auto"/>
        <w:rPr>
          <w:rFonts w:asciiTheme="majorHAnsi" w:hAnsiTheme="majorHAnsi" w:cstheme="majorHAnsi"/>
          <w:sz w:val="24"/>
          <w:szCs w:val="24"/>
        </w:rPr>
      </w:pPr>
      <w:r w:rsidRPr="0095178A">
        <w:rPr>
          <w:rFonts w:asciiTheme="majorHAnsi" w:hAnsiTheme="majorHAnsi" w:cstheme="majorHAnsi"/>
          <w:sz w:val="24"/>
          <w:szCs w:val="24"/>
        </w:rPr>
        <w:t xml:space="preserve">Provide a list of </w:t>
      </w:r>
      <w:r w:rsidR="00A8251C">
        <w:rPr>
          <w:rFonts w:asciiTheme="majorHAnsi" w:hAnsiTheme="majorHAnsi" w:cstheme="majorHAnsi"/>
          <w:sz w:val="24"/>
          <w:szCs w:val="24"/>
        </w:rPr>
        <w:t xml:space="preserve">diverse </w:t>
      </w:r>
      <w:r w:rsidRPr="0095178A">
        <w:rPr>
          <w:rFonts w:asciiTheme="majorHAnsi" w:hAnsiTheme="majorHAnsi" w:cstheme="majorHAnsi"/>
          <w:sz w:val="24"/>
          <w:szCs w:val="24"/>
        </w:rPr>
        <w:t>community partners committed to the project</w:t>
      </w:r>
      <w:r w:rsidR="00082EE6">
        <w:rPr>
          <w:rFonts w:asciiTheme="majorHAnsi" w:hAnsiTheme="majorHAnsi" w:cstheme="majorHAnsi"/>
          <w:sz w:val="24"/>
          <w:szCs w:val="24"/>
        </w:rPr>
        <w:t>,</w:t>
      </w:r>
    </w:p>
    <w:p w14:paraId="3A714FD5" w14:textId="229C9B1C" w:rsidR="008E41F1" w:rsidRPr="008A1AAD" w:rsidRDefault="008E41F1" w:rsidP="00E473D2">
      <w:pPr>
        <w:numPr>
          <w:ilvl w:val="0"/>
          <w:numId w:val="11"/>
        </w:numPr>
        <w:spacing w:after="120" w:line="240" w:lineRule="auto"/>
        <w:rPr>
          <w:rFonts w:asciiTheme="majorHAnsi" w:hAnsiTheme="majorHAnsi" w:cstheme="majorHAnsi"/>
          <w:bCs/>
          <w:sz w:val="24"/>
          <w:szCs w:val="24"/>
        </w:rPr>
      </w:pPr>
      <w:r w:rsidRPr="008A1AAD">
        <w:rPr>
          <w:rFonts w:asciiTheme="majorHAnsi" w:hAnsiTheme="majorHAnsi" w:cstheme="majorHAnsi"/>
          <w:bCs/>
          <w:sz w:val="24"/>
          <w:szCs w:val="24"/>
        </w:rPr>
        <w:t>Outline</w:t>
      </w:r>
      <w:r w:rsidR="008A1AAD" w:rsidRPr="008A1AAD">
        <w:rPr>
          <w:rFonts w:asciiTheme="majorHAnsi" w:hAnsiTheme="majorHAnsi" w:cstheme="majorHAnsi"/>
          <w:bCs/>
          <w:sz w:val="24"/>
          <w:szCs w:val="24"/>
        </w:rPr>
        <w:t xml:space="preserve"> how</w:t>
      </w:r>
      <w:r w:rsidRPr="008A1AAD">
        <w:rPr>
          <w:rFonts w:asciiTheme="majorHAnsi" w:hAnsiTheme="majorHAnsi" w:cstheme="majorHAnsi"/>
          <w:bCs/>
          <w:sz w:val="24"/>
          <w:szCs w:val="24"/>
        </w:rPr>
        <w:t xml:space="preserve"> </w:t>
      </w:r>
      <w:r w:rsidR="008A1AAD" w:rsidRPr="008A1AAD">
        <w:rPr>
          <w:rFonts w:asciiTheme="majorHAnsi" w:hAnsiTheme="majorHAnsi" w:cstheme="majorHAnsi"/>
          <w:bCs/>
          <w:sz w:val="24"/>
          <w:szCs w:val="24"/>
        </w:rPr>
        <w:t xml:space="preserve">equity and inclusion in purpose, approach, and practice are incorporated in </w:t>
      </w:r>
      <w:r w:rsidRPr="008A1AAD">
        <w:rPr>
          <w:rFonts w:asciiTheme="majorHAnsi" w:hAnsiTheme="majorHAnsi" w:cstheme="majorHAnsi"/>
          <w:bCs/>
          <w:sz w:val="24"/>
          <w:szCs w:val="24"/>
        </w:rPr>
        <w:t>core program components</w:t>
      </w:r>
      <w:r w:rsidR="008A1AAD">
        <w:rPr>
          <w:rFonts w:asciiTheme="majorHAnsi" w:hAnsiTheme="majorHAnsi" w:cstheme="majorHAnsi"/>
          <w:bCs/>
          <w:sz w:val="24"/>
          <w:szCs w:val="24"/>
        </w:rPr>
        <w:t>,</w:t>
      </w:r>
      <w:r w:rsidRPr="008A1AAD">
        <w:rPr>
          <w:rFonts w:asciiTheme="majorHAnsi" w:hAnsiTheme="majorHAnsi" w:cstheme="majorHAnsi"/>
          <w:bCs/>
          <w:sz w:val="24"/>
          <w:szCs w:val="24"/>
        </w:rPr>
        <w:t xml:space="preserve"> </w:t>
      </w:r>
    </w:p>
    <w:p w14:paraId="30FB9EB7" w14:textId="23F32B81" w:rsidR="008E41F1" w:rsidRPr="00DD6B4B" w:rsidRDefault="006226C9" w:rsidP="00E473D2">
      <w:pPr>
        <w:numPr>
          <w:ilvl w:val="0"/>
          <w:numId w:val="11"/>
        </w:numPr>
        <w:spacing w:after="120"/>
        <w:rPr>
          <w:rFonts w:asciiTheme="majorHAnsi" w:hAnsiTheme="majorHAnsi" w:cstheme="majorHAnsi"/>
          <w:bCs/>
          <w:sz w:val="24"/>
          <w:szCs w:val="24"/>
        </w:rPr>
      </w:pPr>
      <w:r>
        <w:rPr>
          <w:rFonts w:asciiTheme="majorHAnsi" w:hAnsiTheme="majorHAnsi" w:cstheme="majorHAnsi"/>
          <w:bCs/>
          <w:sz w:val="24"/>
          <w:szCs w:val="24"/>
        </w:rPr>
        <w:t>Provide the e</w:t>
      </w:r>
      <w:r w:rsidRPr="0095178A">
        <w:rPr>
          <w:rFonts w:asciiTheme="majorHAnsi" w:hAnsiTheme="majorHAnsi" w:cstheme="majorHAnsi"/>
          <w:bCs/>
          <w:sz w:val="24"/>
          <w:szCs w:val="24"/>
        </w:rPr>
        <w:t>xisting framework for a readiness</w:t>
      </w:r>
      <w:r>
        <w:rPr>
          <w:rFonts w:asciiTheme="majorHAnsi" w:hAnsiTheme="majorHAnsi" w:cstheme="majorHAnsi"/>
          <w:bCs/>
          <w:sz w:val="24"/>
          <w:szCs w:val="24"/>
        </w:rPr>
        <w:t>-</w:t>
      </w:r>
      <w:r w:rsidRPr="0095178A">
        <w:rPr>
          <w:rFonts w:asciiTheme="majorHAnsi" w:hAnsiTheme="majorHAnsi" w:cstheme="majorHAnsi"/>
          <w:bCs/>
          <w:sz w:val="24"/>
          <w:szCs w:val="24"/>
        </w:rPr>
        <w:t>to</w:t>
      </w:r>
      <w:r>
        <w:rPr>
          <w:rFonts w:asciiTheme="majorHAnsi" w:hAnsiTheme="majorHAnsi" w:cstheme="majorHAnsi"/>
          <w:bCs/>
          <w:sz w:val="24"/>
          <w:szCs w:val="24"/>
        </w:rPr>
        <w:t>-</w:t>
      </w:r>
      <w:r w:rsidRPr="0095178A">
        <w:rPr>
          <w:rFonts w:asciiTheme="majorHAnsi" w:hAnsiTheme="majorHAnsi" w:cstheme="majorHAnsi"/>
          <w:bCs/>
          <w:sz w:val="24"/>
          <w:szCs w:val="24"/>
        </w:rPr>
        <w:t xml:space="preserve">change community action plan </w:t>
      </w:r>
      <w:r>
        <w:rPr>
          <w:rFonts w:asciiTheme="majorHAnsi" w:hAnsiTheme="majorHAnsi" w:cstheme="majorHAnsi"/>
          <w:bCs/>
          <w:sz w:val="24"/>
          <w:szCs w:val="24"/>
        </w:rPr>
        <w:t xml:space="preserve">that is </w:t>
      </w:r>
      <w:r w:rsidRPr="0095178A">
        <w:rPr>
          <w:rFonts w:asciiTheme="majorHAnsi" w:hAnsiTheme="majorHAnsi" w:cstheme="majorHAnsi"/>
          <w:bCs/>
          <w:sz w:val="24"/>
          <w:szCs w:val="24"/>
        </w:rPr>
        <w:t>based on an assessment of the community</w:t>
      </w:r>
      <w:r>
        <w:rPr>
          <w:rFonts w:asciiTheme="majorHAnsi" w:hAnsiTheme="majorHAnsi" w:cstheme="majorHAnsi"/>
          <w:bCs/>
          <w:sz w:val="24"/>
          <w:szCs w:val="24"/>
        </w:rPr>
        <w:t xml:space="preserve">’s </w:t>
      </w:r>
      <w:r w:rsidRPr="0095178A">
        <w:rPr>
          <w:rFonts w:asciiTheme="majorHAnsi" w:hAnsiTheme="majorHAnsi" w:cstheme="majorHAnsi"/>
          <w:bCs/>
          <w:sz w:val="24"/>
          <w:szCs w:val="24"/>
        </w:rPr>
        <w:t>need</w:t>
      </w:r>
      <w:r>
        <w:rPr>
          <w:rFonts w:asciiTheme="majorHAnsi" w:hAnsiTheme="majorHAnsi" w:cstheme="majorHAnsi"/>
          <w:bCs/>
          <w:sz w:val="24"/>
          <w:szCs w:val="24"/>
        </w:rPr>
        <w:t>s,</w:t>
      </w:r>
    </w:p>
    <w:p w14:paraId="3C13D24B" w14:textId="0940DDDF" w:rsidR="0095178A" w:rsidRPr="0095178A" w:rsidRDefault="0095178A" w:rsidP="1E07FEAF">
      <w:pPr>
        <w:numPr>
          <w:ilvl w:val="0"/>
          <w:numId w:val="11"/>
        </w:numPr>
        <w:spacing w:after="120" w:line="240" w:lineRule="auto"/>
        <w:rPr>
          <w:rFonts w:asciiTheme="majorHAnsi" w:hAnsiTheme="majorHAnsi" w:cstheme="majorBidi"/>
          <w:sz w:val="24"/>
          <w:szCs w:val="24"/>
        </w:rPr>
      </w:pPr>
      <w:r w:rsidRPr="1E07FEAF">
        <w:rPr>
          <w:rFonts w:asciiTheme="majorHAnsi" w:hAnsiTheme="majorHAnsi" w:cstheme="majorBidi"/>
          <w:sz w:val="24"/>
          <w:szCs w:val="24"/>
        </w:rPr>
        <w:t xml:space="preserve">Provide a statement </w:t>
      </w:r>
      <w:r w:rsidR="3D0C67CD" w:rsidRPr="1E07FEAF">
        <w:rPr>
          <w:rFonts w:asciiTheme="majorHAnsi" w:hAnsiTheme="majorHAnsi" w:cstheme="majorBidi"/>
          <w:sz w:val="24"/>
          <w:szCs w:val="24"/>
        </w:rPr>
        <w:t>that</w:t>
      </w:r>
      <w:r w:rsidRPr="1E07FEAF">
        <w:rPr>
          <w:rFonts w:asciiTheme="majorHAnsi" w:hAnsiTheme="majorHAnsi" w:cstheme="majorBidi"/>
          <w:sz w:val="24"/>
          <w:szCs w:val="24"/>
        </w:rPr>
        <w:t xml:space="preserve"> </w:t>
      </w:r>
      <w:r w:rsidR="005E4FCE">
        <w:rPr>
          <w:rFonts w:asciiTheme="majorHAnsi" w:hAnsiTheme="majorHAnsi" w:cstheme="majorBidi"/>
          <w:sz w:val="24"/>
          <w:szCs w:val="24"/>
        </w:rPr>
        <w:t>centers equitable</w:t>
      </w:r>
      <w:r w:rsidRPr="1E07FEAF">
        <w:rPr>
          <w:rFonts w:asciiTheme="majorHAnsi" w:hAnsiTheme="majorHAnsi" w:cstheme="majorBidi"/>
          <w:sz w:val="24"/>
          <w:szCs w:val="24"/>
        </w:rPr>
        <w:t xml:space="preserve"> practices </w:t>
      </w:r>
      <w:r w:rsidR="005E4FCE">
        <w:rPr>
          <w:rFonts w:asciiTheme="majorHAnsi" w:hAnsiTheme="majorHAnsi" w:cstheme="majorBidi"/>
          <w:sz w:val="24"/>
          <w:szCs w:val="24"/>
        </w:rPr>
        <w:t xml:space="preserve">in </w:t>
      </w:r>
      <w:r w:rsidRPr="1E07FEAF">
        <w:rPr>
          <w:rFonts w:asciiTheme="majorHAnsi" w:hAnsiTheme="majorHAnsi" w:cstheme="majorBidi"/>
          <w:sz w:val="24"/>
          <w:szCs w:val="24"/>
        </w:rPr>
        <w:t>the agency</w:t>
      </w:r>
      <w:r w:rsidR="00A42E4B">
        <w:rPr>
          <w:rFonts w:asciiTheme="majorHAnsi" w:hAnsiTheme="majorHAnsi" w:cstheme="majorBidi"/>
          <w:sz w:val="24"/>
          <w:szCs w:val="24"/>
        </w:rPr>
        <w:t>’s</w:t>
      </w:r>
      <w:r w:rsidRPr="1E07FEAF">
        <w:rPr>
          <w:rFonts w:asciiTheme="majorHAnsi" w:hAnsiTheme="majorHAnsi" w:cstheme="majorBidi"/>
          <w:sz w:val="24"/>
          <w:szCs w:val="24"/>
        </w:rPr>
        <w:t xml:space="preserve"> organizational policies and service delivery</w:t>
      </w:r>
      <w:r w:rsidR="00082EE6">
        <w:rPr>
          <w:rFonts w:asciiTheme="majorHAnsi" w:hAnsiTheme="majorHAnsi" w:cstheme="majorBidi"/>
          <w:sz w:val="24"/>
          <w:szCs w:val="24"/>
        </w:rPr>
        <w:t>, and</w:t>
      </w:r>
    </w:p>
    <w:p w14:paraId="010563FB" w14:textId="188C5AC1" w:rsidR="0095178A" w:rsidRPr="0095178A" w:rsidRDefault="0095178A" w:rsidP="1E07FEAF">
      <w:pPr>
        <w:numPr>
          <w:ilvl w:val="0"/>
          <w:numId w:val="11"/>
        </w:numPr>
        <w:spacing w:after="120" w:line="240" w:lineRule="auto"/>
        <w:rPr>
          <w:rFonts w:asciiTheme="majorHAnsi" w:hAnsiTheme="majorHAnsi" w:cstheme="majorBidi"/>
          <w:sz w:val="24"/>
          <w:szCs w:val="24"/>
        </w:rPr>
      </w:pPr>
      <w:r w:rsidRPr="1E07FEAF">
        <w:rPr>
          <w:rFonts w:asciiTheme="majorHAnsi" w:hAnsiTheme="majorHAnsi" w:cstheme="majorBidi"/>
          <w:sz w:val="24"/>
          <w:szCs w:val="24"/>
        </w:rPr>
        <w:t xml:space="preserve">Provide a </w:t>
      </w:r>
      <w:r w:rsidR="00D15B4E">
        <w:rPr>
          <w:rFonts w:asciiTheme="majorHAnsi" w:hAnsiTheme="majorHAnsi" w:cstheme="majorBidi"/>
          <w:sz w:val="24"/>
          <w:szCs w:val="24"/>
        </w:rPr>
        <w:t>statement</w:t>
      </w:r>
      <w:r w:rsidRPr="1E07FEAF">
        <w:rPr>
          <w:rFonts w:asciiTheme="majorHAnsi" w:hAnsiTheme="majorHAnsi" w:cstheme="majorBidi"/>
          <w:sz w:val="24"/>
          <w:szCs w:val="24"/>
        </w:rPr>
        <w:t xml:space="preserve"> of your agency’s ability to incorporate cultural responsiveness and the community voice into your programming</w:t>
      </w:r>
      <w:r w:rsidR="00082EE6">
        <w:rPr>
          <w:rFonts w:asciiTheme="majorHAnsi" w:hAnsiTheme="majorHAnsi" w:cstheme="majorBidi"/>
          <w:sz w:val="24"/>
          <w:szCs w:val="24"/>
        </w:rPr>
        <w:t>.</w:t>
      </w:r>
    </w:p>
    <w:p w14:paraId="46D93D05" w14:textId="5B824E11" w:rsidR="0095178A" w:rsidRPr="0095178A" w:rsidRDefault="0095178A" w:rsidP="0095178A">
      <w:pPr>
        <w:spacing w:after="120"/>
        <w:ind w:left="720"/>
        <w:rPr>
          <w:rFonts w:asciiTheme="majorHAnsi" w:hAnsiTheme="majorHAnsi" w:cstheme="majorHAnsi"/>
          <w:sz w:val="24"/>
          <w:szCs w:val="24"/>
        </w:rPr>
      </w:pPr>
      <w:r w:rsidRPr="0095178A">
        <w:rPr>
          <w:rFonts w:asciiTheme="majorHAnsi" w:hAnsiTheme="majorHAnsi" w:cstheme="majorHAnsi"/>
          <w:sz w:val="24"/>
          <w:szCs w:val="24"/>
        </w:rPr>
        <w:t xml:space="preserve">2. The agency or program </w:t>
      </w:r>
      <w:r w:rsidR="00082351">
        <w:rPr>
          <w:rFonts w:asciiTheme="majorHAnsi" w:hAnsiTheme="majorHAnsi" w:cstheme="majorHAnsi"/>
          <w:sz w:val="24"/>
          <w:szCs w:val="24"/>
        </w:rPr>
        <w:t>participates in</w:t>
      </w:r>
      <w:r w:rsidRPr="0095178A">
        <w:rPr>
          <w:rFonts w:asciiTheme="majorHAnsi" w:hAnsiTheme="majorHAnsi" w:cstheme="majorHAnsi"/>
          <w:sz w:val="24"/>
          <w:szCs w:val="24"/>
        </w:rPr>
        <w:t xml:space="preserve"> a collaboration between behavioral health and criminal justice partners. </w:t>
      </w:r>
      <w:r w:rsidR="00447698">
        <w:rPr>
          <w:rFonts w:asciiTheme="majorHAnsi" w:hAnsiTheme="majorHAnsi" w:cstheme="majorHAnsi"/>
          <w:sz w:val="24"/>
          <w:szCs w:val="24"/>
        </w:rPr>
        <w:t>To demonstrate this, sites must:</w:t>
      </w:r>
    </w:p>
    <w:p w14:paraId="1706C26F" w14:textId="336521B5" w:rsidR="0095178A" w:rsidRPr="0095178A" w:rsidRDefault="0095178A" w:rsidP="1E07FEAF">
      <w:pPr>
        <w:numPr>
          <w:ilvl w:val="0"/>
          <w:numId w:val="9"/>
        </w:numPr>
        <w:spacing w:after="120"/>
        <w:rPr>
          <w:rFonts w:asciiTheme="majorHAnsi" w:hAnsiTheme="majorHAnsi" w:cstheme="majorBidi"/>
          <w:sz w:val="24"/>
          <w:szCs w:val="24"/>
        </w:rPr>
      </w:pPr>
      <w:r w:rsidRPr="1E07FEAF">
        <w:rPr>
          <w:rFonts w:asciiTheme="majorHAnsi" w:hAnsiTheme="majorHAnsi" w:cstheme="majorBidi"/>
          <w:sz w:val="24"/>
          <w:szCs w:val="24"/>
        </w:rPr>
        <w:lastRenderedPageBreak/>
        <w:t xml:space="preserve">Explain how the behavioral health and criminal justice partners </w:t>
      </w:r>
      <w:r w:rsidR="00447698">
        <w:rPr>
          <w:rFonts w:asciiTheme="majorHAnsi" w:hAnsiTheme="majorHAnsi" w:cstheme="majorBidi"/>
          <w:sz w:val="24"/>
          <w:szCs w:val="24"/>
        </w:rPr>
        <w:t>work together to</w:t>
      </w:r>
      <w:r w:rsidRPr="1E07FEAF">
        <w:rPr>
          <w:rFonts w:asciiTheme="majorHAnsi" w:hAnsiTheme="majorHAnsi" w:cstheme="majorBidi"/>
          <w:sz w:val="24"/>
          <w:szCs w:val="24"/>
        </w:rPr>
        <w:t xml:space="preserve"> </w:t>
      </w:r>
      <w:r w:rsidR="00913C9B">
        <w:rPr>
          <w:rFonts w:asciiTheme="majorHAnsi" w:hAnsiTheme="majorHAnsi" w:cstheme="majorBidi"/>
          <w:sz w:val="24"/>
          <w:szCs w:val="24"/>
        </w:rPr>
        <w:t>establish and provide ongoing support for</w:t>
      </w:r>
      <w:r w:rsidR="00913C9B" w:rsidRPr="1E07FEAF">
        <w:rPr>
          <w:rFonts w:asciiTheme="majorHAnsi" w:hAnsiTheme="majorHAnsi" w:cstheme="majorBidi"/>
          <w:sz w:val="24"/>
          <w:szCs w:val="24"/>
        </w:rPr>
        <w:t xml:space="preserve"> </w:t>
      </w:r>
      <w:r w:rsidRPr="1E07FEAF">
        <w:rPr>
          <w:rFonts w:asciiTheme="majorHAnsi" w:hAnsiTheme="majorHAnsi" w:cstheme="majorBidi"/>
          <w:sz w:val="24"/>
          <w:szCs w:val="24"/>
        </w:rPr>
        <w:t>this program/project</w:t>
      </w:r>
      <w:r w:rsidR="00BD79C6">
        <w:rPr>
          <w:rFonts w:asciiTheme="majorHAnsi" w:hAnsiTheme="majorHAnsi" w:cstheme="majorBidi"/>
          <w:sz w:val="24"/>
          <w:szCs w:val="24"/>
        </w:rPr>
        <w:t>;</w:t>
      </w:r>
      <w:r w:rsidR="00913C9B">
        <w:rPr>
          <w:rFonts w:asciiTheme="majorHAnsi" w:hAnsiTheme="majorHAnsi" w:cstheme="majorBidi"/>
          <w:sz w:val="24"/>
          <w:szCs w:val="24"/>
        </w:rPr>
        <w:t xml:space="preserve"> and</w:t>
      </w:r>
    </w:p>
    <w:p w14:paraId="2215F953" w14:textId="2F1BF6C2" w:rsidR="0095178A" w:rsidRPr="0095178A" w:rsidRDefault="0095178A" w:rsidP="00543618">
      <w:pPr>
        <w:numPr>
          <w:ilvl w:val="0"/>
          <w:numId w:val="9"/>
        </w:numPr>
        <w:spacing w:after="120"/>
        <w:rPr>
          <w:rFonts w:asciiTheme="majorHAnsi" w:hAnsiTheme="majorHAnsi" w:cstheme="majorHAnsi"/>
          <w:sz w:val="24"/>
          <w:szCs w:val="24"/>
        </w:rPr>
      </w:pPr>
      <w:r>
        <w:rPr>
          <w:rFonts w:asciiTheme="majorHAnsi" w:hAnsiTheme="majorHAnsi" w:cstheme="majorHAnsi"/>
          <w:sz w:val="24"/>
          <w:szCs w:val="24"/>
        </w:rPr>
        <w:t>P</w:t>
      </w:r>
      <w:r w:rsidRPr="0095178A">
        <w:rPr>
          <w:rFonts w:asciiTheme="majorHAnsi" w:hAnsiTheme="majorHAnsi" w:cstheme="majorHAnsi"/>
          <w:sz w:val="24"/>
          <w:szCs w:val="24"/>
        </w:rPr>
        <w:t>rovide a list of behavioral health and criminal justice stakeholders involved in project</w:t>
      </w:r>
      <w:r w:rsidR="00BD79C6">
        <w:rPr>
          <w:rFonts w:asciiTheme="majorHAnsi" w:hAnsiTheme="majorHAnsi" w:cstheme="majorHAnsi"/>
          <w:sz w:val="24"/>
          <w:szCs w:val="24"/>
        </w:rPr>
        <w:t xml:space="preserve">, showcasing an established </w:t>
      </w:r>
      <w:r w:rsidR="00BD79C6">
        <w:rPr>
          <w:rFonts w:asciiTheme="majorHAnsi" w:hAnsiTheme="majorHAnsi" w:cstheme="majorHAnsi"/>
          <w:bCs/>
          <w:sz w:val="24"/>
          <w:szCs w:val="24"/>
        </w:rPr>
        <w:t>community stakeholder taskforce</w:t>
      </w:r>
      <w:r w:rsidR="00913C9B">
        <w:rPr>
          <w:rFonts w:asciiTheme="majorHAnsi" w:hAnsiTheme="majorHAnsi" w:cstheme="majorHAnsi"/>
          <w:sz w:val="24"/>
          <w:szCs w:val="24"/>
        </w:rPr>
        <w:t>.</w:t>
      </w:r>
    </w:p>
    <w:p w14:paraId="56B0D81F" w14:textId="0AC1D2A0" w:rsidR="00A352E2" w:rsidRDefault="0095178A" w:rsidP="0095178A">
      <w:pPr>
        <w:spacing w:after="120"/>
        <w:ind w:left="720"/>
        <w:rPr>
          <w:rFonts w:asciiTheme="majorHAnsi" w:hAnsiTheme="majorHAnsi" w:cstheme="majorHAnsi"/>
          <w:sz w:val="24"/>
          <w:szCs w:val="24"/>
        </w:rPr>
      </w:pPr>
      <w:r w:rsidRPr="0095178A">
        <w:rPr>
          <w:rFonts w:asciiTheme="majorHAnsi" w:hAnsiTheme="majorHAnsi" w:cstheme="majorHAnsi"/>
          <w:sz w:val="24"/>
          <w:szCs w:val="24"/>
        </w:rPr>
        <w:t xml:space="preserve">3. </w:t>
      </w:r>
      <w:r w:rsidR="00C11810">
        <w:rPr>
          <w:rFonts w:asciiTheme="majorHAnsi" w:hAnsiTheme="majorHAnsi" w:cstheme="majorHAnsi"/>
          <w:sz w:val="24"/>
          <w:szCs w:val="24"/>
        </w:rPr>
        <w:t>The</w:t>
      </w:r>
      <w:r w:rsidRPr="0095178A">
        <w:rPr>
          <w:rFonts w:asciiTheme="majorHAnsi" w:hAnsiTheme="majorHAnsi" w:cstheme="majorHAnsi"/>
          <w:sz w:val="24"/>
          <w:szCs w:val="24"/>
        </w:rPr>
        <w:t xml:space="preserve"> agency or program uses innovative approaches to provide services to participants. </w:t>
      </w:r>
      <w:r w:rsidR="00A352E2">
        <w:rPr>
          <w:rFonts w:asciiTheme="majorHAnsi" w:hAnsiTheme="majorHAnsi" w:cstheme="majorHAnsi"/>
          <w:sz w:val="24"/>
          <w:szCs w:val="24"/>
        </w:rPr>
        <w:t>To demonstrate this, sites must:</w:t>
      </w:r>
    </w:p>
    <w:p w14:paraId="0C4E9971" w14:textId="48BA089C" w:rsidR="006F5F36" w:rsidRDefault="006F5F36" w:rsidP="006F5F36">
      <w:pPr>
        <w:pStyle w:val="ListParagraph"/>
        <w:numPr>
          <w:ilvl w:val="0"/>
          <w:numId w:val="21"/>
        </w:numPr>
        <w:spacing w:after="120"/>
        <w:rPr>
          <w:rFonts w:asciiTheme="majorHAnsi" w:hAnsiTheme="majorHAnsi" w:cstheme="majorHAnsi"/>
          <w:sz w:val="24"/>
          <w:szCs w:val="24"/>
        </w:rPr>
      </w:pPr>
      <w:r w:rsidRPr="00E473D2">
        <w:rPr>
          <w:rFonts w:asciiTheme="majorHAnsi" w:hAnsiTheme="majorHAnsi" w:cstheme="majorHAnsi"/>
          <w:sz w:val="24"/>
          <w:szCs w:val="24"/>
        </w:rPr>
        <w:t xml:space="preserve">Outline how their programming is based on principles that have been documented to be successful for the population the agency/program </w:t>
      </w:r>
      <w:proofErr w:type="gramStart"/>
      <w:r w:rsidRPr="00E473D2">
        <w:rPr>
          <w:rFonts w:asciiTheme="majorHAnsi" w:hAnsiTheme="majorHAnsi" w:cstheme="majorHAnsi"/>
          <w:sz w:val="24"/>
          <w:szCs w:val="24"/>
        </w:rPr>
        <w:t>serves</w:t>
      </w:r>
      <w:r>
        <w:rPr>
          <w:rFonts w:asciiTheme="majorHAnsi" w:hAnsiTheme="majorHAnsi" w:cstheme="majorHAnsi"/>
          <w:sz w:val="24"/>
          <w:szCs w:val="24"/>
        </w:rPr>
        <w:t>;</w:t>
      </w:r>
      <w:proofErr w:type="gramEnd"/>
    </w:p>
    <w:p w14:paraId="75E3A875" w14:textId="33BC85CE" w:rsidR="006F5F36" w:rsidRDefault="006F5F36" w:rsidP="006F5F36">
      <w:pPr>
        <w:pStyle w:val="ListParagraph"/>
        <w:numPr>
          <w:ilvl w:val="0"/>
          <w:numId w:val="21"/>
        </w:numPr>
        <w:spacing w:after="120"/>
        <w:rPr>
          <w:rFonts w:asciiTheme="majorHAnsi" w:hAnsiTheme="majorHAnsi" w:cstheme="majorHAnsi"/>
          <w:sz w:val="24"/>
          <w:szCs w:val="24"/>
        </w:rPr>
      </w:pPr>
      <w:r w:rsidRPr="00E473D2">
        <w:rPr>
          <w:rFonts w:asciiTheme="majorHAnsi" w:hAnsiTheme="majorHAnsi" w:cstheme="majorHAnsi"/>
          <w:sz w:val="24"/>
          <w:szCs w:val="24"/>
        </w:rPr>
        <w:t xml:space="preserve">Provide a description of the program design and delivery approaches, the population being served, and details about how the program stands out from other programs doing similar </w:t>
      </w:r>
      <w:proofErr w:type="gramStart"/>
      <w:r w:rsidRPr="00E473D2">
        <w:rPr>
          <w:rFonts w:asciiTheme="majorHAnsi" w:hAnsiTheme="majorHAnsi" w:cstheme="majorHAnsi"/>
          <w:sz w:val="24"/>
          <w:szCs w:val="24"/>
        </w:rPr>
        <w:t>work;</w:t>
      </w:r>
      <w:proofErr w:type="gramEnd"/>
    </w:p>
    <w:p w14:paraId="794CDF0B" w14:textId="08C14EF2" w:rsidR="006F5F36" w:rsidRPr="006F5F36" w:rsidRDefault="006F5F36" w:rsidP="006F5F36">
      <w:pPr>
        <w:pStyle w:val="ListParagraph"/>
        <w:numPr>
          <w:ilvl w:val="0"/>
          <w:numId w:val="21"/>
        </w:numPr>
        <w:spacing w:after="120"/>
        <w:rPr>
          <w:rFonts w:asciiTheme="majorHAnsi" w:hAnsiTheme="majorHAnsi" w:cstheme="majorHAnsi"/>
          <w:sz w:val="24"/>
          <w:szCs w:val="24"/>
        </w:rPr>
      </w:pPr>
      <w:r w:rsidRPr="00E473D2">
        <w:rPr>
          <w:rFonts w:asciiTheme="majorHAnsi" w:hAnsiTheme="majorHAnsi" w:cstheme="majorHAnsi"/>
          <w:bCs/>
          <w:sz w:val="24"/>
          <w:szCs w:val="24"/>
        </w:rPr>
        <w:t>Provide evidence of a trauma-informed program design; and</w:t>
      </w:r>
    </w:p>
    <w:p w14:paraId="26F5E32A" w14:textId="08F3FACB" w:rsidR="0095178A" w:rsidRPr="006F5F36" w:rsidRDefault="006F5F36" w:rsidP="00E473D2">
      <w:pPr>
        <w:pStyle w:val="ListParagraph"/>
        <w:numPr>
          <w:ilvl w:val="0"/>
          <w:numId w:val="21"/>
        </w:numPr>
        <w:spacing w:after="120"/>
        <w:rPr>
          <w:rFonts w:asciiTheme="majorHAnsi" w:hAnsiTheme="majorHAnsi" w:cstheme="majorHAnsi"/>
          <w:sz w:val="24"/>
          <w:szCs w:val="24"/>
        </w:rPr>
      </w:pPr>
      <w:r w:rsidRPr="00E473D2">
        <w:rPr>
          <w:rFonts w:asciiTheme="majorHAnsi" w:hAnsiTheme="majorHAnsi" w:cstheme="majorHAnsi"/>
          <w:bCs/>
          <w:sz w:val="24"/>
          <w:szCs w:val="24"/>
        </w:rPr>
        <w:t>Showcase how they use culturally responsive community measures of success and culturally responsive risk and needs screening instruments.</w:t>
      </w:r>
    </w:p>
    <w:p w14:paraId="6BE544B7" w14:textId="6469997B" w:rsidR="0095178A" w:rsidRPr="00E473D2" w:rsidRDefault="0095178A" w:rsidP="00E473D2">
      <w:pPr>
        <w:spacing w:after="120"/>
        <w:ind w:left="720"/>
        <w:rPr>
          <w:rFonts w:asciiTheme="majorHAnsi" w:hAnsiTheme="majorHAnsi" w:cstheme="majorHAnsi"/>
          <w:strike/>
          <w:sz w:val="24"/>
          <w:szCs w:val="24"/>
        </w:rPr>
      </w:pPr>
      <w:r w:rsidRPr="0095178A">
        <w:rPr>
          <w:rFonts w:asciiTheme="majorHAnsi" w:hAnsiTheme="majorHAnsi" w:cstheme="majorHAnsi"/>
          <w:sz w:val="24"/>
          <w:szCs w:val="24"/>
        </w:rPr>
        <w:t>4. The agency or program can provide documentation of intended strategies and can describe the program’s expected and/or desired outcomes</w:t>
      </w:r>
      <w:r w:rsidR="00E16F8F">
        <w:rPr>
          <w:rFonts w:asciiTheme="majorHAnsi" w:hAnsiTheme="majorHAnsi" w:cstheme="majorHAnsi"/>
          <w:sz w:val="24"/>
          <w:szCs w:val="24"/>
        </w:rPr>
        <w:t xml:space="preserve">. </w:t>
      </w:r>
    </w:p>
    <w:p w14:paraId="558A22B4" w14:textId="0E2E4E14" w:rsidR="0095178A" w:rsidRPr="0095178A" w:rsidRDefault="0095178A" w:rsidP="0095178A">
      <w:pPr>
        <w:spacing w:after="120"/>
        <w:ind w:left="720"/>
        <w:rPr>
          <w:rFonts w:asciiTheme="majorHAnsi" w:hAnsiTheme="majorHAnsi" w:cstheme="majorHAnsi"/>
          <w:sz w:val="24"/>
          <w:szCs w:val="24"/>
        </w:rPr>
      </w:pPr>
      <w:r w:rsidRPr="0095178A">
        <w:rPr>
          <w:rFonts w:asciiTheme="majorHAnsi" w:hAnsiTheme="majorHAnsi" w:cstheme="majorHAnsi"/>
          <w:sz w:val="24"/>
          <w:szCs w:val="24"/>
        </w:rPr>
        <w:t xml:space="preserve">5. The agency or program </w:t>
      </w:r>
      <w:r w:rsidR="00706FBD">
        <w:rPr>
          <w:rFonts w:asciiTheme="majorHAnsi" w:hAnsiTheme="majorHAnsi" w:cstheme="majorHAnsi"/>
          <w:sz w:val="24"/>
          <w:szCs w:val="24"/>
        </w:rPr>
        <w:t>has</w:t>
      </w:r>
      <w:r w:rsidRPr="0095178A">
        <w:rPr>
          <w:rFonts w:asciiTheme="majorHAnsi" w:hAnsiTheme="majorHAnsi" w:cstheme="majorHAnsi"/>
          <w:sz w:val="24"/>
          <w:szCs w:val="24"/>
        </w:rPr>
        <w:t xml:space="preserve"> been in operation for at least 18 months</w:t>
      </w:r>
      <w:r w:rsidR="00706FBD">
        <w:rPr>
          <w:rFonts w:asciiTheme="majorHAnsi" w:hAnsiTheme="majorHAnsi" w:cstheme="majorHAnsi"/>
          <w:sz w:val="24"/>
          <w:szCs w:val="24"/>
        </w:rPr>
        <w:t>, and t</w:t>
      </w:r>
      <w:r w:rsidRPr="0095178A">
        <w:rPr>
          <w:rFonts w:asciiTheme="majorHAnsi" w:hAnsiTheme="majorHAnsi" w:cstheme="majorHAnsi"/>
          <w:sz w:val="24"/>
          <w:szCs w:val="24"/>
        </w:rPr>
        <w:t xml:space="preserve">he program has a sustainability plan </w:t>
      </w:r>
      <w:r w:rsidR="00F83D20">
        <w:rPr>
          <w:rFonts w:asciiTheme="majorHAnsi" w:hAnsiTheme="majorHAnsi" w:cstheme="majorHAnsi"/>
          <w:sz w:val="24"/>
          <w:szCs w:val="24"/>
        </w:rPr>
        <w:t>in place</w:t>
      </w:r>
      <w:r w:rsidRPr="0095178A">
        <w:rPr>
          <w:rFonts w:asciiTheme="majorHAnsi" w:hAnsiTheme="majorHAnsi" w:cstheme="majorHAnsi"/>
          <w:sz w:val="24"/>
          <w:szCs w:val="24"/>
        </w:rPr>
        <w:t>.</w:t>
      </w:r>
      <w:r w:rsidR="00F83D20">
        <w:rPr>
          <w:rFonts w:asciiTheme="majorHAnsi" w:hAnsiTheme="majorHAnsi" w:cstheme="majorHAnsi"/>
          <w:sz w:val="24"/>
          <w:szCs w:val="24"/>
        </w:rPr>
        <w:t xml:space="preserve"> To demonstrate this, sites must:</w:t>
      </w:r>
      <w:r w:rsidRPr="0095178A">
        <w:rPr>
          <w:rFonts w:asciiTheme="majorHAnsi" w:hAnsiTheme="majorHAnsi" w:cstheme="majorHAnsi"/>
          <w:sz w:val="24"/>
          <w:szCs w:val="24"/>
        </w:rPr>
        <w:t xml:space="preserve"> </w:t>
      </w:r>
    </w:p>
    <w:p w14:paraId="2F6247E8" w14:textId="3D1FF618" w:rsidR="0095178A" w:rsidRPr="0095178A" w:rsidRDefault="0095178A" w:rsidP="00543618">
      <w:pPr>
        <w:numPr>
          <w:ilvl w:val="0"/>
          <w:numId w:val="10"/>
        </w:numPr>
        <w:spacing w:after="120"/>
        <w:rPr>
          <w:rFonts w:asciiTheme="majorHAnsi" w:hAnsiTheme="majorHAnsi" w:cstheme="majorHAnsi"/>
          <w:sz w:val="24"/>
          <w:szCs w:val="24"/>
        </w:rPr>
      </w:pPr>
      <w:r w:rsidRPr="0095178A">
        <w:rPr>
          <w:rFonts w:asciiTheme="majorHAnsi" w:hAnsiTheme="majorHAnsi" w:cstheme="majorHAnsi"/>
          <w:sz w:val="24"/>
          <w:szCs w:val="24"/>
        </w:rPr>
        <w:t xml:space="preserve">Provide </w:t>
      </w:r>
      <w:r w:rsidR="006D0F4F">
        <w:rPr>
          <w:rFonts w:asciiTheme="majorHAnsi" w:hAnsiTheme="majorHAnsi" w:cstheme="majorHAnsi"/>
          <w:sz w:val="24"/>
          <w:szCs w:val="24"/>
        </w:rPr>
        <w:t xml:space="preserve">details about the </w:t>
      </w:r>
      <w:r w:rsidRPr="0095178A">
        <w:rPr>
          <w:rFonts w:asciiTheme="majorHAnsi" w:hAnsiTheme="majorHAnsi" w:cstheme="majorHAnsi"/>
          <w:sz w:val="24"/>
          <w:szCs w:val="24"/>
        </w:rPr>
        <w:t xml:space="preserve">sustainability plan (see </w:t>
      </w:r>
      <w:hyperlink r:id="rId22" w:history="1">
        <w:r w:rsidRPr="0095178A">
          <w:rPr>
            <w:rStyle w:val="Hyperlink"/>
            <w:rFonts w:asciiTheme="majorHAnsi" w:hAnsiTheme="majorHAnsi" w:cstheme="majorHAnsi"/>
            <w:sz w:val="24"/>
            <w:szCs w:val="24"/>
          </w:rPr>
          <w:t>Financing the Future of Local Initiatives</w:t>
        </w:r>
      </w:hyperlink>
      <w:r w:rsidRPr="0095178A">
        <w:rPr>
          <w:rFonts w:asciiTheme="majorHAnsi" w:hAnsiTheme="majorHAnsi" w:cstheme="majorHAnsi"/>
          <w:sz w:val="24"/>
          <w:szCs w:val="24"/>
        </w:rPr>
        <w:t xml:space="preserve"> for additional details on financial sustainability)</w:t>
      </w:r>
      <w:r w:rsidR="00746203">
        <w:rPr>
          <w:rFonts w:asciiTheme="majorHAnsi" w:hAnsiTheme="majorHAnsi" w:cstheme="majorHAnsi"/>
          <w:sz w:val="24"/>
          <w:szCs w:val="24"/>
        </w:rPr>
        <w:t>, including</w:t>
      </w:r>
      <w:r w:rsidR="00572758">
        <w:rPr>
          <w:rFonts w:asciiTheme="majorHAnsi" w:hAnsiTheme="majorHAnsi" w:cstheme="majorHAnsi"/>
          <w:sz w:val="24"/>
          <w:szCs w:val="24"/>
        </w:rPr>
        <w:t xml:space="preserve"> its function, responsible persons, and a timeline for performance</w:t>
      </w:r>
      <w:r w:rsidR="006F5CEC">
        <w:rPr>
          <w:rFonts w:asciiTheme="majorHAnsi" w:hAnsiTheme="majorHAnsi" w:cstheme="majorHAnsi"/>
          <w:sz w:val="24"/>
          <w:szCs w:val="24"/>
        </w:rPr>
        <w:t>;</w:t>
      </w:r>
      <w:r w:rsidR="00E13A5D">
        <w:rPr>
          <w:rFonts w:asciiTheme="majorHAnsi" w:hAnsiTheme="majorHAnsi" w:cstheme="majorHAnsi"/>
          <w:sz w:val="24"/>
          <w:szCs w:val="24"/>
        </w:rPr>
        <w:t xml:space="preserve"> and</w:t>
      </w:r>
    </w:p>
    <w:p w14:paraId="686D5410" w14:textId="0A874823" w:rsidR="0095178A" w:rsidRPr="0095178A" w:rsidRDefault="006D0F4F" w:rsidP="00543618">
      <w:pPr>
        <w:numPr>
          <w:ilvl w:val="0"/>
          <w:numId w:val="10"/>
        </w:numPr>
        <w:spacing w:after="120"/>
        <w:rPr>
          <w:rFonts w:asciiTheme="majorHAnsi" w:hAnsiTheme="majorHAnsi" w:cstheme="majorHAnsi"/>
          <w:sz w:val="24"/>
          <w:szCs w:val="24"/>
        </w:rPr>
      </w:pPr>
      <w:r w:rsidRPr="0095178A">
        <w:rPr>
          <w:rFonts w:asciiTheme="majorHAnsi" w:hAnsiTheme="majorHAnsi" w:cstheme="majorHAnsi"/>
          <w:sz w:val="24"/>
          <w:szCs w:val="24"/>
        </w:rPr>
        <w:t>Descri</w:t>
      </w:r>
      <w:r>
        <w:rPr>
          <w:rFonts w:asciiTheme="majorHAnsi" w:hAnsiTheme="majorHAnsi" w:cstheme="majorHAnsi"/>
          <w:sz w:val="24"/>
          <w:szCs w:val="24"/>
        </w:rPr>
        <w:t>be the</w:t>
      </w:r>
      <w:r w:rsidR="0095178A" w:rsidRPr="0095178A">
        <w:rPr>
          <w:rFonts w:asciiTheme="majorHAnsi" w:hAnsiTheme="majorHAnsi" w:cstheme="majorHAnsi"/>
          <w:sz w:val="24"/>
          <w:szCs w:val="24"/>
        </w:rPr>
        <w:t xml:space="preserve"> </w:t>
      </w:r>
      <w:r w:rsidR="009D6FBF">
        <w:rPr>
          <w:rFonts w:asciiTheme="majorHAnsi" w:hAnsiTheme="majorHAnsi" w:cstheme="majorHAnsi"/>
          <w:sz w:val="24"/>
          <w:szCs w:val="24"/>
        </w:rPr>
        <w:t>agency’s i</w:t>
      </w:r>
      <w:r w:rsidR="0095178A" w:rsidRPr="0095178A">
        <w:rPr>
          <w:rFonts w:asciiTheme="majorHAnsi" w:hAnsiTheme="majorHAnsi" w:cstheme="majorHAnsi"/>
          <w:sz w:val="24"/>
          <w:szCs w:val="24"/>
        </w:rPr>
        <w:t>nfrastructure currently in place to operationalize the plan</w:t>
      </w:r>
      <w:r w:rsidR="00E13A5D">
        <w:rPr>
          <w:rFonts w:asciiTheme="majorHAnsi" w:hAnsiTheme="majorHAnsi" w:cstheme="majorHAnsi"/>
          <w:sz w:val="24"/>
          <w:szCs w:val="24"/>
        </w:rPr>
        <w:t>.</w:t>
      </w:r>
    </w:p>
    <w:p w14:paraId="5439783A" w14:textId="4FB6ACEB" w:rsidR="0095178A" w:rsidRPr="0095178A" w:rsidRDefault="0095178A" w:rsidP="0095178A">
      <w:pPr>
        <w:spacing w:after="120"/>
        <w:ind w:left="720"/>
        <w:rPr>
          <w:rFonts w:asciiTheme="majorHAnsi" w:hAnsiTheme="majorHAnsi" w:cstheme="majorHAnsi"/>
          <w:sz w:val="24"/>
          <w:szCs w:val="24"/>
        </w:rPr>
      </w:pPr>
      <w:r w:rsidRPr="0095178A">
        <w:rPr>
          <w:rFonts w:asciiTheme="majorHAnsi" w:hAnsiTheme="majorHAnsi" w:cstheme="majorHAnsi"/>
          <w:sz w:val="24"/>
          <w:szCs w:val="24"/>
        </w:rPr>
        <w:t xml:space="preserve">6. The program or agency </w:t>
      </w:r>
      <w:r w:rsidR="00B6128E">
        <w:rPr>
          <w:rFonts w:asciiTheme="majorHAnsi" w:hAnsiTheme="majorHAnsi" w:cstheme="majorHAnsi"/>
          <w:sz w:val="24"/>
          <w:szCs w:val="24"/>
        </w:rPr>
        <w:t>has the</w:t>
      </w:r>
      <w:r w:rsidRPr="0095178A">
        <w:rPr>
          <w:rFonts w:asciiTheme="majorHAnsi" w:hAnsiTheme="majorHAnsi" w:cstheme="majorHAnsi"/>
          <w:sz w:val="24"/>
          <w:szCs w:val="24"/>
        </w:rPr>
        <w:t xml:space="preserve"> ability, capacity, </w:t>
      </w:r>
      <w:r w:rsidR="00B6128E">
        <w:rPr>
          <w:rFonts w:asciiTheme="majorHAnsi" w:hAnsiTheme="majorHAnsi" w:cstheme="majorHAnsi"/>
          <w:sz w:val="24"/>
          <w:szCs w:val="24"/>
        </w:rPr>
        <w:t>and</w:t>
      </w:r>
      <w:r w:rsidRPr="0095178A">
        <w:rPr>
          <w:rFonts w:asciiTheme="majorHAnsi" w:hAnsiTheme="majorHAnsi" w:cstheme="majorHAnsi"/>
          <w:sz w:val="24"/>
          <w:szCs w:val="24"/>
        </w:rPr>
        <w:t xml:space="preserve"> interest to teach and train other</w:t>
      </w:r>
      <w:r w:rsidR="00B6128E">
        <w:rPr>
          <w:rFonts w:asciiTheme="majorHAnsi" w:hAnsiTheme="majorHAnsi" w:cstheme="majorHAnsi"/>
          <w:sz w:val="24"/>
          <w:szCs w:val="24"/>
        </w:rPr>
        <w:t xml:space="preserve"> organizations </w:t>
      </w:r>
      <w:r w:rsidRPr="0095178A">
        <w:rPr>
          <w:rFonts w:asciiTheme="majorHAnsi" w:hAnsiTheme="majorHAnsi" w:cstheme="majorHAnsi"/>
          <w:sz w:val="24"/>
          <w:szCs w:val="24"/>
        </w:rPr>
        <w:t>about their program’s implementation, policies, procedures, and sustainability.</w:t>
      </w:r>
      <w:r w:rsidR="00B6128E">
        <w:rPr>
          <w:rFonts w:asciiTheme="majorHAnsi" w:hAnsiTheme="majorHAnsi" w:cstheme="majorHAnsi"/>
          <w:sz w:val="24"/>
          <w:szCs w:val="24"/>
        </w:rPr>
        <w:t xml:space="preserve"> To demonstrate this, sites must:</w:t>
      </w:r>
    </w:p>
    <w:p w14:paraId="3BC63352" w14:textId="6E798119" w:rsidR="0095178A" w:rsidRPr="0095178A" w:rsidRDefault="00B93FF0" w:rsidP="00543618">
      <w:pPr>
        <w:numPr>
          <w:ilvl w:val="0"/>
          <w:numId w:val="10"/>
        </w:numPr>
        <w:spacing w:after="120"/>
        <w:rPr>
          <w:rFonts w:asciiTheme="majorHAnsi" w:hAnsiTheme="majorHAnsi" w:cstheme="majorHAnsi"/>
          <w:sz w:val="24"/>
          <w:szCs w:val="24"/>
        </w:rPr>
      </w:pPr>
      <w:r>
        <w:rPr>
          <w:rFonts w:asciiTheme="majorHAnsi" w:hAnsiTheme="majorHAnsi" w:cstheme="majorHAnsi"/>
          <w:sz w:val="24"/>
          <w:szCs w:val="24"/>
        </w:rPr>
        <w:t>Offer a p</w:t>
      </w:r>
      <w:r w:rsidR="0095178A" w:rsidRPr="0095178A">
        <w:rPr>
          <w:rFonts w:asciiTheme="majorHAnsi" w:hAnsiTheme="majorHAnsi" w:cstheme="majorHAnsi"/>
          <w:sz w:val="24"/>
          <w:szCs w:val="24"/>
        </w:rPr>
        <w:t xml:space="preserve">lan </w:t>
      </w:r>
      <w:r>
        <w:rPr>
          <w:rFonts w:asciiTheme="majorHAnsi" w:hAnsiTheme="majorHAnsi" w:cstheme="majorHAnsi"/>
          <w:sz w:val="24"/>
          <w:szCs w:val="24"/>
        </w:rPr>
        <w:t>for how they will</w:t>
      </w:r>
      <w:r w:rsidR="0095178A" w:rsidRPr="0095178A">
        <w:rPr>
          <w:rFonts w:asciiTheme="majorHAnsi" w:hAnsiTheme="majorHAnsi" w:cstheme="majorHAnsi"/>
          <w:sz w:val="24"/>
          <w:szCs w:val="24"/>
        </w:rPr>
        <w:t xml:space="preserve"> respond to learning site technical assistance requests</w:t>
      </w:r>
      <w:r w:rsidR="00BA40ED">
        <w:rPr>
          <w:rFonts w:asciiTheme="majorHAnsi" w:hAnsiTheme="majorHAnsi" w:cstheme="majorHAnsi"/>
          <w:sz w:val="24"/>
          <w:szCs w:val="24"/>
        </w:rPr>
        <w:t>,</w:t>
      </w:r>
      <w:r w:rsidR="003B0967">
        <w:rPr>
          <w:rFonts w:asciiTheme="majorHAnsi" w:hAnsiTheme="majorHAnsi" w:cstheme="majorHAnsi"/>
          <w:sz w:val="24"/>
          <w:szCs w:val="24"/>
        </w:rPr>
        <w:t xml:space="preserve"> provide quarterly data and narrative reports to CSG Justice Center on technical assistance provided to sites around the country</w:t>
      </w:r>
      <w:r w:rsidR="00BA40ED">
        <w:rPr>
          <w:rFonts w:asciiTheme="majorHAnsi" w:hAnsiTheme="majorHAnsi" w:cstheme="majorHAnsi"/>
          <w:sz w:val="24"/>
          <w:szCs w:val="24"/>
        </w:rPr>
        <w:t>,</w:t>
      </w:r>
      <w:r w:rsidR="005C6623">
        <w:rPr>
          <w:rFonts w:asciiTheme="majorHAnsi" w:hAnsiTheme="majorHAnsi" w:cstheme="majorHAnsi"/>
          <w:sz w:val="24"/>
          <w:szCs w:val="24"/>
        </w:rPr>
        <w:t xml:space="preserve"> and participate in </w:t>
      </w:r>
      <w:r w:rsidR="008102C0">
        <w:rPr>
          <w:rFonts w:asciiTheme="majorHAnsi" w:hAnsiTheme="majorHAnsi" w:cstheme="majorHAnsi"/>
          <w:sz w:val="24"/>
          <w:szCs w:val="24"/>
        </w:rPr>
        <w:t xml:space="preserve">coordination calls with other learning </w:t>
      </w:r>
      <w:proofErr w:type="gramStart"/>
      <w:r w:rsidR="008102C0">
        <w:rPr>
          <w:rFonts w:asciiTheme="majorHAnsi" w:hAnsiTheme="majorHAnsi" w:cstheme="majorHAnsi"/>
          <w:sz w:val="24"/>
          <w:szCs w:val="24"/>
        </w:rPr>
        <w:t>sites;</w:t>
      </w:r>
      <w:proofErr w:type="gramEnd"/>
      <w:r w:rsidR="008102C0">
        <w:rPr>
          <w:rFonts w:asciiTheme="majorHAnsi" w:hAnsiTheme="majorHAnsi" w:cstheme="majorHAnsi"/>
          <w:sz w:val="24"/>
          <w:szCs w:val="24"/>
        </w:rPr>
        <w:t xml:space="preserve"> </w:t>
      </w:r>
    </w:p>
    <w:p w14:paraId="3DAB99FF" w14:textId="5118E023" w:rsidR="0095178A" w:rsidRPr="0095178A" w:rsidRDefault="0095178A" w:rsidP="00543618">
      <w:pPr>
        <w:numPr>
          <w:ilvl w:val="0"/>
          <w:numId w:val="10"/>
        </w:numPr>
        <w:spacing w:after="120"/>
        <w:rPr>
          <w:rFonts w:asciiTheme="majorHAnsi" w:hAnsiTheme="majorHAnsi" w:cstheme="majorHAnsi"/>
          <w:sz w:val="24"/>
          <w:szCs w:val="24"/>
        </w:rPr>
      </w:pPr>
      <w:r w:rsidRPr="0095178A">
        <w:rPr>
          <w:rFonts w:asciiTheme="majorHAnsi" w:hAnsiTheme="majorHAnsi" w:cstheme="majorHAnsi"/>
          <w:sz w:val="24"/>
          <w:szCs w:val="24"/>
        </w:rPr>
        <w:t xml:space="preserve">Provide examples of past program consultation </w:t>
      </w:r>
      <w:r w:rsidR="00B93FF0">
        <w:rPr>
          <w:rFonts w:asciiTheme="majorHAnsi" w:hAnsiTheme="majorHAnsi" w:cstheme="majorHAnsi"/>
          <w:sz w:val="24"/>
          <w:szCs w:val="24"/>
        </w:rPr>
        <w:t xml:space="preserve">they have </w:t>
      </w:r>
      <w:r w:rsidRPr="0095178A">
        <w:rPr>
          <w:rFonts w:asciiTheme="majorHAnsi" w:hAnsiTheme="majorHAnsi" w:cstheme="majorHAnsi"/>
          <w:sz w:val="24"/>
          <w:szCs w:val="24"/>
        </w:rPr>
        <w:t xml:space="preserve">provided and to </w:t>
      </w:r>
      <w:proofErr w:type="gramStart"/>
      <w:r w:rsidRPr="0095178A">
        <w:rPr>
          <w:rFonts w:asciiTheme="majorHAnsi" w:hAnsiTheme="majorHAnsi" w:cstheme="majorHAnsi"/>
          <w:sz w:val="24"/>
          <w:szCs w:val="24"/>
        </w:rPr>
        <w:t>whom</w:t>
      </w:r>
      <w:r w:rsidR="00B93FF0">
        <w:rPr>
          <w:rFonts w:asciiTheme="majorHAnsi" w:hAnsiTheme="majorHAnsi" w:cstheme="majorHAnsi"/>
          <w:sz w:val="24"/>
          <w:szCs w:val="24"/>
        </w:rPr>
        <w:t>;</w:t>
      </w:r>
      <w:proofErr w:type="gramEnd"/>
      <w:r w:rsidRPr="0095178A">
        <w:rPr>
          <w:rFonts w:asciiTheme="majorHAnsi" w:hAnsiTheme="majorHAnsi" w:cstheme="majorHAnsi"/>
          <w:sz w:val="24"/>
          <w:szCs w:val="24"/>
        </w:rPr>
        <w:t xml:space="preserve"> </w:t>
      </w:r>
    </w:p>
    <w:p w14:paraId="7B3F90DE" w14:textId="186BA45E" w:rsidR="0095178A" w:rsidRPr="0095178A" w:rsidRDefault="0095178A" w:rsidP="00543618">
      <w:pPr>
        <w:numPr>
          <w:ilvl w:val="0"/>
          <w:numId w:val="10"/>
        </w:numPr>
        <w:spacing w:after="120"/>
        <w:rPr>
          <w:rFonts w:asciiTheme="majorHAnsi" w:hAnsiTheme="majorHAnsi" w:cstheme="majorHAnsi"/>
          <w:sz w:val="24"/>
          <w:szCs w:val="24"/>
        </w:rPr>
      </w:pPr>
      <w:r w:rsidRPr="0095178A">
        <w:rPr>
          <w:rFonts w:asciiTheme="majorHAnsi" w:hAnsiTheme="majorHAnsi" w:cstheme="majorHAnsi"/>
          <w:sz w:val="24"/>
          <w:szCs w:val="24"/>
        </w:rPr>
        <w:lastRenderedPageBreak/>
        <w:t>Provide copies of program manuals, policies, and procedures</w:t>
      </w:r>
      <w:r w:rsidR="00B93FF0">
        <w:rPr>
          <w:rFonts w:asciiTheme="majorHAnsi" w:hAnsiTheme="majorHAnsi" w:cstheme="majorHAnsi"/>
          <w:sz w:val="24"/>
          <w:szCs w:val="24"/>
        </w:rPr>
        <w:t>;</w:t>
      </w:r>
      <w:r w:rsidR="00414B93">
        <w:rPr>
          <w:rFonts w:asciiTheme="majorHAnsi" w:hAnsiTheme="majorHAnsi" w:cstheme="majorHAnsi"/>
          <w:sz w:val="24"/>
          <w:szCs w:val="24"/>
        </w:rPr>
        <w:t xml:space="preserve"> and</w:t>
      </w:r>
    </w:p>
    <w:p w14:paraId="069D8CDF" w14:textId="0A81F1A1" w:rsidR="0095178A" w:rsidRPr="0095178A" w:rsidRDefault="0095178A" w:rsidP="00543618">
      <w:pPr>
        <w:numPr>
          <w:ilvl w:val="0"/>
          <w:numId w:val="10"/>
        </w:numPr>
        <w:spacing w:after="120"/>
        <w:rPr>
          <w:rFonts w:asciiTheme="majorHAnsi" w:hAnsiTheme="majorHAnsi" w:cstheme="majorHAnsi"/>
          <w:sz w:val="24"/>
          <w:szCs w:val="24"/>
        </w:rPr>
      </w:pPr>
      <w:r w:rsidRPr="0095178A">
        <w:rPr>
          <w:rFonts w:asciiTheme="majorHAnsi" w:hAnsiTheme="majorHAnsi" w:cstheme="majorHAnsi"/>
          <w:sz w:val="24"/>
          <w:szCs w:val="24"/>
        </w:rPr>
        <w:t>Descri</w:t>
      </w:r>
      <w:r w:rsidR="00414B93">
        <w:rPr>
          <w:rFonts w:asciiTheme="majorHAnsi" w:hAnsiTheme="majorHAnsi" w:cstheme="majorHAnsi"/>
          <w:sz w:val="24"/>
          <w:szCs w:val="24"/>
        </w:rPr>
        <w:t>be</w:t>
      </w:r>
      <w:r w:rsidRPr="0095178A">
        <w:rPr>
          <w:rFonts w:asciiTheme="majorHAnsi" w:hAnsiTheme="majorHAnsi" w:cstheme="majorHAnsi"/>
          <w:sz w:val="24"/>
          <w:szCs w:val="24"/>
        </w:rPr>
        <w:t xml:space="preserve"> </w:t>
      </w:r>
      <w:r w:rsidR="00414B93">
        <w:rPr>
          <w:rFonts w:asciiTheme="majorHAnsi" w:hAnsiTheme="majorHAnsi" w:cstheme="majorHAnsi"/>
          <w:sz w:val="24"/>
          <w:szCs w:val="24"/>
        </w:rPr>
        <w:t>the</w:t>
      </w:r>
      <w:r w:rsidRPr="0095178A">
        <w:rPr>
          <w:rFonts w:asciiTheme="majorHAnsi" w:hAnsiTheme="majorHAnsi" w:cstheme="majorHAnsi"/>
          <w:sz w:val="24"/>
          <w:szCs w:val="24"/>
        </w:rPr>
        <w:t xml:space="preserve"> agency</w:t>
      </w:r>
      <w:r w:rsidR="00414B93">
        <w:rPr>
          <w:rFonts w:asciiTheme="majorHAnsi" w:hAnsiTheme="majorHAnsi" w:cstheme="majorHAnsi"/>
          <w:sz w:val="24"/>
          <w:szCs w:val="24"/>
        </w:rPr>
        <w:t>’s proposed</w:t>
      </w:r>
      <w:r w:rsidRPr="0095178A">
        <w:rPr>
          <w:rFonts w:asciiTheme="majorHAnsi" w:hAnsiTheme="majorHAnsi" w:cstheme="majorHAnsi"/>
          <w:sz w:val="24"/>
          <w:szCs w:val="24"/>
        </w:rPr>
        <w:t xml:space="preserve"> protocol for answering questions from CSG Justice Center, BJA</w:t>
      </w:r>
      <w:r w:rsidR="00414B93">
        <w:rPr>
          <w:rFonts w:asciiTheme="majorHAnsi" w:hAnsiTheme="majorHAnsi" w:cstheme="majorHAnsi"/>
          <w:sz w:val="24"/>
          <w:szCs w:val="24"/>
        </w:rPr>
        <w:t>,</w:t>
      </w:r>
      <w:r w:rsidRPr="0095178A">
        <w:rPr>
          <w:rFonts w:asciiTheme="majorHAnsi" w:hAnsiTheme="majorHAnsi" w:cstheme="majorHAnsi"/>
          <w:sz w:val="24"/>
          <w:szCs w:val="24"/>
        </w:rPr>
        <w:t xml:space="preserve"> or other sites around the country</w:t>
      </w:r>
      <w:r w:rsidR="00414B93">
        <w:rPr>
          <w:rFonts w:asciiTheme="majorHAnsi" w:hAnsiTheme="majorHAnsi" w:cstheme="majorHAnsi"/>
          <w:sz w:val="24"/>
          <w:szCs w:val="24"/>
        </w:rPr>
        <w:t>.</w:t>
      </w:r>
      <w:r w:rsidRPr="0095178A">
        <w:rPr>
          <w:rFonts w:asciiTheme="majorHAnsi" w:hAnsiTheme="majorHAnsi" w:cstheme="majorHAnsi"/>
          <w:sz w:val="24"/>
          <w:szCs w:val="24"/>
        </w:rPr>
        <w:t xml:space="preserve"> </w:t>
      </w:r>
    </w:p>
    <w:p w14:paraId="47C291D6" w14:textId="77777777" w:rsidR="0095178A" w:rsidRPr="0095178A" w:rsidRDefault="0095178A" w:rsidP="0095178A">
      <w:pPr>
        <w:spacing w:after="120"/>
        <w:ind w:left="720"/>
        <w:rPr>
          <w:rFonts w:asciiTheme="majorHAnsi" w:hAnsiTheme="majorHAnsi" w:cstheme="majorHAnsi"/>
          <w:sz w:val="24"/>
          <w:szCs w:val="24"/>
        </w:rPr>
      </w:pPr>
    </w:p>
    <w:p w14:paraId="0E6187E0" w14:textId="77777777" w:rsidR="0095178A" w:rsidRPr="0095178A" w:rsidRDefault="0095178A" w:rsidP="0095178A">
      <w:pPr>
        <w:spacing w:after="120"/>
        <w:ind w:left="720"/>
        <w:rPr>
          <w:rFonts w:asciiTheme="majorHAnsi" w:hAnsiTheme="majorHAnsi" w:cstheme="majorHAnsi"/>
          <w:sz w:val="24"/>
          <w:szCs w:val="24"/>
        </w:rPr>
      </w:pPr>
    </w:p>
    <w:p w14:paraId="278871AF" w14:textId="77777777" w:rsidR="003D2E87" w:rsidRDefault="003D2E87" w:rsidP="00E473D2">
      <w:pPr>
        <w:spacing w:after="120"/>
        <w:ind w:left="720"/>
        <w:rPr>
          <w:rFonts w:asciiTheme="majorHAnsi" w:hAnsiTheme="majorHAnsi" w:cstheme="majorHAnsi"/>
          <w:i/>
          <w:sz w:val="24"/>
          <w:szCs w:val="24"/>
        </w:rPr>
        <w:sectPr w:rsidR="003D2E87" w:rsidSect="005F1E2A">
          <w:headerReference w:type="even" r:id="rId23"/>
          <w:headerReference w:type="default" r:id="rId24"/>
          <w:footerReference w:type="default" r:id="rId25"/>
          <w:footerReference w:type="first" r:id="rId26"/>
          <w:pgSz w:w="12240" w:h="15840"/>
          <w:pgMar w:top="1440" w:right="1440" w:bottom="1440" w:left="1440" w:header="720" w:footer="720" w:gutter="0"/>
          <w:cols w:space="720"/>
          <w:titlePg/>
          <w:docGrid w:linePitch="360"/>
        </w:sectPr>
      </w:pPr>
    </w:p>
    <w:p w14:paraId="387DFF5F" w14:textId="327BD2D6" w:rsidR="008B58BF" w:rsidRPr="0082249F" w:rsidRDefault="00C02FE0" w:rsidP="00EB594B">
      <w:pPr>
        <w:tabs>
          <w:tab w:val="left" w:pos="630"/>
        </w:tabs>
        <w:spacing w:before="240" w:after="0"/>
        <w:rPr>
          <w:rFonts w:asciiTheme="majorHAnsi" w:hAnsiTheme="majorHAnsi" w:cstheme="majorHAnsi"/>
          <w:b/>
          <w:color w:val="FF0000"/>
        </w:rPr>
      </w:pPr>
      <w:r w:rsidRPr="0082249F">
        <w:rPr>
          <w:rFonts w:asciiTheme="majorHAnsi" w:hAnsiTheme="majorHAnsi" w:cstheme="majorHAnsi"/>
          <w:b/>
          <w:sz w:val="24"/>
          <w:szCs w:val="24"/>
        </w:rPr>
        <w:lastRenderedPageBreak/>
        <w:t>V</w:t>
      </w:r>
      <w:r w:rsidR="0079116E">
        <w:rPr>
          <w:rFonts w:asciiTheme="majorHAnsi" w:hAnsiTheme="majorHAnsi" w:cstheme="majorHAnsi"/>
          <w:b/>
          <w:sz w:val="24"/>
          <w:szCs w:val="24"/>
        </w:rPr>
        <w:t>I</w:t>
      </w:r>
      <w:r w:rsidRPr="0082249F">
        <w:rPr>
          <w:rFonts w:asciiTheme="majorHAnsi" w:hAnsiTheme="majorHAnsi" w:cstheme="majorHAnsi"/>
          <w:b/>
          <w:sz w:val="24"/>
          <w:szCs w:val="24"/>
        </w:rPr>
        <w:t>.</w:t>
      </w:r>
      <w:r w:rsidRPr="0082249F">
        <w:rPr>
          <w:rFonts w:asciiTheme="majorHAnsi" w:hAnsiTheme="majorHAnsi" w:cstheme="majorHAnsi"/>
          <w:b/>
          <w:sz w:val="24"/>
          <w:szCs w:val="24"/>
        </w:rPr>
        <w:tab/>
      </w:r>
      <w:r w:rsidRPr="0082249F">
        <w:rPr>
          <w:rFonts w:asciiTheme="majorHAnsi" w:hAnsiTheme="majorHAnsi" w:cstheme="majorHAnsi"/>
          <w:b/>
          <w:sz w:val="24"/>
          <w:szCs w:val="24"/>
        </w:rPr>
        <w:tab/>
      </w:r>
      <w:r w:rsidRPr="0082249F">
        <w:rPr>
          <w:rFonts w:asciiTheme="majorHAnsi" w:hAnsiTheme="majorHAnsi" w:cstheme="majorHAnsi"/>
          <w:b/>
          <w:sz w:val="24"/>
          <w:szCs w:val="24"/>
          <w:u w:val="single"/>
        </w:rPr>
        <w:t>Application</w:t>
      </w:r>
      <w:r w:rsidR="00EB594B" w:rsidRPr="0082249F">
        <w:rPr>
          <w:rFonts w:asciiTheme="majorHAnsi" w:hAnsiTheme="majorHAnsi" w:cstheme="majorHAnsi"/>
          <w:b/>
          <w:sz w:val="24"/>
          <w:szCs w:val="24"/>
          <w:u w:val="single"/>
        </w:rPr>
        <w:t xml:space="preserve"> </w:t>
      </w:r>
      <w:r w:rsidR="00EB594B" w:rsidRPr="0082249F">
        <w:rPr>
          <w:rFonts w:asciiTheme="majorHAnsi" w:hAnsiTheme="majorHAnsi" w:cstheme="majorHAnsi"/>
          <w:b/>
          <w:sz w:val="24"/>
          <w:szCs w:val="24"/>
        </w:rPr>
        <w:t xml:space="preserve">– </w:t>
      </w:r>
      <w:r w:rsidR="007146EE" w:rsidRPr="00DC498A">
        <w:rPr>
          <w:rFonts w:asciiTheme="majorHAnsi" w:hAnsiTheme="majorHAnsi" w:cstheme="majorHAnsi"/>
          <w:b/>
          <w:color w:val="FF0000"/>
          <w:highlight w:val="yellow"/>
        </w:rPr>
        <w:t>S</w:t>
      </w:r>
      <w:r w:rsidR="008B58BF" w:rsidRPr="00DC498A">
        <w:rPr>
          <w:rFonts w:asciiTheme="majorHAnsi" w:hAnsiTheme="majorHAnsi" w:cstheme="majorHAnsi"/>
          <w:b/>
          <w:color w:val="FF0000"/>
          <w:highlight w:val="yellow"/>
        </w:rPr>
        <w:t xml:space="preserve">ubmit no later than </w:t>
      </w:r>
      <w:r w:rsidR="00130D96">
        <w:rPr>
          <w:rFonts w:asciiTheme="majorHAnsi" w:hAnsiTheme="majorHAnsi" w:cstheme="majorHAnsi"/>
          <w:b/>
          <w:bCs/>
          <w:color w:val="FF0000"/>
          <w:sz w:val="24"/>
          <w:szCs w:val="24"/>
          <w:highlight w:val="yellow"/>
          <w:u w:val="single"/>
        </w:rPr>
        <w:t>February 10</w:t>
      </w:r>
      <w:r w:rsidR="009756A1">
        <w:rPr>
          <w:rFonts w:asciiTheme="majorHAnsi" w:hAnsiTheme="majorHAnsi" w:cstheme="majorHAnsi"/>
          <w:b/>
          <w:bCs/>
          <w:color w:val="FF0000"/>
          <w:sz w:val="24"/>
          <w:szCs w:val="24"/>
          <w:highlight w:val="yellow"/>
          <w:u w:val="single"/>
        </w:rPr>
        <w:t>, 2023</w:t>
      </w:r>
      <w:r w:rsidR="00414B93">
        <w:rPr>
          <w:rFonts w:asciiTheme="majorHAnsi" w:hAnsiTheme="majorHAnsi" w:cstheme="majorHAnsi"/>
          <w:b/>
          <w:bCs/>
          <w:color w:val="FF0000"/>
          <w:sz w:val="24"/>
          <w:szCs w:val="24"/>
          <w:highlight w:val="yellow"/>
          <w:u w:val="single"/>
        </w:rPr>
        <w:t>,</w:t>
      </w:r>
      <w:r w:rsidR="000C7C82" w:rsidRPr="00DC498A">
        <w:rPr>
          <w:rFonts w:asciiTheme="majorHAnsi" w:hAnsiTheme="majorHAnsi" w:cstheme="majorHAnsi"/>
          <w:color w:val="FF0000"/>
          <w:sz w:val="24"/>
          <w:szCs w:val="24"/>
          <w:highlight w:val="yellow"/>
          <w:u w:val="single"/>
        </w:rPr>
        <w:t xml:space="preserve"> </w:t>
      </w:r>
      <w:r w:rsidR="008B58BF" w:rsidRPr="00DC498A">
        <w:rPr>
          <w:rFonts w:asciiTheme="majorHAnsi" w:hAnsiTheme="majorHAnsi" w:cstheme="majorHAnsi"/>
          <w:b/>
          <w:color w:val="FF0000"/>
          <w:highlight w:val="yellow"/>
        </w:rPr>
        <w:t>at 11:59</w:t>
      </w:r>
      <w:r w:rsidR="000E3893" w:rsidRPr="00DC498A">
        <w:rPr>
          <w:rFonts w:asciiTheme="majorHAnsi" w:hAnsiTheme="majorHAnsi" w:cstheme="majorHAnsi"/>
          <w:b/>
          <w:color w:val="FF0000"/>
          <w:highlight w:val="yellow"/>
        </w:rPr>
        <w:t xml:space="preserve"> </w:t>
      </w:r>
      <w:r w:rsidR="008B58BF" w:rsidRPr="00DC498A">
        <w:rPr>
          <w:rFonts w:asciiTheme="majorHAnsi" w:hAnsiTheme="majorHAnsi" w:cstheme="majorHAnsi"/>
          <w:b/>
          <w:color w:val="FF0000"/>
          <w:highlight w:val="yellow"/>
        </w:rPr>
        <w:t>p</w:t>
      </w:r>
      <w:r w:rsidR="000E3893" w:rsidRPr="00DC498A">
        <w:rPr>
          <w:rFonts w:asciiTheme="majorHAnsi" w:hAnsiTheme="majorHAnsi" w:cstheme="majorHAnsi"/>
          <w:b/>
          <w:color w:val="FF0000"/>
          <w:highlight w:val="yellow"/>
        </w:rPr>
        <w:t>.</w:t>
      </w:r>
      <w:r w:rsidR="008B58BF" w:rsidRPr="00DC498A">
        <w:rPr>
          <w:rFonts w:asciiTheme="majorHAnsi" w:hAnsiTheme="majorHAnsi" w:cstheme="majorHAnsi"/>
          <w:b/>
          <w:color w:val="FF0000"/>
          <w:highlight w:val="yellow"/>
        </w:rPr>
        <w:t>m</w:t>
      </w:r>
      <w:r w:rsidR="000E3893" w:rsidRPr="00DC498A">
        <w:rPr>
          <w:rFonts w:asciiTheme="majorHAnsi" w:hAnsiTheme="majorHAnsi" w:cstheme="majorHAnsi"/>
          <w:b/>
          <w:color w:val="FF0000"/>
          <w:highlight w:val="yellow"/>
        </w:rPr>
        <w:t>.</w:t>
      </w:r>
      <w:r w:rsidR="008B58BF" w:rsidRPr="00DC498A">
        <w:rPr>
          <w:rFonts w:asciiTheme="majorHAnsi" w:hAnsiTheme="majorHAnsi" w:cstheme="majorHAnsi"/>
          <w:b/>
          <w:color w:val="FF0000"/>
          <w:highlight w:val="yellow"/>
        </w:rPr>
        <w:t xml:space="preserve"> </w:t>
      </w:r>
      <w:r w:rsidR="00DF318B">
        <w:rPr>
          <w:rFonts w:asciiTheme="majorHAnsi" w:hAnsiTheme="majorHAnsi" w:cstheme="majorHAnsi"/>
          <w:b/>
          <w:color w:val="FF0000"/>
          <w:highlight w:val="yellow"/>
        </w:rPr>
        <w:t>E</w:t>
      </w:r>
      <w:r w:rsidR="008B58BF" w:rsidRPr="00DC498A">
        <w:rPr>
          <w:rFonts w:asciiTheme="majorHAnsi" w:hAnsiTheme="majorHAnsi" w:cstheme="majorHAnsi"/>
          <w:b/>
          <w:color w:val="FF0000"/>
          <w:highlight w:val="yellow"/>
        </w:rPr>
        <w:t>T</w:t>
      </w:r>
      <w:r w:rsidR="000E3893" w:rsidRPr="00DC498A">
        <w:rPr>
          <w:rFonts w:asciiTheme="majorHAnsi" w:hAnsiTheme="majorHAnsi" w:cstheme="majorHAnsi"/>
          <w:b/>
          <w:color w:val="FF0000"/>
          <w:highlight w:val="yellow"/>
        </w:rPr>
        <w:t>.</w:t>
      </w:r>
    </w:p>
    <w:p w14:paraId="54BAAD36" w14:textId="10D72DDF" w:rsidR="008B58BF" w:rsidRPr="0082249F" w:rsidRDefault="007146EE" w:rsidP="00140E3B">
      <w:pPr>
        <w:spacing w:before="120" w:after="120"/>
        <w:rPr>
          <w:rFonts w:asciiTheme="majorHAnsi" w:hAnsiTheme="majorHAnsi" w:cstheme="majorHAnsi"/>
          <w:b/>
        </w:rPr>
      </w:pPr>
      <w:r>
        <w:rPr>
          <w:rFonts w:asciiTheme="majorHAnsi" w:hAnsiTheme="majorHAnsi" w:cstheme="majorHAnsi"/>
          <w:b/>
        </w:rPr>
        <w:t>C</w:t>
      </w:r>
      <w:r w:rsidR="00AC4E78" w:rsidRPr="0082249F">
        <w:rPr>
          <w:rFonts w:asciiTheme="majorHAnsi" w:hAnsiTheme="majorHAnsi" w:cstheme="majorHAnsi"/>
          <w:b/>
        </w:rPr>
        <w:t xml:space="preserve">omplete the application form, providing as </w:t>
      </w:r>
      <w:r w:rsidR="000E3893" w:rsidRPr="0082249F">
        <w:rPr>
          <w:rFonts w:asciiTheme="majorHAnsi" w:hAnsiTheme="majorHAnsi" w:cstheme="majorHAnsi"/>
          <w:b/>
        </w:rPr>
        <w:t xml:space="preserve">many </w:t>
      </w:r>
      <w:r w:rsidR="00AC4E78" w:rsidRPr="0082249F">
        <w:rPr>
          <w:rFonts w:asciiTheme="majorHAnsi" w:hAnsiTheme="majorHAnsi" w:cstheme="majorHAnsi"/>
          <w:b/>
        </w:rPr>
        <w:t>details as possible to each question</w:t>
      </w:r>
      <w:r w:rsidR="008B58BF" w:rsidRPr="0082249F">
        <w:rPr>
          <w:rFonts w:asciiTheme="majorHAnsi" w:hAnsiTheme="majorHAnsi" w:cstheme="majorHAnsi"/>
          <w:b/>
        </w:rPr>
        <w:t>. If you have questions</w:t>
      </w:r>
      <w:r w:rsidR="00AC4E78" w:rsidRPr="0082249F">
        <w:rPr>
          <w:rFonts w:asciiTheme="majorHAnsi" w:hAnsiTheme="majorHAnsi" w:cstheme="majorHAnsi"/>
          <w:b/>
        </w:rPr>
        <w:t xml:space="preserve"> or concerns</w:t>
      </w:r>
      <w:r w:rsidR="008B58BF" w:rsidRPr="0082249F">
        <w:rPr>
          <w:rFonts w:asciiTheme="majorHAnsi" w:hAnsiTheme="majorHAnsi" w:cstheme="majorHAnsi"/>
          <w:b/>
        </w:rPr>
        <w:t xml:space="preserve">, please e-mail </w:t>
      </w:r>
      <w:r w:rsidR="00DC498A">
        <w:rPr>
          <w:rFonts w:asciiTheme="majorHAnsi" w:hAnsiTheme="majorHAnsi" w:cstheme="majorHAnsi"/>
          <w:b/>
        </w:rPr>
        <w:t>Katie Herman at kherman@csg.org</w:t>
      </w:r>
      <w:r w:rsidR="00DF318B">
        <w:rPr>
          <w:rFonts w:asciiTheme="majorHAnsi" w:hAnsiTheme="majorHAnsi" w:cstheme="majorHAnsi"/>
          <w:b/>
        </w:rPr>
        <w:t>.</w:t>
      </w:r>
      <w:r w:rsidR="00433D44" w:rsidRPr="0082249F">
        <w:rPr>
          <w:rFonts w:asciiTheme="majorHAnsi" w:hAnsiTheme="majorHAnsi" w:cstheme="majorHAnsi"/>
          <w:b/>
        </w:rPr>
        <w:t xml:space="preserve"> </w:t>
      </w:r>
    </w:p>
    <w:p w14:paraId="1893D852" w14:textId="77777777" w:rsidR="00BC509A" w:rsidRPr="0082249F" w:rsidRDefault="00BC509A" w:rsidP="00140E3B">
      <w:pPr>
        <w:pStyle w:val="Style1"/>
        <w:jc w:val="left"/>
        <w:rPr>
          <w:rFonts w:asciiTheme="majorHAnsi" w:hAnsiTheme="majorHAnsi" w:cstheme="majorHAnsi"/>
        </w:rPr>
      </w:pPr>
      <w:bookmarkStart w:id="0" w:name="_MON_1334311996"/>
      <w:bookmarkStart w:id="1" w:name="_MON_1334312001"/>
      <w:bookmarkStart w:id="2" w:name="_MON_1334312069"/>
      <w:bookmarkEnd w:id="0"/>
      <w:bookmarkEnd w:id="1"/>
      <w:bookmarkEnd w:id="2"/>
      <w:r w:rsidRPr="0082249F">
        <w:rPr>
          <w:rFonts w:asciiTheme="majorHAnsi" w:hAnsiTheme="majorHAnsi" w:cstheme="majorHAnsi"/>
        </w:rPr>
        <w:t>Contact information</w:t>
      </w:r>
    </w:p>
    <w:tbl>
      <w:tblPr>
        <w:tblStyle w:val="TableGrid"/>
        <w:tblW w:w="0" w:type="auto"/>
        <w:tblLook w:val="04A0" w:firstRow="1" w:lastRow="0" w:firstColumn="1" w:lastColumn="0" w:noHBand="0" w:noVBand="1"/>
      </w:tblPr>
      <w:tblGrid>
        <w:gridCol w:w="1888"/>
        <w:gridCol w:w="7462"/>
      </w:tblGrid>
      <w:tr w:rsidR="00AE4040" w:rsidRPr="0082249F" w14:paraId="03D08D8D" w14:textId="77777777" w:rsidTr="00DC498A">
        <w:trPr>
          <w:trHeight w:val="288"/>
        </w:trPr>
        <w:tc>
          <w:tcPr>
            <w:tcW w:w="1888" w:type="dxa"/>
            <w:shd w:val="clear" w:color="auto" w:fill="F2F2F2" w:themeFill="background1" w:themeFillShade="F2"/>
          </w:tcPr>
          <w:p w14:paraId="7ADE843F"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Name</w:t>
            </w:r>
          </w:p>
        </w:tc>
        <w:tc>
          <w:tcPr>
            <w:tcW w:w="7462" w:type="dxa"/>
          </w:tcPr>
          <w:p w14:paraId="45846983" w14:textId="171C80C9"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0A215ABB" w14:textId="77777777" w:rsidTr="00DC498A">
        <w:trPr>
          <w:trHeight w:val="288"/>
        </w:trPr>
        <w:tc>
          <w:tcPr>
            <w:tcW w:w="1888" w:type="dxa"/>
            <w:shd w:val="clear" w:color="auto" w:fill="F2F2F2" w:themeFill="background1" w:themeFillShade="F2"/>
          </w:tcPr>
          <w:p w14:paraId="72D30E38"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Title</w:t>
            </w:r>
          </w:p>
        </w:tc>
        <w:tc>
          <w:tcPr>
            <w:tcW w:w="7462" w:type="dxa"/>
          </w:tcPr>
          <w:p w14:paraId="25D57CCC" w14:textId="3B854EAD"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69913C44" w14:textId="77777777" w:rsidTr="00DC498A">
        <w:trPr>
          <w:trHeight w:val="288"/>
        </w:trPr>
        <w:tc>
          <w:tcPr>
            <w:tcW w:w="1888" w:type="dxa"/>
            <w:shd w:val="clear" w:color="auto" w:fill="F2F2F2" w:themeFill="background1" w:themeFillShade="F2"/>
          </w:tcPr>
          <w:p w14:paraId="3CA26963"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Agency</w:t>
            </w:r>
          </w:p>
        </w:tc>
        <w:tc>
          <w:tcPr>
            <w:tcW w:w="7462" w:type="dxa"/>
          </w:tcPr>
          <w:p w14:paraId="3DB1D04F" w14:textId="04280A68"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4E2F72BD" w14:textId="77777777" w:rsidTr="00DC498A">
        <w:trPr>
          <w:trHeight w:val="288"/>
        </w:trPr>
        <w:tc>
          <w:tcPr>
            <w:tcW w:w="1888" w:type="dxa"/>
            <w:shd w:val="clear" w:color="auto" w:fill="F2F2F2" w:themeFill="background1" w:themeFillShade="F2"/>
          </w:tcPr>
          <w:p w14:paraId="03C1E72E"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Address</w:t>
            </w:r>
          </w:p>
        </w:tc>
        <w:tc>
          <w:tcPr>
            <w:tcW w:w="7462" w:type="dxa"/>
          </w:tcPr>
          <w:p w14:paraId="40CE8775" w14:textId="0F23FD2B"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1785ACEC" w14:textId="77777777" w:rsidTr="00DC498A">
        <w:trPr>
          <w:trHeight w:val="288"/>
        </w:trPr>
        <w:tc>
          <w:tcPr>
            <w:tcW w:w="1888" w:type="dxa"/>
            <w:shd w:val="clear" w:color="auto" w:fill="F2F2F2" w:themeFill="background1" w:themeFillShade="F2"/>
          </w:tcPr>
          <w:p w14:paraId="0D519155"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Telephone</w:t>
            </w:r>
          </w:p>
        </w:tc>
        <w:tc>
          <w:tcPr>
            <w:tcW w:w="7462" w:type="dxa"/>
          </w:tcPr>
          <w:p w14:paraId="0D412719" w14:textId="72B415BD"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6D651B47" w14:textId="77777777" w:rsidTr="00DC498A">
        <w:trPr>
          <w:trHeight w:val="288"/>
        </w:trPr>
        <w:tc>
          <w:tcPr>
            <w:tcW w:w="1888" w:type="dxa"/>
            <w:shd w:val="clear" w:color="auto" w:fill="F2F2F2" w:themeFill="background1" w:themeFillShade="F2"/>
          </w:tcPr>
          <w:p w14:paraId="4700AFD4"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 xml:space="preserve">E-mail </w:t>
            </w:r>
          </w:p>
        </w:tc>
        <w:tc>
          <w:tcPr>
            <w:tcW w:w="7462" w:type="dxa"/>
          </w:tcPr>
          <w:p w14:paraId="00663DFF" w14:textId="4551445A" w:rsidR="00AE4040" w:rsidRPr="0082249F" w:rsidRDefault="00AE4040" w:rsidP="00140E3B">
            <w:pPr>
              <w:widowControl w:val="0"/>
              <w:autoSpaceDE w:val="0"/>
              <w:autoSpaceDN w:val="0"/>
              <w:adjustRightInd w:val="0"/>
              <w:rPr>
                <w:rFonts w:asciiTheme="majorHAnsi" w:hAnsiTheme="majorHAnsi" w:cstheme="majorHAnsi"/>
                <w:b/>
                <w:color w:val="000000"/>
              </w:rPr>
            </w:pPr>
          </w:p>
        </w:tc>
      </w:tr>
    </w:tbl>
    <w:p w14:paraId="5AD4631C" w14:textId="77777777" w:rsidR="00AE4040" w:rsidRPr="0082249F" w:rsidRDefault="00AE4040" w:rsidP="000E3893">
      <w:pPr>
        <w:spacing w:before="120" w:after="120"/>
        <w:ind w:right="90"/>
        <w:rPr>
          <w:rFonts w:asciiTheme="majorHAnsi" w:hAnsiTheme="majorHAnsi" w:cstheme="majorHAnsi"/>
          <w:b/>
          <w:i/>
          <w:sz w:val="10"/>
          <w:szCs w:val="10"/>
        </w:rPr>
      </w:pPr>
    </w:p>
    <w:p w14:paraId="16F25CAC" w14:textId="77777777" w:rsidR="008B58BF" w:rsidRPr="0082249F" w:rsidRDefault="00AD7D94" w:rsidP="00140E3B">
      <w:pPr>
        <w:pStyle w:val="Style1"/>
        <w:jc w:val="left"/>
        <w:rPr>
          <w:rFonts w:asciiTheme="majorHAnsi" w:hAnsiTheme="majorHAnsi" w:cstheme="majorHAnsi"/>
        </w:rPr>
      </w:pPr>
      <w:r w:rsidRPr="0082249F">
        <w:rPr>
          <w:rFonts w:asciiTheme="majorHAnsi" w:hAnsiTheme="majorHAnsi" w:cstheme="majorHAnsi"/>
        </w:rPr>
        <w:t>Program i</w:t>
      </w:r>
      <w:r w:rsidR="008B58BF" w:rsidRPr="0082249F">
        <w:rPr>
          <w:rFonts w:asciiTheme="majorHAnsi" w:hAnsiTheme="majorHAnsi" w:cstheme="majorHAnsi"/>
        </w:rPr>
        <w:t>nformation</w:t>
      </w:r>
    </w:p>
    <w:p w14:paraId="6AD9DEB1" w14:textId="7B61C151" w:rsidR="00D36499" w:rsidRPr="0082249F" w:rsidRDefault="00D36499" w:rsidP="00543618">
      <w:pPr>
        <w:pStyle w:val="ListParagraph"/>
        <w:numPr>
          <w:ilvl w:val="0"/>
          <w:numId w:val="4"/>
        </w:numPr>
        <w:spacing w:after="120"/>
        <w:rPr>
          <w:rFonts w:asciiTheme="majorHAnsi" w:hAnsiTheme="majorHAnsi" w:cstheme="majorHAnsi"/>
          <w:b/>
          <w:u w:val="single"/>
        </w:rPr>
      </w:pPr>
      <w:r w:rsidRPr="0082249F">
        <w:rPr>
          <w:rFonts w:asciiTheme="majorHAnsi" w:hAnsiTheme="majorHAnsi" w:cstheme="majorHAnsi"/>
        </w:rPr>
        <w:t xml:space="preserve">Please indicate </w:t>
      </w:r>
      <w:r w:rsidR="00345F0A">
        <w:rPr>
          <w:rFonts w:asciiTheme="majorHAnsi" w:hAnsiTheme="majorHAnsi" w:cstheme="majorHAnsi"/>
        </w:rPr>
        <w:t>your program type</w:t>
      </w:r>
      <w:r w:rsidR="00DF318B">
        <w:rPr>
          <w:rFonts w:asciiTheme="majorHAnsi" w:hAnsiTheme="majorHAnsi" w:cstheme="majorHAnsi"/>
        </w:rPr>
        <w:t xml:space="preserve"> (select only one)</w:t>
      </w:r>
      <w:r w:rsidR="00345F0A">
        <w:rPr>
          <w:rFonts w:asciiTheme="majorHAnsi" w:hAnsiTheme="majorHAnsi" w:cstheme="majorHAnsi"/>
        </w:rPr>
        <w:t xml:space="preserve">: </w:t>
      </w:r>
      <w:r w:rsidR="0051297C">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2425"/>
        <w:gridCol w:w="6925"/>
      </w:tblGrid>
      <w:tr w:rsidR="00D36499" w:rsidRPr="0082249F" w14:paraId="7ACFF21A" w14:textId="77777777" w:rsidTr="1D799189">
        <w:trPr>
          <w:trHeight w:val="1826"/>
        </w:trPr>
        <w:tc>
          <w:tcPr>
            <w:tcW w:w="2425" w:type="dxa"/>
            <w:shd w:val="clear" w:color="auto" w:fill="F2F2F2" w:themeFill="background1" w:themeFillShade="F2"/>
          </w:tcPr>
          <w:p w14:paraId="43410C95" w14:textId="5B146B11" w:rsidR="00D36499" w:rsidRPr="0082249F" w:rsidRDefault="00DC498A" w:rsidP="006A54B3">
            <w:pPr>
              <w:widowControl w:val="0"/>
              <w:autoSpaceDE w:val="0"/>
              <w:autoSpaceDN w:val="0"/>
              <w:adjustRightInd w:val="0"/>
              <w:rPr>
                <w:rFonts w:asciiTheme="majorHAnsi" w:hAnsiTheme="majorHAnsi" w:cstheme="majorHAnsi"/>
                <w:b/>
                <w:color w:val="000000"/>
              </w:rPr>
            </w:pPr>
            <w:r>
              <w:rPr>
                <w:rFonts w:asciiTheme="majorHAnsi" w:hAnsiTheme="majorHAnsi" w:cstheme="majorHAnsi"/>
                <w:b/>
                <w:color w:val="000000"/>
              </w:rPr>
              <w:t xml:space="preserve">Program Type </w:t>
            </w:r>
          </w:p>
        </w:tc>
        <w:tc>
          <w:tcPr>
            <w:tcW w:w="6925" w:type="dxa"/>
          </w:tcPr>
          <w:p w14:paraId="318C99B4" w14:textId="25D1D2C0" w:rsidR="00F663F9" w:rsidRPr="00EA2288" w:rsidRDefault="00AF0BE4" w:rsidP="006A54B3">
            <w:pPr>
              <w:spacing w:after="0" w:line="240" w:lineRule="auto"/>
              <w:rPr>
                <w:rFonts w:ascii="Helvetica" w:eastAsiaTheme="minorEastAsia" w:hAnsi="Helvetica" w:cstheme="majorHAnsi"/>
                <w:sz w:val="20"/>
                <w:szCs w:val="20"/>
              </w:rPr>
            </w:pPr>
            <w:r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Pr="00EA2288">
              <w:rPr>
                <w:rFonts w:ascii="Helvetica" w:hAnsi="Helvetica" w:cs="Times"/>
                <w:color w:val="000000" w:themeColor="text1"/>
                <w:sz w:val="20"/>
                <w:szCs w:val="20"/>
              </w:rPr>
              <w:fldChar w:fldCharType="end"/>
            </w:r>
            <w:r w:rsidR="00D36499" w:rsidRPr="00EA2288">
              <w:rPr>
                <w:rFonts w:asciiTheme="majorHAnsi" w:eastAsiaTheme="minorEastAsia" w:hAnsiTheme="majorHAnsi" w:cstheme="majorHAnsi"/>
                <w:sz w:val="20"/>
                <w:szCs w:val="20"/>
              </w:rPr>
              <w:t xml:space="preserve"> </w:t>
            </w:r>
            <w:r w:rsidR="00891D61" w:rsidRPr="00EA2288">
              <w:rPr>
                <w:rFonts w:ascii="Helvetica" w:eastAsiaTheme="minorEastAsia" w:hAnsi="Helvetica" w:cstheme="majorHAnsi"/>
                <w:sz w:val="20"/>
                <w:szCs w:val="20"/>
              </w:rPr>
              <w:t xml:space="preserve">Community </w:t>
            </w:r>
            <w:r w:rsidR="00BF555E">
              <w:rPr>
                <w:rFonts w:ascii="Helvetica" w:eastAsiaTheme="minorEastAsia" w:hAnsi="Helvetica" w:cstheme="majorHAnsi"/>
                <w:sz w:val="20"/>
                <w:szCs w:val="20"/>
              </w:rPr>
              <w:t>r</w:t>
            </w:r>
            <w:r w:rsidR="00891D61" w:rsidRPr="00EA2288">
              <w:rPr>
                <w:rFonts w:ascii="Helvetica" w:eastAsiaTheme="minorEastAsia" w:hAnsi="Helvetica" w:cstheme="majorHAnsi"/>
                <w:sz w:val="20"/>
                <w:szCs w:val="20"/>
              </w:rPr>
              <w:t xml:space="preserve">esponder </w:t>
            </w:r>
            <w:r w:rsidR="00BF555E">
              <w:rPr>
                <w:rFonts w:ascii="Helvetica" w:eastAsiaTheme="minorEastAsia" w:hAnsi="Helvetica" w:cstheme="majorHAnsi"/>
                <w:sz w:val="20"/>
                <w:szCs w:val="20"/>
              </w:rPr>
              <w:t>p</w:t>
            </w:r>
            <w:r w:rsidR="00891D61" w:rsidRPr="00EA2288">
              <w:rPr>
                <w:rFonts w:ascii="Helvetica" w:eastAsiaTheme="minorEastAsia" w:hAnsi="Helvetica" w:cstheme="majorHAnsi"/>
                <w:sz w:val="20"/>
                <w:szCs w:val="20"/>
              </w:rPr>
              <w:t xml:space="preserve">rogram </w:t>
            </w:r>
          </w:p>
          <w:p w14:paraId="79F1659B" w14:textId="691DD727" w:rsidR="00D36499" w:rsidRPr="00EA2288" w:rsidRDefault="00EA2288" w:rsidP="006A54B3">
            <w:pPr>
              <w:spacing w:after="0" w:line="240" w:lineRule="auto"/>
              <w:rPr>
                <w:rFonts w:ascii="Helvetica" w:eastAsiaTheme="minorEastAsia" w:hAnsi="Helvetica" w:cstheme="majorHAnsi"/>
                <w:sz w:val="20"/>
                <w:szCs w:val="20"/>
              </w:rPr>
            </w:pPr>
            <w:r>
              <w:rPr>
                <w:rFonts w:ascii="Helvetica" w:hAnsi="Helvetica" w:cs="Times"/>
                <w:color w:val="000000" w:themeColor="text1"/>
                <w:sz w:val="20"/>
                <w:szCs w:val="20"/>
              </w:rPr>
              <w:fldChar w:fldCharType="begin">
                <w:ffData>
                  <w:name w:val=""/>
                  <w:enabled/>
                  <w:calcOnExit w:val="0"/>
                  <w:checkBox>
                    <w:sizeAuto/>
                    <w:default w:val="0"/>
                  </w:checkBox>
                </w:ffData>
              </w:fldChar>
            </w:r>
            <w:r>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Pr>
                <w:rFonts w:ascii="Helvetica" w:hAnsi="Helvetica" w:cs="Times"/>
                <w:color w:val="000000" w:themeColor="text1"/>
                <w:sz w:val="20"/>
                <w:szCs w:val="20"/>
              </w:rPr>
              <w:fldChar w:fldCharType="end"/>
            </w:r>
            <w:r w:rsidR="00891D61" w:rsidRPr="00EA2288">
              <w:rPr>
                <w:rFonts w:ascii="Helvetica" w:hAnsi="Helvetica" w:cs="Times"/>
                <w:color w:val="000000" w:themeColor="text1"/>
                <w:sz w:val="20"/>
                <w:szCs w:val="20"/>
              </w:rPr>
              <w:t xml:space="preserve"> Crisis </w:t>
            </w:r>
            <w:r w:rsidR="00BF555E">
              <w:rPr>
                <w:rFonts w:ascii="Helvetica" w:hAnsi="Helvetica" w:cs="Times"/>
                <w:color w:val="000000" w:themeColor="text1"/>
                <w:sz w:val="20"/>
                <w:szCs w:val="20"/>
              </w:rPr>
              <w:t>s</w:t>
            </w:r>
            <w:r w:rsidR="002C5437" w:rsidRPr="00EA2288">
              <w:rPr>
                <w:rFonts w:ascii="Helvetica" w:hAnsi="Helvetica" w:cs="Times"/>
                <w:color w:val="000000" w:themeColor="text1"/>
                <w:sz w:val="20"/>
                <w:szCs w:val="20"/>
              </w:rPr>
              <w:t>tabilization</w:t>
            </w:r>
            <w:r w:rsidR="00891D61" w:rsidRPr="00EA2288">
              <w:rPr>
                <w:rFonts w:ascii="Helvetica" w:hAnsi="Helvetica" w:cs="Times"/>
                <w:color w:val="000000" w:themeColor="text1"/>
                <w:sz w:val="20"/>
                <w:szCs w:val="20"/>
              </w:rPr>
              <w:t xml:space="preserve"> </w:t>
            </w:r>
            <w:r w:rsidR="00BF555E">
              <w:rPr>
                <w:rFonts w:ascii="Helvetica" w:hAnsi="Helvetica" w:cs="Times"/>
                <w:color w:val="000000" w:themeColor="text1"/>
                <w:sz w:val="20"/>
                <w:szCs w:val="20"/>
              </w:rPr>
              <w:t>c</w:t>
            </w:r>
            <w:r w:rsidR="00891D61" w:rsidRPr="00EA2288">
              <w:rPr>
                <w:rFonts w:ascii="Helvetica" w:hAnsi="Helvetica" w:cs="Times"/>
                <w:color w:val="000000" w:themeColor="text1"/>
                <w:sz w:val="20"/>
                <w:szCs w:val="20"/>
              </w:rPr>
              <w:t>enter</w:t>
            </w:r>
            <w:r w:rsidR="00D36499" w:rsidRPr="00EA2288">
              <w:rPr>
                <w:rFonts w:ascii="Helvetica" w:eastAsiaTheme="minorEastAsia" w:hAnsi="Helvetica" w:cstheme="majorHAnsi"/>
                <w:sz w:val="20"/>
                <w:szCs w:val="20"/>
              </w:rPr>
              <w:br/>
            </w:r>
            <w:r w:rsidR="00AF0BE4"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00AF0BE4"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00AF0BE4" w:rsidRPr="00EA2288">
              <w:rPr>
                <w:rFonts w:ascii="Helvetica" w:hAnsi="Helvetica" w:cs="Times"/>
                <w:color w:val="000000" w:themeColor="text1"/>
                <w:sz w:val="20"/>
                <w:szCs w:val="20"/>
              </w:rPr>
              <w:fldChar w:fldCharType="end"/>
            </w:r>
            <w:r w:rsidR="00AF0BE4" w:rsidRPr="00EA2288">
              <w:rPr>
                <w:rFonts w:ascii="Helvetica" w:eastAsiaTheme="minorEastAsia" w:hAnsi="Helvetica" w:cstheme="majorHAnsi"/>
                <w:sz w:val="20"/>
                <w:szCs w:val="20"/>
              </w:rPr>
              <w:t xml:space="preserve"> </w:t>
            </w:r>
            <w:r w:rsidR="00891D61" w:rsidRPr="00EA2288">
              <w:rPr>
                <w:rFonts w:ascii="Helvetica" w:eastAsiaTheme="minorEastAsia" w:hAnsi="Helvetica" w:cstheme="majorHAnsi"/>
                <w:sz w:val="20"/>
                <w:szCs w:val="20"/>
              </w:rPr>
              <w:t xml:space="preserve">Tribal Healing to Wellness Courts </w:t>
            </w:r>
          </w:p>
          <w:p w14:paraId="7836F608" w14:textId="38D3ED60" w:rsidR="00D05068" w:rsidRPr="00EA2288" w:rsidRDefault="00EA2288" w:rsidP="00D05068">
            <w:pPr>
              <w:spacing w:after="0" w:line="240" w:lineRule="auto"/>
              <w:rPr>
                <w:rFonts w:ascii="Helvetica" w:eastAsiaTheme="minorEastAsia" w:hAnsi="Helvetica" w:cstheme="majorHAnsi"/>
                <w:sz w:val="20"/>
                <w:szCs w:val="20"/>
              </w:rPr>
            </w:pPr>
            <w:r>
              <w:rPr>
                <w:rFonts w:ascii="Helvetica" w:hAnsi="Helvetica" w:cs="Times"/>
                <w:color w:val="000000" w:themeColor="text1"/>
                <w:sz w:val="20"/>
                <w:szCs w:val="20"/>
              </w:rPr>
              <w:fldChar w:fldCharType="begin">
                <w:ffData>
                  <w:name w:val=""/>
                  <w:enabled/>
                  <w:calcOnExit w:val="0"/>
                  <w:checkBox>
                    <w:sizeAuto/>
                    <w:default w:val="0"/>
                  </w:checkBox>
                </w:ffData>
              </w:fldChar>
            </w:r>
            <w:r>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Pr>
                <w:rFonts w:ascii="Helvetica" w:hAnsi="Helvetica" w:cs="Times"/>
                <w:color w:val="000000" w:themeColor="text1"/>
                <w:sz w:val="20"/>
                <w:szCs w:val="20"/>
              </w:rPr>
              <w:fldChar w:fldCharType="end"/>
            </w:r>
            <w:r w:rsidR="00AF0BE4" w:rsidRPr="00EA2288">
              <w:rPr>
                <w:rFonts w:ascii="Helvetica" w:eastAsiaTheme="minorEastAsia" w:hAnsi="Helvetica" w:cstheme="majorHAnsi"/>
                <w:sz w:val="20"/>
                <w:szCs w:val="20"/>
              </w:rPr>
              <w:t xml:space="preserve"> </w:t>
            </w:r>
            <w:r w:rsidR="00891D61" w:rsidRPr="00EA2288">
              <w:rPr>
                <w:rFonts w:ascii="Helvetica" w:eastAsiaTheme="minorEastAsia" w:hAnsi="Helvetica" w:cstheme="majorHAnsi"/>
                <w:sz w:val="20"/>
                <w:szCs w:val="20"/>
              </w:rPr>
              <w:t>Pre-sentencing behavioral health and substance use need</w:t>
            </w:r>
            <w:r w:rsidR="005A4767">
              <w:rPr>
                <w:rFonts w:ascii="Helvetica" w:eastAsiaTheme="minorEastAsia" w:hAnsi="Helvetica" w:cstheme="majorHAnsi"/>
                <w:sz w:val="20"/>
                <w:szCs w:val="20"/>
              </w:rPr>
              <w:t>s</w:t>
            </w:r>
            <w:r w:rsidR="00891D61" w:rsidRPr="00EA2288">
              <w:rPr>
                <w:rFonts w:ascii="Helvetica" w:eastAsiaTheme="minorEastAsia" w:hAnsi="Helvetica" w:cstheme="majorHAnsi"/>
                <w:sz w:val="20"/>
                <w:szCs w:val="20"/>
              </w:rPr>
              <w:t xml:space="preserve"> program that u</w:t>
            </w:r>
            <w:r w:rsidR="004A39AF">
              <w:rPr>
                <w:rFonts w:ascii="Helvetica" w:eastAsiaTheme="minorEastAsia" w:hAnsi="Helvetica" w:cstheme="majorHAnsi"/>
                <w:sz w:val="20"/>
                <w:szCs w:val="20"/>
              </w:rPr>
              <w:t>s</w:t>
            </w:r>
            <w:r w:rsidR="00891D61" w:rsidRPr="00EA2288">
              <w:rPr>
                <w:rFonts w:ascii="Helvetica" w:eastAsiaTheme="minorEastAsia" w:hAnsi="Helvetica" w:cstheme="majorHAnsi"/>
                <w:sz w:val="20"/>
                <w:szCs w:val="20"/>
              </w:rPr>
              <w:t xml:space="preserve">es a </w:t>
            </w:r>
            <w:r w:rsidR="004A39AF">
              <w:rPr>
                <w:rFonts w:ascii="Helvetica" w:eastAsiaTheme="minorEastAsia" w:hAnsi="Helvetica" w:cstheme="majorHAnsi"/>
                <w:sz w:val="20"/>
                <w:szCs w:val="20"/>
              </w:rPr>
              <w:t xml:space="preserve">validated </w:t>
            </w:r>
            <w:r w:rsidR="00891D61" w:rsidRPr="00EA2288">
              <w:rPr>
                <w:rFonts w:ascii="Helvetica" w:eastAsiaTheme="minorEastAsia" w:hAnsi="Helvetica" w:cstheme="majorHAnsi"/>
                <w:sz w:val="20"/>
                <w:szCs w:val="20"/>
              </w:rPr>
              <w:t xml:space="preserve">risk and responsivity screening tool </w:t>
            </w:r>
          </w:p>
          <w:p w14:paraId="0FBE1D89" w14:textId="0A01F7B8" w:rsidR="00D05068" w:rsidRPr="00EA2288" w:rsidRDefault="00D05068" w:rsidP="00D05068">
            <w:pPr>
              <w:spacing w:after="0" w:line="240" w:lineRule="auto"/>
              <w:rPr>
                <w:rFonts w:ascii="Helvetica" w:eastAsiaTheme="minorEastAsia" w:hAnsi="Helvetica" w:cstheme="majorHAnsi"/>
                <w:sz w:val="20"/>
                <w:szCs w:val="20"/>
              </w:rPr>
            </w:pPr>
            <w:r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Pr="00EA2288">
              <w:rPr>
                <w:rFonts w:ascii="Helvetica" w:hAnsi="Helvetica" w:cs="Times"/>
                <w:color w:val="000000" w:themeColor="text1"/>
                <w:sz w:val="20"/>
                <w:szCs w:val="20"/>
              </w:rPr>
              <w:fldChar w:fldCharType="end"/>
            </w:r>
            <w:r w:rsidRPr="00EA2288">
              <w:rPr>
                <w:rFonts w:ascii="Helvetica" w:eastAsiaTheme="minorEastAsia" w:hAnsi="Helvetica" w:cstheme="majorHAnsi"/>
                <w:sz w:val="20"/>
                <w:szCs w:val="20"/>
              </w:rPr>
              <w:t xml:space="preserve"> Pretrial release program </w:t>
            </w:r>
            <w:r w:rsidR="00833483" w:rsidRPr="00EA2288">
              <w:rPr>
                <w:rFonts w:ascii="Helvetica" w:eastAsiaTheme="minorEastAsia" w:hAnsi="Helvetica" w:cstheme="majorHAnsi"/>
                <w:sz w:val="20"/>
                <w:szCs w:val="20"/>
              </w:rPr>
              <w:t>with a focus on behavioral health and/or substance use</w:t>
            </w:r>
          </w:p>
          <w:p w14:paraId="0B7FBFAE" w14:textId="70423683" w:rsidR="00D05068" w:rsidRPr="00EA2288" w:rsidRDefault="00EA2288" w:rsidP="00D05068">
            <w:pPr>
              <w:spacing w:after="0" w:line="240" w:lineRule="auto"/>
              <w:rPr>
                <w:rFonts w:ascii="Helvetica" w:eastAsiaTheme="minorEastAsia" w:hAnsi="Helvetica" w:cstheme="majorHAnsi"/>
                <w:sz w:val="20"/>
                <w:szCs w:val="20"/>
              </w:rPr>
            </w:pPr>
            <w:r>
              <w:rPr>
                <w:rFonts w:ascii="Helvetica" w:hAnsi="Helvetica" w:cs="Times"/>
                <w:color w:val="000000" w:themeColor="text1"/>
                <w:sz w:val="20"/>
                <w:szCs w:val="20"/>
              </w:rPr>
              <w:fldChar w:fldCharType="begin">
                <w:ffData>
                  <w:name w:val=""/>
                  <w:enabled/>
                  <w:calcOnExit w:val="0"/>
                  <w:checkBox>
                    <w:sizeAuto/>
                    <w:default w:val="0"/>
                  </w:checkBox>
                </w:ffData>
              </w:fldChar>
            </w:r>
            <w:r>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Pr>
                <w:rFonts w:ascii="Helvetica" w:hAnsi="Helvetica" w:cs="Times"/>
                <w:color w:val="000000" w:themeColor="text1"/>
                <w:sz w:val="20"/>
                <w:szCs w:val="20"/>
              </w:rPr>
              <w:fldChar w:fldCharType="end"/>
            </w:r>
            <w:r w:rsidR="00D05068" w:rsidRPr="00EA2288">
              <w:rPr>
                <w:rFonts w:ascii="Helvetica" w:hAnsi="Helvetica" w:cs="Times"/>
                <w:color w:val="000000" w:themeColor="text1"/>
                <w:sz w:val="20"/>
                <w:szCs w:val="20"/>
              </w:rPr>
              <w:t xml:space="preserve"> </w:t>
            </w:r>
            <w:r w:rsidR="00833483" w:rsidRPr="00EA2288">
              <w:rPr>
                <w:rFonts w:ascii="Helvetica" w:hAnsi="Helvetica" w:cs="Times"/>
                <w:color w:val="000000" w:themeColor="text1"/>
                <w:sz w:val="20"/>
                <w:szCs w:val="20"/>
              </w:rPr>
              <w:t>Diversion program for people with serious mental illness and</w:t>
            </w:r>
            <w:r w:rsidR="00E14993">
              <w:rPr>
                <w:rFonts w:ascii="Helvetica" w:hAnsi="Helvetica" w:cs="Times"/>
                <w:color w:val="000000" w:themeColor="text1"/>
                <w:sz w:val="20"/>
                <w:szCs w:val="20"/>
              </w:rPr>
              <w:t>/or</w:t>
            </w:r>
            <w:r w:rsidR="00833483" w:rsidRPr="00EA2288">
              <w:rPr>
                <w:rFonts w:ascii="Helvetica" w:hAnsi="Helvetica" w:cs="Times"/>
                <w:color w:val="000000" w:themeColor="text1"/>
                <w:sz w:val="20"/>
                <w:szCs w:val="20"/>
              </w:rPr>
              <w:t xml:space="preserve"> habitual substance use </w:t>
            </w:r>
            <w:r w:rsidR="00D05068" w:rsidRPr="00EA2288">
              <w:rPr>
                <w:rFonts w:ascii="Helvetica" w:eastAsiaTheme="minorEastAsia" w:hAnsi="Helvetica" w:cstheme="majorHAnsi"/>
                <w:sz w:val="20"/>
                <w:szCs w:val="20"/>
              </w:rPr>
              <w:br/>
            </w:r>
            <w:r w:rsidR="00D05068"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00D05068"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00D05068" w:rsidRPr="00EA2288">
              <w:rPr>
                <w:rFonts w:ascii="Helvetica" w:hAnsi="Helvetica" w:cs="Times"/>
                <w:color w:val="000000" w:themeColor="text1"/>
                <w:sz w:val="20"/>
                <w:szCs w:val="20"/>
              </w:rPr>
              <w:fldChar w:fldCharType="end"/>
            </w:r>
            <w:r w:rsidR="00D05068" w:rsidRPr="00EA2288">
              <w:rPr>
                <w:rFonts w:ascii="Helvetica" w:eastAsiaTheme="minorEastAsia" w:hAnsi="Helvetica" w:cstheme="majorHAnsi"/>
                <w:sz w:val="20"/>
                <w:szCs w:val="20"/>
              </w:rPr>
              <w:t xml:space="preserve"> </w:t>
            </w:r>
            <w:r w:rsidR="00833483" w:rsidRPr="00EA2288">
              <w:rPr>
                <w:rFonts w:ascii="Helvetica" w:eastAsiaTheme="minorEastAsia" w:hAnsi="Helvetica" w:cstheme="majorHAnsi"/>
                <w:sz w:val="20"/>
                <w:szCs w:val="20"/>
              </w:rPr>
              <w:t xml:space="preserve">Pretrial </w:t>
            </w:r>
            <w:r w:rsidR="00483061">
              <w:rPr>
                <w:rFonts w:ascii="Helvetica" w:eastAsiaTheme="minorEastAsia" w:hAnsi="Helvetica" w:cstheme="majorHAnsi"/>
                <w:sz w:val="20"/>
                <w:szCs w:val="20"/>
              </w:rPr>
              <w:t>competency program</w:t>
            </w:r>
            <w:r w:rsidR="00833483" w:rsidRPr="00EA2288">
              <w:rPr>
                <w:rFonts w:ascii="Helvetica" w:eastAsiaTheme="minorEastAsia" w:hAnsi="Helvetica" w:cstheme="majorHAnsi"/>
                <w:sz w:val="20"/>
                <w:szCs w:val="20"/>
              </w:rPr>
              <w:t xml:space="preserve"> (</w:t>
            </w:r>
            <w:r w:rsidR="00FE177E">
              <w:rPr>
                <w:rFonts w:ascii="Helvetica" w:eastAsiaTheme="minorEastAsia" w:hAnsi="Helvetica" w:cstheme="majorHAnsi"/>
                <w:sz w:val="20"/>
                <w:szCs w:val="20"/>
              </w:rPr>
              <w:t xml:space="preserve">whether </w:t>
            </w:r>
            <w:r w:rsidR="00833483" w:rsidRPr="00EA2288">
              <w:rPr>
                <w:rFonts w:ascii="Helvetica" w:eastAsiaTheme="minorEastAsia" w:hAnsi="Helvetica" w:cstheme="majorHAnsi"/>
                <w:sz w:val="20"/>
                <w:szCs w:val="20"/>
              </w:rPr>
              <w:t>community</w:t>
            </w:r>
            <w:r w:rsidR="00FE177E">
              <w:rPr>
                <w:rFonts w:ascii="Helvetica" w:eastAsiaTheme="minorEastAsia" w:hAnsi="Helvetica" w:cstheme="majorHAnsi"/>
                <w:sz w:val="20"/>
                <w:szCs w:val="20"/>
              </w:rPr>
              <w:t>-</w:t>
            </w:r>
            <w:r w:rsidR="00833483" w:rsidRPr="00EA2288">
              <w:rPr>
                <w:rFonts w:ascii="Helvetica" w:eastAsiaTheme="minorEastAsia" w:hAnsi="Helvetica" w:cstheme="majorHAnsi"/>
                <w:sz w:val="20"/>
                <w:szCs w:val="20"/>
              </w:rPr>
              <w:t>base</w:t>
            </w:r>
            <w:r w:rsidR="001035A1">
              <w:rPr>
                <w:rFonts w:ascii="Helvetica" w:eastAsiaTheme="minorEastAsia" w:hAnsi="Helvetica" w:cstheme="majorHAnsi"/>
                <w:sz w:val="20"/>
                <w:szCs w:val="20"/>
              </w:rPr>
              <w:t xml:space="preserve">d, </w:t>
            </w:r>
            <w:r w:rsidR="00833483" w:rsidRPr="00EA2288">
              <w:rPr>
                <w:rFonts w:ascii="Helvetica" w:eastAsiaTheme="minorEastAsia" w:hAnsi="Helvetica" w:cstheme="majorHAnsi"/>
                <w:sz w:val="20"/>
                <w:szCs w:val="20"/>
              </w:rPr>
              <w:t>jail</w:t>
            </w:r>
            <w:r w:rsidR="00FE177E">
              <w:rPr>
                <w:rFonts w:ascii="Helvetica" w:eastAsiaTheme="minorEastAsia" w:hAnsi="Helvetica" w:cstheme="majorHAnsi"/>
                <w:sz w:val="20"/>
                <w:szCs w:val="20"/>
              </w:rPr>
              <w:t>-</w:t>
            </w:r>
            <w:r w:rsidR="00833483" w:rsidRPr="00EA2288">
              <w:rPr>
                <w:rFonts w:ascii="Helvetica" w:eastAsiaTheme="minorEastAsia" w:hAnsi="Helvetica" w:cstheme="majorHAnsi"/>
                <w:sz w:val="20"/>
                <w:szCs w:val="20"/>
              </w:rPr>
              <w:t>based competency</w:t>
            </w:r>
            <w:r w:rsidR="001035A1">
              <w:rPr>
                <w:rFonts w:ascii="Helvetica" w:eastAsiaTheme="minorEastAsia" w:hAnsi="Helvetica" w:cstheme="majorHAnsi"/>
                <w:sz w:val="20"/>
                <w:szCs w:val="20"/>
              </w:rPr>
              <w:t>, or diversion</w:t>
            </w:r>
            <w:r w:rsidR="00FE177E">
              <w:rPr>
                <w:rFonts w:ascii="Helvetica" w:eastAsiaTheme="minorEastAsia" w:hAnsi="Helvetica" w:cstheme="majorHAnsi"/>
                <w:sz w:val="20"/>
                <w:szCs w:val="20"/>
              </w:rPr>
              <w:t>)</w:t>
            </w:r>
          </w:p>
          <w:p w14:paraId="3EE91E73" w14:textId="3120B2E1" w:rsidR="00D05068" w:rsidRPr="00EA2288" w:rsidRDefault="00D05068" w:rsidP="00D05068">
            <w:pPr>
              <w:spacing w:after="0" w:line="240" w:lineRule="auto"/>
              <w:rPr>
                <w:rFonts w:ascii="Helvetica" w:eastAsiaTheme="minorEastAsia" w:hAnsi="Helvetica" w:cstheme="majorHAnsi"/>
                <w:sz w:val="20"/>
                <w:szCs w:val="20"/>
              </w:rPr>
            </w:pPr>
            <w:r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Pr="00EA2288">
              <w:rPr>
                <w:rFonts w:ascii="Helvetica" w:hAnsi="Helvetica" w:cs="Times"/>
                <w:color w:val="000000" w:themeColor="text1"/>
                <w:sz w:val="20"/>
                <w:szCs w:val="20"/>
              </w:rPr>
              <w:fldChar w:fldCharType="end"/>
            </w:r>
            <w:r w:rsidRPr="00EA2288">
              <w:rPr>
                <w:rFonts w:ascii="Helvetica" w:eastAsiaTheme="minorEastAsia" w:hAnsi="Helvetica" w:cstheme="majorHAnsi"/>
                <w:sz w:val="20"/>
                <w:szCs w:val="20"/>
              </w:rPr>
              <w:t xml:space="preserve"> </w:t>
            </w:r>
            <w:r w:rsidR="00833483" w:rsidRPr="00EA2288">
              <w:rPr>
                <w:rFonts w:ascii="Helvetica" w:eastAsiaTheme="minorEastAsia" w:hAnsi="Helvetica" w:cstheme="majorHAnsi"/>
                <w:sz w:val="20"/>
                <w:szCs w:val="20"/>
              </w:rPr>
              <w:t xml:space="preserve">Behavioral health provider in a jail setting </w:t>
            </w:r>
          </w:p>
          <w:p w14:paraId="38283E99" w14:textId="0CF93605" w:rsidR="00EA2288" w:rsidRPr="00EA2288" w:rsidRDefault="00EA2288" w:rsidP="00EA2288">
            <w:pPr>
              <w:spacing w:after="0" w:line="240" w:lineRule="auto"/>
              <w:rPr>
                <w:rFonts w:ascii="Helvetica" w:eastAsiaTheme="minorEastAsia" w:hAnsi="Helvetica" w:cstheme="majorHAnsi"/>
                <w:sz w:val="20"/>
                <w:szCs w:val="20"/>
              </w:rPr>
            </w:pPr>
            <w:r>
              <w:rPr>
                <w:rFonts w:ascii="Helvetica" w:hAnsi="Helvetica" w:cs="Times"/>
                <w:color w:val="000000" w:themeColor="text1"/>
                <w:sz w:val="20"/>
                <w:szCs w:val="20"/>
              </w:rPr>
              <w:fldChar w:fldCharType="begin">
                <w:ffData>
                  <w:name w:val=""/>
                  <w:enabled/>
                  <w:calcOnExit w:val="0"/>
                  <w:checkBox>
                    <w:sizeAuto/>
                    <w:default w:val="0"/>
                  </w:checkBox>
                </w:ffData>
              </w:fldChar>
            </w:r>
            <w:r>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Pr>
                <w:rFonts w:ascii="Helvetica" w:hAnsi="Helvetica" w:cs="Times"/>
                <w:color w:val="000000" w:themeColor="text1"/>
                <w:sz w:val="20"/>
                <w:szCs w:val="20"/>
              </w:rPr>
              <w:fldChar w:fldCharType="end"/>
            </w:r>
            <w:r w:rsidR="00D05068" w:rsidRPr="00EA2288">
              <w:rPr>
                <w:rFonts w:ascii="Helvetica" w:eastAsiaTheme="minorEastAsia" w:hAnsi="Helvetica" w:cstheme="majorHAnsi"/>
                <w:sz w:val="20"/>
                <w:szCs w:val="20"/>
              </w:rPr>
              <w:t xml:space="preserve"> </w:t>
            </w:r>
            <w:r w:rsidR="00CF70F8">
              <w:rPr>
                <w:rFonts w:ascii="Helvetica" w:eastAsiaTheme="minorEastAsia" w:hAnsi="Helvetica" w:cstheme="majorHAnsi"/>
                <w:sz w:val="20"/>
                <w:szCs w:val="20"/>
              </w:rPr>
              <w:t>B</w:t>
            </w:r>
            <w:r w:rsidR="00833483" w:rsidRPr="00EA2288">
              <w:rPr>
                <w:rFonts w:ascii="Helvetica" w:eastAsiaTheme="minorEastAsia" w:hAnsi="Helvetica" w:cstheme="majorHAnsi"/>
                <w:sz w:val="20"/>
                <w:szCs w:val="20"/>
              </w:rPr>
              <w:t xml:space="preserve">ehavioral health jail reentry program </w:t>
            </w:r>
          </w:p>
          <w:p w14:paraId="6EEE8461" w14:textId="7878662A" w:rsidR="00EA2288" w:rsidRPr="00EA2288" w:rsidRDefault="00EA2288" w:rsidP="00EA2288">
            <w:pPr>
              <w:spacing w:after="0" w:line="240" w:lineRule="auto"/>
              <w:rPr>
                <w:rFonts w:ascii="Helvetica" w:eastAsiaTheme="minorEastAsia" w:hAnsi="Helvetica" w:cstheme="majorHAnsi"/>
                <w:sz w:val="20"/>
                <w:szCs w:val="20"/>
              </w:rPr>
            </w:pPr>
            <w:r>
              <w:rPr>
                <w:rFonts w:ascii="Helvetica" w:hAnsi="Helvetica" w:cs="Times"/>
                <w:color w:val="000000" w:themeColor="text1"/>
                <w:sz w:val="20"/>
                <w:szCs w:val="20"/>
              </w:rPr>
              <w:fldChar w:fldCharType="begin">
                <w:ffData>
                  <w:name w:val=""/>
                  <w:enabled/>
                  <w:calcOnExit w:val="0"/>
                  <w:checkBox>
                    <w:sizeAuto/>
                    <w:default w:val="0"/>
                  </w:checkBox>
                </w:ffData>
              </w:fldChar>
            </w:r>
            <w:r>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Pr>
                <w:rFonts w:ascii="Helvetica" w:hAnsi="Helvetica" w:cs="Times"/>
                <w:color w:val="000000" w:themeColor="text1"/>
                <w:sz w:val="20"/>
                <w:szCs w:val="20"/>
              </w:rPr>
              <w:fldChar w:fldCharType="end"/>
            </w:r>
            <w:r w:rsidRPr="00EA2288">
              <w:rPr>
                <w:rFonts w:ascii="Helvetica" w:hAnsi="Helvetica" w:cs="Times"/>
                <w:color w:val="000000" w:themeColor="text1"/>
                <w:sz w:val="20"/>
                <w:szCs w:val="20"/>
              </w:rPr>
              <w:t xml:space="preserve"> </w:t>
            </w:r>
            <w:r w:rsidR="00CF70F8">
              <w:rPr>
                <w:rFonts w:ascii="Helvetica" w:hAnsi="Helvetica" w:cs="Times"/>
                <w:color w:val="000000" w:themeColor="text1"/>
                <w:sz w:val="20"/>
                <w:szCs w:val="20"/>
              </w:rPr>
              <w:t>B</w:t>
            </w:r>
            <w:r w:rsidRPr="00EA2288">
              <w:rPr>
                <w:rFonts w:ascii="Helvetica" w:hAnsi="Helvetica" w:cs="Times"/>
                <w:color w:val="000000" w:themeColor="text1"/>
                <w:sz w:val="20"/>
                <w:szCs w:val="20"/>
              </w:rPr>
              <w:t xml:space="preserve">ehavioral health prison reentry program  </w:t>
            </w:r>
            <w:r w:rsidRPr="00EA2288">
              <w:rPr>
                <w:rFonts w:ascii="Helvetica" w:eastAsiaTheme="minorEastAsia" w:hAnsi="Helvetica" w:cstheme="majorHAnsi"/>
                <w:sz w:val="20"/>
                <w:szCs w:val="20"/>
              </w:rPr>
              <w:br/>
            </w:r>
            <w:r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Pr="00EA2288">
              <w:rPr>
                <w:rFonts w:ascii="Helvetica" w:hAnsi="Helvetica" w:cs="Times"/>
                <w:color w:val="000000" w:themeColor="text1"/>
                <w:sz w:val="20"/>
                <w:szCs w:val="20"/>
              </w:rPr>
              <w:fldChar w:fldCharType="end"/>
            </w:r>
            <w:r w:rsidRPr="00EA2288">
              <w:rPr>
                <w:rFonts w:ascii="Helvetica" w:eastAsiaTheme="minorEastAsia" w:hAnsi="Helvetica" w:cstheme="majorHAnsi"/>
                <w:sz w:val="20"/>
                <w:szCs w:val="20"/>
              </w:rPr>
              <w:t xml:space="preserve"> Mental </w:t>
            </w:r>
            <w:r w:rsidR="00906CA2">
              <w:rPr>
                <w:rFonts w:ascii="Helvetica" w:eastAsiaTheme="minorEastAsia" w:hAnsi="Helvetica" w:cstheme="majorHAnsi"/>
                <w:sz w:val="20"/>
                <w:szCs w:val="20"/>
              </w:rPr>
              <w:t>h</w:t>
            </w:r>
            <w:r w:rsidRPr="00EA2288">
              <w:rPr>
                <w:rFonts w:ascii="Helvetica" w:eastAsiaTheme="minorEastAsia" w:hAnsi="Helvetica" w:cstheme="majorHAnsi"/>
                <w:sz w:val="20"/>
                <w:szCs w:val="20"/>
              </w:rPr>
              <w:t xml:space="preserve">ealth </w:t>
            </w:r>
            <w:r w:rsidR="00906CA2">
              <w:rPr>
                <w:rFonts w:ascii="Helvetica" w:eastAsiaTheme="minorEastAsia" w:hAnsi="Helvetica" w:cstheme="majorHAnsi"/>
                <w:sz w:val="20"/>
                <w:szCs w:val="20"/>
              </w:rPr>
              <w:t>c</w:t>
            </w:r>
            <w:r w:rsidRPr="00EA2288">
              <w:rPr>
                <w:rFonts w:ascii="Helvetica" w:eastAsiaTheme="minorEastAsia" w:hAnsi="Helvetica" w:cstheme="majorHAnsi"/>
                <w:sz w:val="20"/>
                <w:szCs w:val="20"/>
              </w:rPr>
              <w:t xml:space="preserve">ourt </w:t>
            </w:r>
          </w:p>
          <w:p w14:paraId="23FAD465" w14:textId="3DF4459B" w:rsidR="00833483" w:rsidRPr="00EA2288" w:rsidRDefault="00EA2288" w:rsidP="00EA2288">
            <w:pPr>
              <w:spacing w:after="0" w:line="240" w:lineRule="auto"/>
              <w:rPr>
                <w:rFonts w:ascii="Helvetica" w:eastAsiaTheme="minorEastAsia" w:hAnsi="Helvetica" w:cstheme="majorHAnsi"/>
                <w:sz w:val="20"/>
                <w:szCs w:val="20"/>
              </w:rPr>
            </w:pPr>
            <w:r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Pr="00EA2288">
              <w:rPr>
                <w:rFonts w:ascii="Helvetica" w:hAnsi="Helvetica" w:cs="Times"/>
                <w:color w:val="000000" w:themeColor="text1"/>
                <w:sz w:val="20"/>
                <w:szCs w:val="20"/>
              </w:rPr>
              <w:fldChar w:fldCharType="end"/>
            </w:r>
            <w:r w:rsidRPr="00EA2288">
              <w:rPr>
                <w:rFonts w:ascii="Helvetica" w:eastAsiaTheme="minorEastAsia" w:hAnsi="Helvetica" w:cstheme="majorHAnsi"/>
                <w:sz w:val="20"/>
                <w:szCs w:val="20"/>
              </w:rPr>
              <w:t xml:space="preserve"> </w:t>
            </w:r>
            <w:r w:rsidR="00906CA2">
              <w:rPr>
                <w:rFonts w:ascii="Helvetica" w:eastAsiaTheme="minorEastAsia" w:hAnsi="Helvetica" w:cstheme="majorHAnsi"/>
                <w:sz w:val="20"/>
                <w:szCs w:val="20"/>
              </w:rPr>
              <w:t>Agency that uses s</w:t>
            </w:r>
            <w:r w:rsidRPr="00EA2288">
              <w:rPr>
                <w:rFonts w:ascii="Helvetica" w:eastAsiaTheme="minorEastAsia" w:hAnsi="Helvetica" w:cstheme="majorHAnsi"/>
                <w:sz w:val="20"/>
                <w:szCs w:val="20"/>
              </w:rPr>
              <w:t>pecialized probation or parole caseload</w:t>
            </w:r>
            <w:r w:rsidR="00906CA2">
              <w:rPr>
                <w:rFonts w:ascii="Helvetica" w:eastAsiaTheme="minorEastAsia" w:hAnsi="Helvetica" w:cstheme="majorHAnsi"/>
                <w:sz w:val="20"/>
                <w:szCs w:val="20"/>
              </w:rPr>
              <w:t>s</w:t>
            </w:r>
            <w:r w:rsidRPr="00EA2288">
              <w:rPr>
                <w:rFonts w:ascii="Helvetica" w:eastAsiaTheme="minorEastAsia" w:hAnsi="Helvetica" w:cstheme="majorHAnsi"/>
                <w:sz w:val="20"/>
                <w:szCs w:val="20"/>
              </w:rPr>
              <w:t xml:space="preserve">  </w:t>
            </w:r>
          </w:p>
          <w:p w14:paraId="19264EC4" w14:textId="77777777" w:rsidR="0051297C" w:rsidRPr="00EA2288" w:rsidRDefault="0051297C" w:rsidP="006A54B3">
            <w:pPr>
              <w:spacing w:after="0" w:line="240" w:lineRule="auto"/>
              <w:rPr>
                <w:rFonts w:asciiTheme="majorHAnsi" w:eastAsiaTheme="minorEastAsia" w:hAnsiTheme="majorHAnsi" w:cstheme="majorHAnsi"/>
                <w:sz w:val="20"/>
                <w:szCs w:val="20"/>
              </w:rPr>
            </w:pPr>
          </w:p>
          <w:p w14:paraId="02831BD8" w14:textId="36E094AE" w:rsidR="00D36499" w:rsidRPr="00EA2288" w:rsidRDefault="00D36499" w:rsidP="006A54B3">
            <w:pPr>
              <w:widowControl w:val="0"/>
              <w:autoSpaceDE w:val="0"/>
              <w:autoSpaceDN w:val="0"/>
              <w:adjustRightInd w:val="0"/>
              <w:rPr>
                <w:rFonts w:asciiTheme="majorHAnsi" w:hAnsiTheme="majorHAnsi" w:cstheme="majorHAnsi"/>
                <w:b/>
                <w:color w:val="000000"/>
                <w:sz w:val="20"/>
                <w:szCs w:val="20"/>
              </w:rPr>
            </w:pPr>
          </w:p>
        </w:tc>
      </w:tr>
    </w:tbl>
    <w:p w14:paraId="543E3F85" w14:textId="77777777" w:rsidR="00D36499" w:rsidRPr="0082249F" w:rsidRDefault="00D36499" w:rsidP="00D36499">
      <w:pPr>
        <w:spacing w:after="120"/>
        <w:rPr>
          <w:rFonts w:asciiTheme="majorHAnsi" w:hAnsiTheme="majorHAnsi" w:cstheme="majorHAnsi"/>
          <w:b/>
          <w:u w:val="single"/>
        </w:rPr>
      </w:pPr>
    </w:p>
    <w:p w14:paraId="7317C381" w14:textId="09BE9179" w:rsidR="008B58BF" w:rsidRPr="0082249F" w:rsidRDefault="1D799189" w:rsidP="00543618">
      <w:pPr>
        <w:pStyle w:val="ListParagraph"/>
        <w:numPr>
          <w:ilvl w:val="0"/>
          <w:numId w:val="4"/>
        </w:numPr>
        <w:spacing w:after="120"/>
        <w:rPr>
          <w:rFonts w:asciiTheme="majorHAnsi" w:hAnsiTheme="majorHAnsi" w:cstheme="majorHAnsi"/>
          <w:b/>
          <w:bCs/>
          <w:u w:val="single"/>
        </w:rPr>
      </w:pPr>
      <w:r w:rsidRPr="0082249F">
        <w:rPr>
          <w:rFonts w:asciiTheme="majorHAnsi" w:hAnsiTheme="majorHAnsi" w:cstheme="majorHAnsi"/>
        </w:rPr>
        <w:t xml:space="preserve">Briefly describe your program including its </w:t>
      </w:r>
      <w:r w:rsidRPr="0082249F">
        <w:rPr>
          <w:rFonts w:asciiTheme="majorHAnsi" w:hAnsiTheme="majorHAnsi" w:cstheme="majorHAnsi"/>
          <w:b/>
          <w:bCs/>
        </w:rPr>
        <w:t>mission</w:t>
      </w:r>
      <w:r w:rsidRPr="0082249F">
        <w:rPr>
          <w:rFonts w:asciiTheme="majorHAnsi" w:hAnsiTheme="majorHAnsi" w:cstheme="majorHAnsi"/>
        </w:rPr>
        <w:t xml:space="preserve">, </w:t>
      </w:r>
      <w:r w:rsidRPr="0082249F">
        <w:rPr>
          <w:rFonts w:asciiTheme="majorHAnsi" w:hAnsiTheme="majorHAnsi" w:cstheme="majorHAnsi"/>
          <w:b/>
          <w:bCs/>
        </w:rPr>
        <w:t>length of operation</w:t>
      </w:r>
      <w:r w:rsidRPr="0082249F">
        <w:rPr>
          <w:rFonts w:asciiTheme="majorHAnsi" w:hAnsiTheme="majorHAnsi" w:cstheme="majorHAnsi"/>
        </w:rPr>
        <w:t xml:space="preserve">, and </w:t>
      </w:r>
      <w:r w:rsidR="0048580A">
        <w:rPr>
          <w:rFonts w:asciiTheme="majorHAnsi" w:hAnsiTheme="majorHAnsi" w:cstheme="majorHAnsi"/>
          <w:b/>
          <w:bCs/>
        </w:rPr>
        <w:t>population of focus</w:t>
      </w:r>
      <w:r w:rsidRPr="0082249F">
        <w:rPr>
          <w:rFonts w:asciiTheme="majorHAnsi" w:hAnsiTheme="majorHAnsi" w:cstheme="majorHAnsi"/>
          <w:b/>
          <w:bCs/>
        </w:rPr>
        <w:t xml:space="preserve">. </w:t>
      </w:r>
      <w:r w:rsidRPr="0082249F">
        <w:rPr>
          <w:rFonts w:asciiTheme="majorHAnsi" w:hAnsiTheme="majorHAnsi" w:cstheme="majorHAnsi"/>
        </w:rPr>
        <w:t>(750 words or fewer)</w:t>
      </w:r>
    </w:p>
    <w:tbl>
      <w:tblPr>
        <w:tblStyle w:val="TableGrid"/>
        <w:tblW w:w="0" w:type="auto"/>
        <w:tblInd w:w="-5" w:type="dxa"/>
        <w:tblLook w:val="04A0" w:firstRow="1" w:lastRow="0" w:firstColumn="1" w:lastColumn="0" w:noHBand="0" w:noVBand="1"/>
      </w:tblPr>
      <w:tblGrid>
        <w:gridCol w:w="9355"/>
      </w:tblGrid>
      <w:tr w:rsidR="008B58BF" w:rsidRPr="0082249F" w14:paraId="523DCEBF" w14:textId="77777777" w:rsidTr="0061423C">
        <w:trPr>
          <w:trHeight w:val="710"/>
        </w:trPr>
        <w:tc>
          <w:tcPr>
            <w:tcW w:w="9355" w:type="dxa"/>
          </w:tcPr>
          <w:p w14:paraId="7EC883FC" w14:textId="6D7C5773" w:rsidR="00182EA3" w:rsidRDefault="00182EA3" w:rsidP="00140E3B">
            <w:pPr>
              <w:pStyle w:val="ListParagraph"/>
              <w:spacing w:after="120"/>
              <w:ind w:left="0"/>
              <w:rPr>
                <w:rFonts w:asciiTheme="majorHAnsi" w:hAnsiTheme="majorHAnsi" w:cstheme="majorHAnsi"/>
              </w:rPr>
            </w:pPr>
          </w:p>
          <w:p w14:paraId="1E1622B2" w14:textId="33E9B1D5" w:rsidR="00AA1B8B" w:rsidRPr="0082249F" w:rsidRDefault="00AA1B8B" w:rsidP="00DC498A">
            <w:pPr>
              <w:pStyle w:val="ListParagraph"/>
              <w:spacing w:after="120"/>
              <w:ind w:left="0"/>
              <w:rPr>
                <w:rFonts w:asciiTheme="majorHAnsi" w:hAnsiTheme="majorHAnsi" w:cstheme="majorHAnsi"/>
              </w:rPr>
            </w:pPr>
          </w:p>
        </w:tc>
      </w:tr>
    </w:tbl>
    <w:p w14:paraId="537DDEA1" w14:textId="77777777" w:rsidR="00A374A4" w:rsidRPr="002A18CF" w:rsidRDefault="00A374A4" w:rsidP="00543618">
      <w:pPr>
        <w:pStyle w:val="ListParagraph"/>
        <w:numPr>
          <w:ilvl w:val="0"/>
          <w:numId w:val="4"/>
        </w:numPr>
        <w:spacing w:after="120"/>
        <w:rPr>
          <w:rFonts w:asciiTheme="majorHAnsi" w:eastAsia="Times New Roman" w:hAnsiTheme="majorHAnsi" w:cstheme="majorHAnsi"/>
        </w:rPr>
      </w:pPr>
      <w:r w:rsidRPr="002A18CF">
        <w:rPr>
          <w:rFonts w:asciiTheme="majorHAnsi" w:eastAsia="Times New Roman" w:hAnsiTheme="majorHAnsi" w:cstheme="majorHAnsi"/>
        </w:rPr>
        <w:t>How is your program funded? (250 words or fewer)</w:t>
      </w:r>
    </w:p>
    <w:tbl>
      <w:tblPr>
        <w:tblStyle w:val="TableGrid"/>
        <w:tblW w:w="0" w:type="auto"/>
        <w:tblInd w:w="-5" w:type="dxa"/>
        <w:tblLook w:val="04A0" w:firstRow="1" w:lastRow="0" w:firstColumn="1" w:lastColumn="0" w:noHBand="0" w:noVBand="1"/>
      </w:tblPr>
      <w:tblGrid>
        <w:gridCol w:w="9355"/>
      </w:tblGrid>
      <w:tr w:rsidR="00A374A4" w:rsidRPr="0082249F" w14:paraId="1043D4DD" w14:textId="77777777" w:rsidTr="0061423C">
        <w:trPr>
          <w:trHeight w:val="512"/>
        </w:trPr>
        <w:tc>
          <w:tcPr>
            <w:tcW w:w="9355" w:type="dxa"/>
          </w:tcPr>
          <w:p w14:paraId="1ED298FD" w14:textId="77777777" w:rsidR="00A374A4" w:rsidRPr="0082249F" w:rsidRDefault="00A374A4" w:rsidP="00433463">
            <w:pPr>
              <w:spacing w:after="120"/>
              <w:rPr>
                <w:rFonts w:asciiTheme="majorHAnsi" w:eastAsia="Times New Roman" w:hAnsiTheme="majorHAnsi" w:cstheme="majorHAnsi"/>
              </w:rPr>
            </w:pPr>
          </w:p>
        </w:tc>
      </w:tr>
    </w:tbl>
    <w:p w14:paraId="40A04D44" w14:textId="77777777" w:rsidR="001E3A02" w:rsidRPr="005F1E2A" w:rsidRDefault="001E3A02" w:rsidP="001E3A02">
      <w:pPr>
        <w:spacing w:after="120"/>
        <w:rPr>
          <w:rFonts w:asciiTheme="majorHAnsi" w:eastAsia="Times New Roman" w:hAnsiTheme="majorHAnsi" w:cstheme="majorHAnsi"/>
        </w:rPr>
      </w:pPr>
    </w:p>
    <w:p w14:paraId="60C103B1" w14:textId="46E70B3D" w:rsidR="001E3A02" w:rsidRPr="0082249F" w:rsidRDefault="001E3A02" w:rsidP="00543618">
      <w:pPr>
        <w:pStyle w:val="ListParagraph"/>
        <w:numPr>
          <w:ilvl w:val="0"/>
          <w:numId w:val="4"/>
        </w:numPr>
        <w:spacing w:after="120"/>
        <w:rPr>
          <w:rFonts w:asciiTheme="majorHAnsi" w:eastAsia="Times New Roman" w:hAnsiTheme="majorHAnsi" w:cstheme="majorHAnsi"/>
        </w:rPr>
      </w:pPr>
      <w:r>
        <w:rPr>
          <w:rFonts w:asciiTheme="majorHAnsi" w:hAnsiTheme="majorHAnsi" w:cstheme="majorHAnsi"/>
        </w:rPr>
        <w:t>D</w:t>
      </w:r>
      <w:r w:rsidRPr="0082249F">
        <w:rPr>
          <w:rFonts w:asciiTheme="majorHAnsi" w:hAnsiTheme="majorHAnsi" w:cstheme="majorHAnsi"/>
        </w:rPr>
        <w:t xml:space="preserve">escribe </w:t>
      </w:r>
      <w:r w:rsidRPr="00EC73E5">
        <w:rPr>
          <w:rFonts w:asciiTheme="majorHAnsi" w:hAnsiTheme="majorHAnsi" w:cstheme="majorHAnsi"/>
        </w:rPr>
        <w:t xml:space="preserve">why your agency would make a good learning site based </w:t>
      </w:r>
      <w:r>
        <w:rPr>
          <w:rFonts w:asciiTheme="majorHAnsi" w:hAnsiTheme="majorHAnsi" w:cstheme="majorHAnsi"/>
        </w:rPr>
        <w:t xml:space="preserve">on the selection </w:t>
      </w:r>
      <w:r w:rsidR="00A1783B">
        <w:rPr>
          <w:rFonts w:asciiTheme="majorHAnsi" w:hAnsiTheme="majorHAnsi" w:cstheme="majorHAnsi"/>
        </w:rPr>
        <w:t xml:space="preserve">criteria </w:t>
      </w:r>
      <w:r>
        <w:rPr>
          <w:rFonts w:asciiTheme="majorHAnsi" w:hAnsiTheme="majorHAnsi" w:cstheme="majorHAnsi"/>
        </w:rPr>
        <w:t>above</w:t>
      </w:r>
      <w:r w:rsidR="00A1783B">
        <w:rPr>
          <w:rFonts w:asciiTheme="majorHAnsi" w:hAnsiTheme="majorHAnsi" w:cstheme="majorHAnsi"/>
        </w:rPr>
        <w:t>.</w:t>
      </w:r>
      <w:r>
        <w:rPr>
          <w:rFonts w:asciiTheme="majorHAnsi" w:hAnsiTheme="majorHAnsi" w:cstheme="majorHAnsi"/>
        </w:rPr>
        <w:t xml:space="preserve"> </w:t>
      </w:r>
      <w:r w:rsidRPr="00EC73E5">
        <w:rPr>
          <w:rFonts w:asciiTheme="majorHAnsi" w:hAnsiTheme="majorHAnsi" w:cstheme="majorHAnsi"/>
        </w:rPr>
        <w:t>(750</w:t>
      </w:r>
      <w:r w:rsidRPr="0082249F">
        <w:rPr>
          <w:rFonts w:asciiTheme="majorHAnsi" w:hAnsiTheme="majorHAnsi" w:cstheme="majorHAnsi"/>
        </w:rPr>
        <w:t xml:space="preserve"> words or fewer)</w:t>
      </w:r>
    </w:p>
    <w:tbl>
      <w:tblPr>
        <w:tblStyle w:val="TableGrid"/>
        <w:tblW w:w="0" w:type="auto"/>
        <w:tblInd w:w="-5" w:type="dxa"/>
        <w:tblLook w:val="04A0" w:firstRow="1" w:lastRow="0" w:firstColumn="1" w:lastColumn="0" w:noHBand="0" w:noVBand="1"/>
      </w:tblPr>
      <w:tblGrid>
        <w:gridCol w:w="9355"/>
      </w:tblGrid>
      <w:tr w:rsidR="001E3A02" w:rsidRPr="0082249F" w14:paraId="053FC7CC" w14:textId="77777777" w:rsidTr="0061423C">
        <w:trPr>
          <w:trHeight w:val="530"/>
        </w:trPr>
        <w:tc>
          <w:tcPr>
            <w:tcW w:w="9355" w:type="dxa"/>
          </w:tcPr>
          <w:p w14:paraId="67B77CE8" w14:textId="77777777" w:rsidR="001E3A02" w:rsidRPr="0071066B" w:rsidRDefault="001E3A02" w:rsidP="00433463">
            <w:pPr>
              <w:spacing w:after="120"/>
              <w:rPr>
                <w:rFonts w:asciiTheme="majorHAnsi" w:hAnsiTheme="majorHAnsi" w:cstheme="majorHAnsi"/>
              </w:rPr>
            </w:pPr>
          </w:p>
        </w:tc>
      </w:tr>
    </w:tbl>
    <w:p w14:paraId="5F9529BB" w14:textId="786EC7EB" w:rsidR="000C253B" w:rsidRDefault="000C253B" w:rsidP="00A374A4">
      <w:pPr>
        <w:spacing w:after="120"/>
        <w:rPr>
          <w:rFonts w:asciiTheme="majorHAnsi" w:eastAsia="Times New Roman" w:hAnsiTheme="majorHAnsi" w:cstheme="majorHAnsi"/>
        </w:rPr>
      </w:pPr>
    </w:p>
    <w:p w14:paraId="715A99BD" w14:textId="0C62D0A3" w:rsidR="000C253B" w:rsidRPr="0082249F" w:rsidRDefault="000C253B" w:rsidP="000C253B">
      <w:pPr>
        <w:pStyle w:val="Style1"/>
        <w:jc w:val="left"/>
        <w:rPr>
          <w:rFonts w:asciiTheme="majorHAnsi" w:hAnsiTheme="majorHAnsi" w:cstheme="majorHAnsi"/>
        </w:rPr>
      </w:pPr>
      <w:r>
        <w:rPr>
          <w:rFonts w:asciiTheme="majorHAnsi" w:hAnsiTheme="majorHAnsi" w:cstheme="majorHAnsi"/>
        </w:rPr>
        <w:t xml:space="preserve">Services </w:t>
      </w:r>
    </w:p>
    <w:p w14:paraId="4CF86C2B" w14:textId="77777777" w:rsidR="000C253B" w:rsidRDefault="000C253B" w:rsidP="00A374A4">
      <w:pPr>
        <w:spacing w:after="120"/>
        <w:rPr>
          <w:rFonts w:asciiTheme="majorHAnsi" w:eastAsia="Times New Roman" w:hAnsiTheme="majorHAnsi" w:cstheme="majorHAnsi"/>
        </w:rPr>
      </w:pPr>
    </w:p>
    <w:p w14:paraId="23A2E8A3" w14:textId="3732239F" w:rsidR="00A374A4" w:rsidRDefault="00A14C1B" w:rsidP="00A374A4">
      <w:pPr>
        <w:spacing w:after="120"/>
        <w:rPr>
          <w:rFonts w:asciiTheme="majorHAnsi" w:eastAsia="Times New Roman" w:hAnsiTheme="majorHAnsi" w:cstheme="majorHAnsi"/>
        </w:rPr>
      </w:pPr>
      <w:r>
        <w:rPr>
          <w:rFonts w:asciiTheme="majorHAnsi" w:eastAsia="Times New Roman" w:hAnsiTheme="majorHAnsi" w:cstheme="majorHAnsi"/>
        </w:rPr>
        <w:t>5</w:t>
      </w:r>
      <w:r w:rsidR="00957A28">
        <w:rPr>
          <w:rFonts w:asciiTheme="majorHAnsi" w:eastAsia="Times New Roman" w:hAnsiTheme="majorHAnsi" w:cstheme="majorHAnsi"/>
        </w:rPr>
        <w:t>)</w:t>
      </w:r>
      <w:r w:rsidR="00A374A4">
        <w:rPr>
          <w:rFonts w:asciiTheme="majorHAnsi" w:eastAsia="Times New Roman" w:hAnsiTheme="majorHAnsi" w:cstheme="majorHAnsi"/>
        </w:rPr>
        <w:t xml:space="preserve"> In what ways does your program use innovative approaches to provide services to participants? Provide a description of the program’s design and delivery approaches and how the program stands out from other program</w:t>
      </w:r>
      <w:r w:rsidR="00DF318B">
        <w:rPr>
          <w:rFonts w:asciiTheme="majorHAnsi" w:eastAsia="Times New Roman" w:hAnsiTheme="majorHAnsi" w:cstheme="majorHAnsi"/>
        </w:rPr>
        <w:t>s</w:t>
      </w:r>
      <w:r w:rsidR="00A374A4">
        <w:rPr>
          <w:rFonts w:asciiTheme="majorHAnsi" w:eastAsia="Times New Roman" w:hAnsiTheme="majorHAnsi" w:cstheme="majorHAnsi"/>
        </w:rPr>
        <w:t xml:space="preserve"> doing similar work</w:t>
      </w:r>
      <w:r w:rsidR="00A1783B">
        <w:rPr>
          <w:rFonts w:asciiTheme="majorHAnsi" w:eastAsia="Times New Roman" w:hAnsiTheme="majorHAnsi" w:cstheme="majorHAnsi"/>
        </w:rPr>
        <w:t>.</w:t>
      </w:r>
      <w:r w:rsidR="00A374A4">
        <w:rPr>
          <w:rFonts w:asciiTheme="majorHAnsi" w:eastAsia="Times New Roman" w:hAnsiTheme="majorHAnsi" w:cstheme="majorHAnsi"/>
        </w:rPr>
        <w:t xml:space="preserve"> (750 words or fewer)</w:t>
      </w:r>
    </w:p>
    <w:p w14:paraId="0F9E734B" w14:textId="0D2B95FA" w:rsidR="004639B6" w:rsidRDefault="004639B6" w:rsidP="00A374A4">
      <w:pPr>
        <w:spacing w:after="120"/>
        <w:rPr>
          <w:rFonts w:asciiTheme="majorHAnsi" w:eastAsia="Times New Roman" w:hAnsiTheme="majorHAnsi" w:cstheme="majorHAnsi"/>
        </w:rPr>
      </w:pPr>
      <w:r>
        <w:rPr>
          <w:rFonts w:asciiTheme="majorHAnsi" w:eastAsia="Times New Roman" w:hAnsiTheme="majorHAnsi" w:cstheme="majorHAnsi"/>
          <w:noProof/>
        </w:rPr>
        <mc:AlternateContent>
          <mc:Choice Requires="wps">
            <w:drawing>
              <wp:anchor distT="0" distB="0" distL="114300" distR="114300" simplePos="0" relativeHeight="251658240" behindDoc="0" locked="0" layoutInCell="1" allowOverlap="1" wp14:anchorId="5C2542AE" wp14:editId="253ED183">
                <wp:simplePos x="0" y="0"/>
                <wp:positionH relativeFrom="column">
                  <wp:posOffset>21771</wp:posOffset>
                </wp:positionH>
                <wp:positionV relativeFrom="paragraph">
                  <wp:posOffset>36739</wp:posOffset>
                </wp:positionV>
                <wp:extent cx="5823858" cy="206829"/>
                <wp:effectExtent l="0" t="0" r="18415" b="14605"/>
                <wp:wrapNone/>
                <wp:docPr id="1" name="Text Box 1"/>
                <wp:cNvGraphicFramePr/>
                <a:graphic xmlns:a="http://schemas.openxmlformats.org/drawingml/2006/main">
                  <a:graphicData uri="http://schemas.microsoft.com/office/word/2010/wordprocessingShape">
                    <wps:wsp>
                      <wps:cNvSpPr txBox="1"/>
                      <wps:spPr>
                        <a:xfrm>
                          <a:off x="0" y="0"/>
                          <a:ext cx="5823858" cy="206829"/>
                        </a:xfrm>
                        <a:prstGeom prst="rect">
                          <a:avLst/>
                        </a:prstGeom>
                        <a:solidFill>
                          <a:schemeClr val="lt1"/>
                        </a:solidFill>
                        <a:ln w="6350">
                          <a:solidFill>
                            <a:prstClr val="black"/>
                          </a:solidFill>
                        </a:ln>
                      </wps:spPr>
                      <wps:txbx>
                        <w:txbxContent>
                          <w:p w14:paraId="11519C50"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2542AE" id="_x0000_t202" coordsize="21600,21600" o:spt="202" path="m,l,21600r21600,l21600,xe">
                <v:stroke joinstyle="miter"/>
                <v:path gradientshapeok="t" o:connecttype="rect"/>
              </v:shapetype>
              <v:shape id="Text Box 1" o:spid="_x0000_s1026" type="#_x0000_t202" style="position:absolute;margin-left:1.7pt;margin-top:2.9pt;width:458.55pt;height:1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" fillcolor="white [3201]" strokeweight=".5pt">
                <v:textbox>
                  <w:txbxContent>
                    <w:p w14:paraId="11519C50" w14:textId="77777777" w:rsidR="004639B6" w:rsidRDefault="004639B6"/>
                  </w:txbxContent>
                </v:textbox>
              </v:shape>
            </w:pict>
          </mc:Fallback>
        </mc:AlternateContent>
      </w:r>
    </w:p>
    <w:p w14:paraId="7AAA0659" w14:textId="50ADDE73" w:rsidR="005B67ED" w:rsidRDefault="00A14C1B" w:rsidP="00A374A4">
      <w:pPr>
        <w:spacing w:after="120"/>
        <w:rPr>
          <w:rFonts w:asciiTheme="majorHAnsi" w:eastAsia="Times New Roman" w:hAnsiTheme="majorHAnsi" w:cstheme="majorHAnsi"/>
        </w:rPr>
      </w:pPr>
      <w:r>
        <w:rPr>
          <w:rFonts w:asciiTheme="majorHAnsi" w:eastAsia="Times New Roman" w:hAnsiTheme="majorHAnsi" w:cstheme="majorHAnsi"/>
        </w:rPr>
        <w:br/>
        <w:t>6</w:t>
      </w:r>
      <w:r w:rsidR="00957A28">
        <w:rPr>
          <w:rFonts w:asciiTheme="majorHAnsi" w:eastAsia="Times New Roman" w:hAnsiTheme="majorHAnsi" w:cstheme="majorHAnsi"/>
        </w:rPr>
        <w:t>)</w:t>
      </w:r>
      <w:r w:rsidR="005B67ED">
        <w:rPr>
          <w:rFonts w:asciiTheme="majorHAnsi" w:eastAsia="Times New Roman" w:hAnsiTheme="majorHAnsi" w:cstheme="majorHAnsi"/>
        </w:rPr>
        <w:t xml:space="preserve"> What types of culturally responsive evidence</w:t>
      </w:r>
      <w:r w:rsidR="00A1783B">
        <w:rPr>
          <w:rFonts w:asciiTheme="majorHAnsi" w:eastAsia="Times New Roman" w:hAnsiTheme="majorHAnsi" w:cstheme="majorHAnsi"/>
        </w:rPr>
        <w:t>-</w:t>
      </w:r>
      <w:r w:rsidR="005B67ED">
        <w:rPr>
          <w:rFonts w:asciiTheme="majorHAnsi" w:eastAsia="Times New Roman" w:hAnsiTheme="majorHAnsi" w:cstheme="majorHAnsi"/>
        </w:rPr>
        <w:t xml:space="preserve">based practices does your program </w:t>
      </w:r>
      <w:r w:rsidR="002C5437">
        <w:rPr>
          <w:rFonts w:asciiTheme="majorHAnsi" w:eastAsia="Times New Roman" w:hAnsiTheme="majorHAnsi" w:cstheme="majorHAnsi"/>
        </w:rPr>
        <w:t>u</w:t>
      </w:r>
      <w:r w:rsidR="00A1783B">
        <w:rPr>
          <w:rFonts w:asciiTheme="majorHAnsi" w:eastAsia="Times New Roman" w:hAnsiTheme="majorHAnsi" w:cstheme="majorHAnsi"/>
        </w:rPr>
        <w:t>se</w:t>
      </w:r>
      <w:r w:rsidR="005B67ED">
        <w:rPr>
          <w:rFonts w:asciiTheme="majorHAnsi" w:eastAsia="Times New Roman" w:hAnsiTheme="majorHAnsi" w:cstheme="majorHAnsi"/>
        </w:rPr>
        <w:t xml:space="preserve">? </w:t>
      </w:r>
      <w:r w:rsidR="0048580A">
        <w:rPr>
          <w:rFonts w:asciiTheme="majorHAnsi" w:eastAsia="Times New Roman" w:hAnsiTheme="majorHAnsi" w:cstheme="majorHAnsi"/>
        </w:rPr>
        <w:t>(500 words or fewer)</w:t>
      </w:r>
    </w:p>
    <w:p w14:paraId="509551A4" w14:textId="75FB9767" w:rsidR="004639B6" w:rsidRDefault="004639B6" w:rsidP="00A374A4">
      <w:pPr>
        <w:spacing w:after="120"/>
        <w:rPr>
          <w:rFonts w:asciiTheme="majorHAnsi" w:eastAsia="Times New Roman" w:hAnsiTheme="majorHAnsi" w:cstheme="majorHAnsi"/>
        </w:rPr>
      </w:pPr>
      <w:r>
        <w:rPr>
          <w:rFonts w:asciiTheme="majorHAnsi" w:eastAsia="Times New Roman" w:hAnsiTheme="majorHAnsi" w:cstheme="majorHAnsi"/>
          <w:noProof/>
        </w:rPr>
        <mc:AlternateContent>
          <mc:Choice Requires="wps">
            <w:drawing>
              <wp:anchor distT="0" distB="0" distL="114300" distR="114300" simplePos="0" relativeHeight="251658241" behindDoc="0" locked="0" layoutInCell="1" allowOverlap="1" wp14:anchorId="4FEC4B12" wp14:editId="30BAADD4">
                <wp:simplePos x="0" y="0"/>
                <wp:positionH relativeFrom="column">
                  <wp:posOffset>22860</wp:posOffset>
                </wp:positionH>
                <wp:positionV relativeFrom="paragraph">
                  <wp:posOffset>55245</wp:posOffset>
                </wp:positionV>
                <wp:extent cx="5508172" cy="320040"/>
                <wp:effectExtent l="0" t="0" r="16510" b="10160"/>
                <wp:wrapNone/>
                <wp:docPr id="4" name="Text Box 4"/>
                <wp:cNvGraphicFramePr/>
                <a:graphic xmlns:a="http://schemas.openxmlformats.org/drawingml/2006/main">
                  <a:graphicData uri="http://schemas.microsoft.com/office/word/2010/wordprocessingShape">
                    <wps:wsp>
                      <wps:cNvSpPr txBox="1"/>
                      <wps:spPr>
                        <a:xfrm>
                          <a:off x="0" y="0"/>
                          <a:ext cx="5508172" cy="320040"/>
                        </a:xfrm>
                        <a:prstGeom prst="rect">
                          <a:avLst/>
                        </a:prstGeom>
                        <a:solidFill>
                          <a:schemeClr val="lt1"/>
                        </a:solidFill>
                        <a:ln w="6350">
                          <a:solidFill>
                            <a:prstClr val="black"/>
                          </a:solidFill>
                        </a:ln>
                      </wps:spPr>
                      <wps:txbx>
                        <w:txbxContent>
                          <w:p w14:paraId="773433CF"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C4B12" id="Text Box 4" o:spid="_x0000_s1027" type="#_x0000_t202" style="position:absolute;margin-left:1.8pt;margin-top:4.35pt;width:433.7pt;height:25.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" fillcolor="white [3201]" strokeweight=".5pt">
                <v:textbox>
                  <w:txbxContent>
                    <w:p w14:paraId="773433CF" w14:textId="77777777" w:rsidR="004639B6" w:rsidRDefault="004639B6"/>
                  </w:txbxContent>
                </v:textbox>
              </v:shape>
            </w:pict>
          </mc:Fallback>
        </mc:AlternateContent>
      </w:r>
    </w:p>
    <w:p w14:paraId="06A73B61" w14:textId="77777777" w:rsidR="004639B6" w:rsidRDefault="004639B6" w:rsidP="00A374A4">
      <w:pPr>
        <w:spacing w:after="120"/>
        <w:rPr>
          <w:rFonts w:asciiTheme="majorHAnsi" w:eastAsia="Times New Roman" w:hAnsiTheme="majorHAnsi" w:cstheme="majorHAnsi"/>
        </w:rPr>
      </w:pPr>
    </w:p>
    <w:p w14:paraId="25F1FBD2" w14:textId="22EC7D60" w:rsidR="005D7164" w:rsidRPr="00E473D2" w:rsidRDefault="005D7164" w:rsidP="00E473D2">
      <w:pPr>
        <w:pStyle w:val="ListParagraph"/>
        <w:numPr>
          <w:ilvl w:val="0"/>
          <w:numId w:val="23"/>
        </w:numPr>
        <w:spacing w:after="120"/>
        <w:rPr>
          <w:rFonts w:asciiTheme="majorHAnsi" w:eastAsia="Times New Roman" w:hAnsiTheme="majorHAnsi" w:cstheme="majorHAnsi"/>
        </w:rPr>
      </w:pPr>
      <w:r w:rsidRPr="00E473D2">
        <w:rPr>
          <w:rFonts w:asciiTheme="majorHAnsi" w:eastAsia="Times New Roman" w:hAnsiTheme="majorHAnsi" w:cstheme="majorHAnsi"/>
        </w:rPr>
        <w:t>How does your program use a</w:t>
      </w:r>
      <w:r w:rsidR="00A1783B" w:rsidRPr="00E473D2">
        <w:rPr>
          <w:rFonts w:asciiTheme="majorHAnsi" w:eastAsia="Times New Roman" w:hAnsiTheme="majorHAnsi" w:cstheme="majorHAnsi"/>
        </w:rPr>
        <w:t xml:space="preserve"> </w:t>
      </w:r>
      <w:r w:rsidRPr="00E473D2">
        <w:rPr>
          <w:rFonts w:asciiTheme="majorHAnsi" w:eastAsia="Times New Roman" w:hAnsiTheme="majorHAnsi" w:cstheme="majorHAnsi"/>
        </w:rPr>
        <w:t>trauma</w:t>
      </w:r>
      <w:r w:rsidR="00A1783B" w:rsidRPr="00E473D2">
        <w:rPr>
          <w:rFonts w:asciiTheme="majorHAnsi" w:eastAsia="Times New Roman" w:hAnsiTheme="majorHAnsi" w:cstheme="majorHAnsi"/>
        </w:rPr>
        <w:t>-</w:t>
      </w:r>
      <w:r w:rsidRPr="00E473D2">
        <w:rPr>
          <w:rFonts w:asciiTheme="majorHAnsi" w:eastAsia="Times New Roman" w:hAnsiTheme="majorHAnsi" w:cstheme="majorHAnsi"/>
        </w:rPr>
        <w:t>informed program design in</w:t>
      </w:r>
      <w:r w:rsidR="00A1783B" w:rsidRPr="00E473D2">
        <w:rPr>
          <w:rFonts w:asciiTheme="majorHAnsi" w:eastAsia="Times New Roman" w:hAnsiTheme="majorHAnsi" w:cstheme="majorHAnsi"/>
        </w:rPr>
        <w:t xml:space="preserve"> its</w:t>
      </w:r>
      <w:r w:rsidRPr="00E473D2">
        <w:rPr>
          <w:rFonts w:asciiTheme="majorHAnsi" w:eastAsia="Times New Roman" w:hAnsiTheme="majorHAnsi" w:cstheme="majorHAnsi"/>
        </w:rPr>
        <w:t xml:space="preserve"> service delivery? </w:t>
      </w:r>
      <w:r w:rsidR="0048580A" w:rsidRPr="00E473D2">
        <w:rPr>
          <w:rFonts w:asciiTheme="majorHAnsi" w:eastAsia="Times New Roman" w:hAnsiTheme="majorHAnsi" w:cstheme="majorHAnsi"/>
        </w:rPr>
        <w:t>(500 words or fewer)</w:t>
      </w:r>
    </w:p>
    <w:p w14:paraId="360A838C" w14:textId="68439652" w:rsidR="004639B6" w:rsidRDefault="004639B6" w:rsidP="00A374A4">
      <w:pPr>
        <w:spacing w:after="120"/>
        <w:rPr>
          <w:rFonts w:asciiTheme="majorHAnsi" w:eastAsia="Times New Roman" w:hAnsiTheme="majorHAnsi" w:cstheme="majorHAnsi"/>
        </w:rPr>
      </w:pPr>
      <w:r>
        <w:rPr>
          <w:rFonts w:asciiTheme="majorHAnsi" w:eastAsia="Times New Roman" w:hAnsiTheme="majorHAnsi" w:cstheme="majorHAnsi"/>
          <w:noProof/>
        </w:rPr>
        <mc:AlternateContent>
          <mc:Choice Requires="wps">
            <w:drawing>
              <wp:anchor distT="0" distB="0" distL="114300" distR="114300" simplePos="0" relativeHeight="251658242" behindDoc="0" locked="0" layoutInCell="1" allowOverlap="1" wp14:anchorId="03EAB32A" wp14:editId="76AF24FB">
                <wp:simplePos x="0" y="0"/>
                <wp:positionH relativeFrom="column">
                  <wp:posOffset>76200</wp:posOffset>
                </wp:positionH>
                <wp:positionV relativeFrom="paragraph">
                  <wp:posOffset>75928</wp:posOffset>
                </wp:positionV>
                <wp:extent cx="5410200" cy="4572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410200" cy="457200"/>
                        </a:xfrm>
                        <a:prstGeom prst="rect">
                          <a:avLst/>
                        </a:prstGeom>
                        <a:solidFill>
                          <a:schemeClr val="lt1"/>
                        </a:solidFill>
                        <a:ln w="6350">
                          <a:solidFill>
                            <a:prstClr val="black"/>
                          </a:solidFill>
                        </a:ln>
                      </wps:spPr>
                      <wps:txbx>
                        <w:txbxContent>
                          <w:p w14:paraId="7F7C7B30"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EAB32A" id="Text Box 5" o:spid="_x0000_s1028" type="#_x0000_t202" style="position:absolute;margin-left:6pt;margin-top:6pt;width:42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" fillcolor="white [3201]" strokeweight=".5pt">
                <v:textbox>
                  <w:txbxContent>
                    <w:p w14:paraId="7F7C7B30" w14:textId="77777777" w:rsidR="004639B6" w:rsidRDefault="004639B6"/>
                  </w:txbxContent>
                </v:textbox>
              </v:shape>
            </w:pict>
          </mc:Fallback>
        </mc:AlternateContent>
      </w:r>
    </w:p>
    <w:p w14:paraId="26B88A8A" w14:textId="77777777" w:rsidR="004639B6" w:rsidRDefault="004639B6" w:rsidP="00A374A4">
      <w:pPr>
        <w:spacing w:after="120"/>
        <w:rPr>
          <w:rFonts w:asciiTheme="majorHAnsi" w:eastAsia="Times New Roman" w:hAnsiTheme="majorHAnsi" w:cstheme="majorHAnsi"/>
        </w:rPr>
      </w:pPr>
    </w:p>
    <w:p w14:paraId="38B9BBED" w14:textId="4273F71D" w:rsidR="005B67ED" w:rsidRDefault="00A14C1B" w:rsidP="00A374A4">
      <w:pPr>
        <w:spacing w:after="120"/>
        <w:rPr>
          <w:rFonts w:asciiTheme="majorHAnsi" w:eastAsia="Times New Roman" w:hAnsiTheme="majorHAnsi" w:cstheme="majorHAnsi"/>
        </w:rPr>
      </w:pPr>
      <w:r>
        <w:rPr>
          <w:rFonts w:asciiTheme="majorHAnsi" w:eastAsia="Times New Roman" w:hAnsiTheme="majorHAnsi" w:cstheme="majorHAnsi"/>
        </w:rPr>
        <w:br/>
        <w:t>8</w:t>
      </w:r>
      <w:r w:rsidR="00957A28">
        <w:rPr>
          <w:rFonts w:asciiTheme="majorHAnsi" w:eastAsia="Times New Roman" w:hAnsiTheme="majorHAnsi" w:cstheme="majorHAnsi"/>
        </w:rPr>
        <w:t>)</w:t>
      </w:r>
      <w:r w:rsidR="005B67ED">
        <w:rPr>
          <w:rFonts w:asciiTheme="majorHAnsi" w:eastAsia="Times New Roman" w:hAnsiTheme="majorHAnsi" w:cstheme="majorHAnsi"/>
        </w:rPr>
        <w:t xml:space="preserve"> </w:t>
      </w:r>
      <w:r w:rsidR="005D7164">
        <w:rPr>
          <w:rFonts w:asciiTheme="majorHAnsi" w:eastAsia="Times New Roman" w:hAnsiTheme="majorHAnsi" w:cstheme="majorHAnsi"/>
        </w:rPr>
        <w:t xml:space="preserve">What risk </w:t>
      </w:r>
      <w:r w:rsidR="00FD5FA2">
        <w:rPr>
          <w:rFonts w:asciiTheme="majorHAnsi" w:eastAsia="Times New Roman" w:hAnsiTheme="majorHAnsi" w:cstheme="majorHAnsi"/>
        </w:rPr>
        <w:t xml:space="preserve">and responsivity </w:t>
      </w:r>
      <w:r w:rsidR="005D7164">
        <w:rPr>
          <w:rFonts w:asciiTheme="majorHAnsi" w:eastAsia="Times New Roman" w:hAnsiTheme="majorHAnsi" w:cstheme="majorHAnsi"/>
        </w:rPr>
        <w:t>screening instrument</w:t>
      </w:r>
      <w:r w:rsidR="00FD5FA2">
        <w:rPr>
          <w:rFonts w:asciiTheme="majorHAnsi" w:eastAsia="Times New Roman" w:hAnsiTheme="majorHAnsi" w:cstheme="majorHAnsi"/>
        </w:rPr>
        <w:t>(</w:t>
      </w:r>
      <w:r w:rsidR="005D7164">
        <w:rPr>
          <w:rFonts w:asciiTheme="majorHAnsi" w:eastAsia="Times New Roman" w:hAnsiTheme="majorHAnsi" w:cstheme="majorHAnsi"/>
        </w:rPr>
        <w:t>s</w:t>
      </w:r>
      <w:r w:rsidR="00FD5FA2">
        <w:rPr>
          <w:rFonts w:asciiTheme="majorHAnsi" w:eastAsia="Times New Roman" w:hAnsiTheme="majorHAnsi" w:cstheme="majorHAnsi"/>
        </w:rPr>
        <w:t>)</w:t>
      </w:r>
      <w:r w:rsidR="005D7164">
        <w:rPr>
          <w:rFonts w:asciiTheme="majorHAnsi" w:eastAsia="Times New Roman" w:hAnsiTheme="majorHAnsi" w:cstheme="majorHAnsi"/>
        </w:rPr>
        <w:t xml:space="preserve"> does your program use? </w:t>
      </w:r>
      <w:r w:rsidR="0048580A">
        <w:rPr>
          <w:rFonts w:asciiTheme="majorHAnsi" w:eastAsia="Times New Roman" w:hAnsiTheme="majorHAnsi" w:cstheme="majorHAnsi"/>
        </w:rPr>
        <w:t xml:space="preserve">(500 words or fewer) </w:t>
      </w:r>
    </w:p>
    <w:p w14:paraId="55299FA6" w14:textId="497F711B" w:rsidR="004639B6" w:rsidRPr="00A374A4" w:rsidRDefault="004639B6" w:rsidP="00A374A4">
      <w:pPr>
        <w:spacing w:after="120"/>
        <w:rPr>
          <w:rFonts w:asciiTheme="majorHAnsi" w:eastAsia="Times New Roman" w:hAnsiTheme="majorHAnsi" w:cstheme="majorHAnsi"/>
        </w:rPr>
      </w:pPr>
      <w:r>
        <w:rPr>
          <w:rFonts w:asciiTheme="majorHAnsi" w:eastAsia="Times New Roman" w:hAnsiTheme="majorHAnsi" w:cstheme="majorHAnsi"/>
          <w:noProof/>
        </w:rPr>
        <mc:AlternateContent>
          <mc:Choice Requires="wps">
            <w:drawing>
              <wp:anchor distT="0" distB="0" distL="114300" distR="114300" simplePos="0" relativeHeight="251658243" behindDoc="0" locked="0" layoutInCell="1" allowOverlap="1" wp14:anchorId="3922F738" wp14:editId="519363E1">
                <wp:simplePos x="0" y="0"/>
                <wp:positionH relativeFrom="column">
                  <wp:posOffset>21771</wp:posOffset>
                </wp:positionH>
                <wp:positionV relativeFrom="paragraph">
                  <wp:posOffset>75746</wp:posOffset>
                </wp:positionV>
                <wp:extent cx="5573486" cy="446315"/>
                <wp:effectExtent l="0" t="0" r="14605" b="11430"/>
                <wp:wrapNone/>
                <wp:docPr id="6" name="Text Box 6"/>
                <wp:cNvGraphicFramePr/>
                <a:graphic xmlns:a="http://schemas.openxmlformats.org/drawingml/2006/main">
                  <a:graphicData uri="http://schemas.microsoft.com/office/word/2010/wordprocessingShape">
                    <wps:wsp>
                      <wps:cNvSpPr txBox="1"/>
                      <wps:spPr>
                        <a:xfrm>
                          <a:off x="0" y="0"/>
                          <a:ext cx="5573486" cy="446315"/>
                        </a:xfrm>
                        <a:prstGeom prst="rect">
                          <a:avLst/>
                        </a:prstGeom>
                        <a:solidFill>
                          <a:schemeClr val="lt1"/>
                        </a:solidFill>
                        <a:ln w="6350">
                          <a:solidFill>
                            <a:prstClr val="black"/>
                          </a:solidFill>
                        </a:ln>
                      </wps:spPr>
                      <wps:txbx>
                        <w:txbxContent>
                          <w:p w14:paraId="516EC536"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2F738" id="Text Box 6" o:spid="_x0000_s1029" type="#_x0000_t202" style="position:absolute;margin-left:1.7pt;margin-top:5.95pt;width:438.85pt;height:35.1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" fillcolor="white [3201]" strokeweight=".5pt">
                <v:textbox>
                  <w:txbxContent>
                    <w:p w14:paraId="516EC536" w14:textId="77777777" w:rsidR="004639B6" w:rsidRDefault="004639B6"/>
                  </w:txbxContent>
                </v:textbox>
              </v:shape>
            </w:pict>
          </mc:Fallback>
        </mc:AlternateContent>
      </w:r>
    </w:p>
    <w:p w14:paraId="706DFD4B" w14:textId="77777777" w:rsidR="00957A28" w:rsidRDefault="00957A28" w:rsidP="001E3A02">
      <w:pPr>
        <w:spacing w:after="120"/>
        <w:rPr>
          <w:rFonts w:asciiTheme="majorHAnsi" w:eastAsia="Times New Roman" w:hAnsiTheme="majorHAnsi" w:cstheme="majorHAnsi"/>
        </w:rPr>
      </w:pPr>
    </w:p>
    <w:p w14:paraId="5144BB90" w14:textId="77777777" w:rsidR="00FD5FA2" w:rsidRPr="001E3A02" w:rsidRDefault="00FD5FA2" w:rsidP="001E3A02">
      <w:pPr>
        <w:spacing w:after="120"/>
        <w:rPr>
          <w:rFonts w:asciiTheme="majorHAnsi" w:eastAsia="Times New Roman" w:hAnsiTheme="majorHAnsi" w:cstheme="majorHAnsi"/>
        </w:rPr>
      </w:pPr>
    </w:p>
    <w:p w14:paraId="78C45018" w14:textId="79DF44B3" w:rsidR="00957A28" w:rsidRPr="0082249F" w:rsidRDefault="00957A28" w:rsidP="00957A28">
      <w:pPr>
        <w:pStyle w:val="Style1"/>
        <w:jc w:val="left"/>
        <w:rPr>
          <w:rFonts w:asciiTheme="majorHAnsi" w:hAnsiTheme="majorHAnsi" w:cstheme="majorHAnsi"/>
        </w:rPr>
      </w:pPr>
      <w:r>
        <w:rPr>
          <w:rFonts w:asciiTheme="majorHAnsi" w:hAnsiTheme="majorHAnsi" w:cstheme="majorHAnsi"/>
        </w:rPr>
        <w:lastRenderedPageBreak/>
        <w:t xml:space="preserve">Partnerships </w:t>
      </w:r>
    </w:p>
    <w:p w14:paraId="650E82FF" w14:textId="77777777" w:rsidR="00957A28" w:rsidRDefault="00957A28" w:rsidP="00957A28">
      <w:pPr>
        <w:pStyle w:val="ListParagraph"/>
        <w:spacing w:after="120"/>
        <w:ind w:left="360"/>
        <w:rPr>
          <w:rFonts w:asciiTheme="majorHAnsi" w:eastAsia="Times New Roman" w:hAnsiTheme="majorHAnsi" w:cstheme="majorHAnsi"/>
        </w:rPr>
      </w:pPr>
    </w:p>
    <w:p w14:paraId="05380713" w14:textId="1239A186" w:rsidR="008B58BF" w:rsidRPr="00957A28" w:rsidRDefault="00A14C1B" w:rsidP="00957A28">
      <w:pPr>
        <w:spacing w:after="120"/>
        <w:rPr>
          <w:rFonts w:asciiTheme="majorHAnsi" w:eastAsia="Times New Roman" w:hAnsiTheme="majorHAnsi" w:cstheme="majorHAnsi"/>
        </w:rPr>
      </w:pPr>
      <w:r w:rsidRPr="00E473D2">
        <w:rPr>
          <w:rFonts w:asciiTheme="majorHAnsi" w:eastAsia="Times New Roman" w:hAnsiTheme="majorHAnsi" w:cstheme="majorHAnsi"/>
        </w:rPr>
        <w:t>9)</w:t>
      </w:r>
      <w:r w:rsidR="00957A28">
        <w:rPr>
          <w:rFonts w:asciiTheme="majorHAnsi" w:eastAsia="Times New Roman" w:hAnsiTheme="majorHAnsi" w:cstheme="majorHAnsi"/>
        </w:rPr>
        <w:t xml:space="preserve"> </w:t>
      </w:r>
      <w:r w:rsidR="1D799189" w:rsidRPr="00957A28">
        <w:rPr>
          <w:rFonts w:asciiTheme="majorHAnsi" w:eastAsia="Times New Roman" w:hAnsiTheme="majorHAnsi" w:cstheme="majorHAnsi"/>
        </w:rPr>
        <w:t xml:space="preserve">List any and all criminal justice, mental health, and other community-based service provider partners who were involved in the </w:t>
      </w:r>
      <w:r w:rsidR="1D799189" w:rsidRPr="00957A28">
        <w:rPr>
          <w:rFonts w:asciiTheme="majorHAnsi" w:eastAsia="Times New Roman" w:hAnsiTheme="majorHAnsi" w:cstheme="majorHAnsi"/>
          <w:b/>
          <w:bCs/>
        </w:rPr>
        <w:t>design, planning, and implementation of this program</w:t>
      </w:r>
      <w:r w:rsidR="1D799189" w:rsidRPr="00957A28">
        <w:rPr>
          <w:rFonts w:asciiTheme="majorHAnsi" w:eastAsia="Times New Roman" w:hAnsiTheme="majorHAnsi" w:cstheme="majorHAnsi"/>
        </w:rPr>
        <w:t>.</w:t>
      </w:r>
    </w:p>
    <w:tbl>
      <w:tblPr>
        <w:tblStyle w:val="TableGrid"/>
        <w:tblW w:w="0" w:type="auto"/>
        <w:tblInd w:w="-5" w:type="dxa"/>
        <w:tblLook w:val="04A0" w:firstRow="1" w:lastRow="0" w:firstColumn="1" w:lastColumn="0" w:noHBand="0" w:noVBand="1"/>
      </w:tblPr>
      <w:tblGrid>
        <w:gridCol w:w="9355"/>
      </w:tblGrid>
      <w:tr w:rsidR="008B58BF" w:rsidRPr="0082249F" w14:paraId="6FE51C8F" w14:textId="77777777" w:rsidTr="0061423C">
        <w:trPr>
          <w:trHeight w:val="1088"/>
        </w:trPr>
        <w:tc>
          <w:tcPr>
            <w:tcW w:w="9355" w:type="dxa"/>
          </w:tcPr>
          <w:p w14:paraId="51742610" w14:textId="400AF902" w:rsidR="002078A6" w:rsidRPr="00E3255A" w:rsidRDefault="002078A6" w:rsidP="00140E3B">
            <w:pPr>
              <w:pStyle w:val="ListParagraph"/>
              <w:spacing w:after="120"/>
              <w:ind w:left="0"/>
              <w:rPr>
                <w:rFonts w:asciiTheme="majorHAnsi" w:hAnsiTheme="majorHAnsi" w:cstheme="majorHAnsi"/>
              </w:rPr>
            </w:pPr>
          </w:p>
        </w:tc>
      </w:tr>
    </w:tbl>
    <w:p w14:paraId="4385979B" w14:textId="77777777" w:rsidR="008B58BF" w:rsidRPr="0082249F" w:rsidRDefault="008B58BF" w:rsidP="00140E3B">
      <w:pPr>
        <w:pStyle w:val="ListParagraph"/>
        <w:spacing w:after="120"/>
        <w:ind w:left="360"/>
        <w:rPr>
          <w:rFonts w:asciiTheme="majorHAnsi" w:eastAsia="Times New Roman" w:hAnsiTheme="majorHAnsi" w:cstheme="majorHAnsi"/>
        </w:rPr>
      </w:pPr>
    </w:p>
    <w:p w14:paraId="7715E04F" w14:textId="47F64528" w:rsidR="008B58BF" w:rsidRPr="00957A28" w:rsidRDefault="00A14C1B" w:rsidP="00957A28">
      <w:pPr>
        <w:spacing w:after="120"/>
        <w:rPr>
          <w:rFonts w:asciiTheme="majorHAnsi" w:eastAsia="Times New Roman" w:hAnsiTheme="majorHAnsi" w:cstheme="majorHAnsi"/>
        </w:rPr>
      </w:pPr>
      <w:r>
        <w:rPr>
          <w:rFonts w:asciiTheme="majorHAnsi" w:eastAsia="Times New Roman" w:hAnsiTheme="majorHAnsi" w:cstheme="majorHAnsi"/>
        </w:rPr>
        <w:t>10</w:t>
      </w:r>
      <w:r w:rsidR="00957A28">
        <w:rPr>
          <w:rFonts w:asciiTheme="majorHAnsi" w:eastAsia="Times New Roman" w:hAnsiTheme="majorHAnsi" w:cstheme="majorHAnsi"/>
        </w:rPr>
        <w:t xml:space="preserve">) </w:t>
      </w:r>
      <w:r w:rsidR="1D799189" w:rsidRPr="00957A28">
        <w:rPr>
          <w:rFonts w:asciiTheme="majorHAnsi" w:eastAsia="Times New Roman" w:hAnsiTheme="majorHAnsi" w:cstheme="majorHAnsi"/>
        </w:rPr>
        <w:t>Describe the role of these partners in the design and operation of the program. (500 words or fewer)</w:t>
      </w:r>
    </w:p>
    <w:tbl>
      <w:tblPr>
        <w:tblStyle w:val="TableGrid"/>
        <w:tblW w:w="0" w:type="auto"/>
        <w:tblInd w:w="-5" w:type="dxa"/>
        <w:tblLook w:val="04A0" w:firstRow="1" w:lastRow="0" w:firstColumn="1" w:lastColumn="0" w:noHBand="0" w:noVBand="1"/>
      </w:tblPr>
      <w:tblGrid>
        <w:gridCol w:w="9355"/>
      </w:tblGrid>
      <w:tr w:rsidR="008B58BF" w:rsidRPr="0082249F" w14:paraId="6880795B" w14:textId="77777777" w:rsidTr="0061423C">
        <w:trPr>
          <w:trHeight w:val="845"/>
        </w:trPr>
        <w:tc>
          <w:tcPr>
            <w:tcW w:w="9355" w:type="dxa"/>
          </w:tcPr>
          <w:p w14:paraId="1D4B3016" w14:textId="7FFFAA8C" w:rsidR="000F1F89" w:rsidRPr="0082249F" w:rsidRDefault="000F1F89" w:rsidP="00053EE8">
            <w:pPr>
              <w:pStyle w:val="ListParagraph"/>
              <w:spacing w:after="120"/>
              <w:ind w:left="0"/>
              <w:rPr>
                <w:rFonts w:asciiTheme="majorHAnsi" w:eastAsia="Times New Roman" w:hAnsiTheme="majorHAnsi" w:cstheme="majorHAnsi"/>
              </w:rPr>
            </w:pPr>
          </w:p>
        </w:tc>
      </w:tr>
    </w:tbl>
    <w:p w14:paraId="55BB31F8" w14:textId="39F2596D" w:rsidR="00957A28" w:rsidRDefault="00957A28" w:rsidP="00957A28">
      <w:pPr>
        <w:spacing w:after="120"/>
        <w:rPr>
          <w:rFonts w:asciiTheme="majorHAnsi" w:eastAsia="Times New Roman" w:hAnsiTheme="majorHAnsi" w:cstheme="majorHAnsi"/>
        </w:rPr>
      </w:pPr>
    </w:p>
    <w:p w14:paraId="215D8C88" w14:textId="66C462A4" w:rsidR="00957A28" w:rsidRPr="001E3A02" w:rsidRDefault="00957A28" w:rsidP="001E3A02">
      <w:pPr>
        <w:pStyle w:val="Style1"/>
        <w:jc w:val="left"/>
        <w:rPr>
          <w:rFonts w:asciiTheme="majorHAnsi" w:hAnsiTheme="majorHAnsi" w:cstheme="majorHAnsi"/>
        </w:rPr>
      </w:pPr>
      <w:r>
        <w:rPr>
          <w:rFonts w:asciiTheme="majorHAnsi" w:hAnsiTheme="majorHAnsi" w:cstheme="majorHAnsi"/>
        </w:rPr>
        <w:t>Equity an</w:t>
      </w:r>
      <w:r w:rsidR="001E3A02">
        <w:rPr>
          <w:rFonts w:asciiTheme="majorHAnsi" w:hAnsiTheme="majorHAnsi" w:cstheme="majorHAnsi"/>
        </w:rPr>
        <w:t xml:space="preserve">d Community Involvement </w:t>
      </w:r>
    </w:p>
    <w:p w14:paraId="13CE43AA" w14:textId="6F35DC5A" w:rsidR="0087309D" w:rsidRPr="00957A28" w:rsidRDefault="00957A28" w:rsidP="00957A28">
      <w:pPr>
        <w:spacing w:after="120"/>
        <w:rPr>
          <w:rFonts w:asciiTheme="majorHAnsi" w:eastAsia="Times New Roman" w:hAnsiTheme="majorHAnsi" w:cstheme="majorHAnsi"/>
        </w:rPr>
      </w:pPr>
      <w:r>
        <w:rPr>
          <w:rFonts w:asciiTheme="majorHAnsi" w:eastAsia="Times New Roman" w:hAnsiTheme="majorHAnsi" w:cstheme="majorHAnsi"/>
        </w:rPr>
        <w:t>1</w:t>
      </w:r>
      <w:r w:rsidR="00F51252">
        <w:rPr>
          <w:rFonts w:asciiTheme="majorHAnsi" w:eastAsia="Times New Roman" w:hAnsiTheme="majorHAnsi" w:cstheme="majorHAnsi"/>
        </w:rPr>
        <w:t>1</w:t>
      </w:r>
      <w:r>
        <w:rPr>
          <w:rFonts w:asciiTheme="majorHAnsi" w:eastAsia="Times New Roman" w:hAnsiTheme="majorHAnsi" w:cstheme="majorHAnsi"/>
        </w:rPr>
        <w:t xml:space="preserve">) </w:t>
      </w:r>
      <w:r w:rsidR="008D462F" w:rsidRPr="00957A28">
        <w:rPr>
          <w:rFonts w:asciiTheme="majorHAnsi" w:eastAsia="Times New Roman" w:hAnsiTheme="majorHAnsi" w:cstheme="majorHAnsi"/>
        </w:rPr>
        <w:t>How does your program use equitable practices and polic</w:t>
      </w:r>
      <w:r w:rsidR="002D27B5">
        <w:rPr>
          <w:rFonts w:asciiTheme="majorHAnsi" w:eastAsia="Times New Roman" w:hAnsiTheme="majorHAnsi" w:cstheme="majorHAnsi"/>
        </w:rPr>
        <w:t>i</w:t>
      </w:r>
      <w:r w:rsidR="008D462F" w:rsidRPr="00957A28">
        <w:rPr>
          <w:rFonts w:asciiTheme="majorHAnsi" w:eastAsia="Times New Roman" w:hAnsiTheme="majorHAnsi" w:cstheme="majorHAnsi"/>
        </w:rPr>
        <w:t xml:space="preserve">es </w:t>
      </w:r>
      <w:r w:rsidR="001B6D13">
        <w:rPr>
          <w:rFonts w:asciiTheme="majorHAnsi" w:eastAsia="Times New Roman" w:hAnsiTheme="majorHAnsi" w:cstheme="majorHAnsi"/>
        </w:rPr>
        <w:t>to meaningfully</w:t>
      </w:r>
      <w:r w:rsidR="008D462F" w:rsidRPr="00957A28">
        <w:rPr>
          <w:rFonts w:asciiTheme="majorHAnsi" w:eastAsia="Times New Roman" w:hAnsiTheme="majorHAnsi" w:cstheme="majorHAnsi"/>
        </w:rPr>
        <w:t xml:space="preserve"> </w:t>
      </w:r>
      <w:r w:rsidR="001B6D13">
        <w:rPr>
          <w:rFonts w:asciiTheme="majorHAnsi" w:eastAsia="Times New Roman" w:hAnsiTheme="majorHAnsi" w:cstheme="majorHAnsi"/>
        </w:rPr>
        <w:t xml:space="preserve">involve the </w:t>
      </w:r>
      <w:r w:rsidR="008D462F" w:rsidRPr="00957A28">
        <w:rPr>
          <w:rFonts w:asciiTheme="majorHAnsi" w:eastAsia="Times New Roman" w:hAnsiTheme="majorHAnsi" w:cstheme="majorHAnsi"/>
        </w:rPr>
        <w:t xml:space="preserve">community </w:t>
      </w:r>
      <w:r w:rsidR="001B6D13">
        <w:rPr>
          <w:rFonts w:asciiTheme="majorHAnsi" w:eastAsia="Times New Roman" w:hAnsiTheme="majorHAnsi" w:cstheme="majorHAnsi"/>
        </w:rPr>
        <w:t>in your program</w:t>
      </w:r>
      <w:r w:rsidR="008D462F" w:rsidRPr="00957A28">
        <w:rPr>
          <w:rFonts w:asciiTheme="majorHAnsi" w:eastAsia="Times New Roman" w:hAnsiTheme="majorHAnsi" w:cstheme="majorHAnsi"/>
        </w:rPr>
        <w:t>? (500 words or fewer)</w:t>
      </w:r>
    </w:p>
    <w:tbl>
      <w:tblPr>
        <w:tblStyle w:val="TableGrid"/>
        <w:tblW w:w="0" w:type="auto"/>
        <w:tblInd w:w="-5" w:type="dxa"/>
        <w:tblLook w:val="04A0" w:firstRow="1" w:lastRow="0" w:firstColumn="1" w:lastColumn="0" w:noHBand="0" w:noVBand="1"/>
      </w:tblPr>
      <w:tblGrid>
        <w:gridCol w:w="9355"/>
      </w:tblGrid>
      <w:tr w:rsidR="0087309D" w:rsidRPr="0082249F" w14:paraId="73F7A45F" w14:textId="77777777" w:rsidTr="0061423C">
        <w:trPr>
          <w:trHeight w:val="683"/>
        </w:trPr>
        <w:tc>
          <w:tcPr>
            <w:tcW w:w="9355" w:type="dxa"/>
          </w:tcPr>
          <w:p w14:paraId="6B0683B5" w14:textId="0E3EC17C" w:rsidR="0087309D" w:rsidRPr="0082249F" w:rsidRDefault="0087309D" w:rsidP="006A54B3">
            <w:pPr>
              <w:pStyle w:val="ListParagraph"/>
              <w:spacing w:after="120"/>
              <w:ind w:left="0"/>
              <w:rPr>
                <w:rFonts w:asciiTheme="majorHAnsi" w:eastAsia="Times New Roman" w:hAnsiTheme="majorHAnsi" w:cstheme="majorHAnsi"/>
              </w:rPr>
            </w:pPr>
          </w:p>
        </w:tc>
      </w:tr>
    </w:tbl>
    <w:p w14:paraId="7E69C6D2" w14:textId="3D390DE5" w:rsidR="0087309D" w:rsidRDefault="0087309D" w:rsidP="0087309D">
      <w:pPr>
        <w:rPr>
          <w:rFonts w:asciiTheme="majorHAnsi" w:eastAsia="Times New Roman" w:hAnsiTheme="majorHAnsi" w:cstheme="majorHAnsi"/>
          <w:bCs/>
        </w:rPr>
      </w:pPr>
    </w:p>
    <w:p w14:paraId="50D6DB43" w14:textId="728AD77B" w:rsidR="008D462F" w:rsidRDefault="004639B6" w:rsidP="0087309D">
      <w:pPr>
        <w:rPr>
          <w:rFonts w:asciiTheme="majorHAnsi" w:eastAsia="Times New Roman" w:hAnsiTheme="majorHAnsi" w:cstheme="majorHAnsi"/>
          <w:bCs/>
        </w:rPr>
      </w:pPr>
      <w:r>
        <w:rPr>
          <w:rFonts w:asciiTheme="majorHAnsi" w:eastAsia="Times New Roman" w:hAnsiTheme="majorHAnsi" w:cstheme="majorHAnsi"/>
          <w:bCs/>
          <w:noProof/>
        </w:rPr>
        <mc:AlternateContent>
          <mc:Choice Requires="wps">
            <w:drawing>
              <wp:anchor distT="0" distB="0" distL="114300" distR="114300" simplePos="0" relativeHeight="251658244" behindDoc="0" locked="0" layoutInCell="1" allowOverlap="1" wp14:anchorId="269777B3" wp14:editId="153B54FC">
                <wp:simplePos x="0" y="0"/>
                <wp:positionH relativeFrom="column">
                  <wp:posOffset>21771</wp:posOffset>
                </wp:positionH>
                <wp:positionV relativeFrom="paragraph">
                  <wp:posOffset>459105</wp:posOffset>
                </wp:positionV>
                <wp:extent cx="5704115" cy="337457"/>
                <wp:effectExtent l="0" t="0" r="11430" b="18415"/>
                <wp:wrapNone/>
                <wp:docPr id="9" name="Text Box 9"/>
                <wp:cNvGraphicFramePr/>
                <a:graphic xmlns:a="http://schemas.openxmlformats.org/drawingml/2006/main">
                  <a:graphicData uri="http://schemas.microsoft.com/office/word/2010/wordprocessingShape">
                    <wps:wsp>
                      <wps:cNvSpPr txBox="1"/>
                      <wps:spPr>
                        <a:xfrm>
                          <a:off x="0" y="0"/>
                          <a:ext cx="5704115" cy="337457"/>
                        </a:xfrm>
                        <a:prstGeom prst="rect">
                          <a:avLst/>
                        </a:prstGeom>
                        <a:solidFill>
                          <a:schemeClr val="lt1"/>
                        </a:solidFill>
                        <a:ln w="6350">
                          <a:solidFill>
                            <a:prstClr val="black"/>
                          </a:solidFill>
                        </a:ln>
                      </wps:spPr>
                      <wps:txbx>
                        <w:txbxContent>
                          <w:p w14:paraId="7F9EC4ED"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777B3" id="Text Box 9" o:spid="_x0000_s1030" type="#_x0000_t202" style="position:absolute;margin-left:1.7pt;margin-top:36.15pt;width:449.15pt;height:26.5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" fillcolor="white [3201]" strokeweight=".5pt">
                <v:textbox>
                  <w:txbxContent>
                    <w:p w14:paraId="7F9EC4ED" w14:textId="77777777" w:rsidR="004639B6" w:rsidRDefault="004639B6"/>
                  </w:txbxContent>
                </v:textbox>
              </v:shape>
            </w:pict>
          </mc:Fallback>
        </mc:AlternateContent>
      </w:r>
      <w:r w:rsidR="001E3A02">
        <w:rPr>
          <w:rFonts w:asciiTheme="majorHAnsi" w:eastAsia="Times New Roman" w:hAnsiTheme="majorHAnsi" w:cstheme="majorHAnsi"/>
          <w:bCs/>
        </w:rPr>
        <w:t>1</w:t>
      </w:r>
      <w:r w:rsidR="00F51252">
        <w:rPr>
          <w:rFonts w:asciiTheme="majorHAnsi" w:eastAsia="Times New Roman" w:hAnsiTheme="majorHAnsi" w:cstheme="majorHAnsi"/>
          <w:bCs/>
        </w:rPr>
        <w:t>2</w:t>
      </w:r>
      <w:r w:rsidR="008D462F">
        <w:rPr>
          <w:rFonts w:asciiTheme="majorHAnsi" w:eastAsia="Times New Roman" w:hAnsiTheme="majorHAnsi" w:cstheme="majorHAnsi"/>
          <w:bCs/>
        </w:rPr>
        <w:t xml:space="preserve">) Provide a statement </w:t>
      </w:r>
      <w:r w:rsidR="001B6D13">
        <w:rPr>
          <w:rFonts w:asciiTheme="majorHAnsi" w:eastAsia="Times New Roman" w:hAnsiTheme="majorHAnsi" w:cstheme="majorHAnsi"/>
          <w:bCs/>
        </w:rPr>
        <w:t xml:space="preserve">that </w:t>
      </w:r>
      <w:r w:rsidR="008D462F">
        <w:rPr>
          <w:rFonts w:asciiTheme="majorHAnsi" w:eastAsia="Times New Roman" w:hAnsiTheme="majorHAnsi" w:cstheme="majorHAnsi"/>
          <w:bCs/>
        </w:rPr>
        <w:t xml:space="preserve">demonstrates </w:t>
      </w:r>
      <w:r w:rsidR="00B869F4">
        <w:rPr>
          <w:rFonts w:asciiTheme="majorHAnsi" w:eastAsia="Times New Roman" w:hAnsiTheme="majorHAnsi" w:cstheme="majorHAnsi"/>
          <w:bCs/>
        </w:rPr>
        <w:t xml:space="preserve">how your program </w:t>
      </w:r>
      <w:r w:rsidR="00B869F4">
        <w:rPr>
          <w:rFonts w:asciiTheme="majorHAnsi" w:hAnsiTheme="majorHAnsi" w:cstheme="majorBidi"/>
          <w:sz w:val="24"/>
          <w:szCs w:val="24"/>
        </w:rPr>
        <w:t>centers equitable</w:t>
      </w:r>
      <w:r w:rsidR="00B869F4" w:rsidRPr="1E07FEAF">
        <w:rPr>
          <w:rFonts w:asciiTheme="majorHAnsi" w:hAnsiTheme="majorHAnsi" w:cstheme="majorBidi"/>
          <w:sz w:val="24"/>
          <w:szCs w:val="24"/>
        </w:rPr>
        <w:t xml:space="preserve"> practices </w:t>
      </w:r>
      <w:r w:rsidR="00B869F4">
        <w:rPr>
          <w:rFonts w:asciiTheme="majorHAnsi" w:hAnsiTheme="majorHAnsi" w:cstheme="majorBidi"/>
          <w:sz w:val="24"/>
          <w:szCs w:val="24"/>
        </w:rPr>
        <w:t xml:space="preserve">in its </w:t>
      </w:r>
      <w:r w:rsidR="00B869F4" w:rsidRPr="1E07FEAF">
        <w:rPr>
          <w:rFonts w:asciiTheme="majorHAnsi" w:hAnsiTheme="majorHAnsi" w:cstheme="majorBidi"/>
          <w:sz w:val="24"/>
          <w:szCs w:val="24"/>
        </w:rPr>
        <w:t>organizational policies and service delivery</w:t>
      </w:r>
      <w:r w:rsidR="008D462F">
        <w:rPr>
          <w:rFonts w:asciiTheme="majorHAnsi" w:eastAsia="Times New Roman" w:hAnsiTheme="majorHAnsi" w:cstheme="majorHAnsi"/>
          <w:bCs/>
        </w:rPr>
        <w:t xml:space="preserve">. (500 words or fewer): </w:t>
      </w:r>
    </w:p>
    <w:p w14:paraId="1D9A307E" w14:textId="77777777" w:rsidR="004639B6" w:rsidRDefault="004639B6" w:rsidP="0087309D">
      <w:pPr>
        <w:rPr>
          <w:rFonts w:asciiTheme="majorHAnsi" w:eastAsia="Times New Roman" w:hAnsiTheme="majorHAnsi" w:cstheme="majorHAnsi"/>
          <w:bCs/>
        </w:rPr>
      </w:pPr>
    </w:p>
    <w:p w14:paraId="44A0566D" w14:textId="76C8B0EF" w:rsidR="008D462F" w:rsidRDefault="004639B6" w:rsidP="0087309D">
      <w:pPr>
        <w:rPr>
          <w:rFonts w:asciiTheme="majorHAnsi" w:eastAsia="Times New Roman" w:hAnsiTheme="majorHAnsi" w:cstheme="majorHAnsi"/>
          <w:bCs/>
        </w:rPr>
      </w:pPr>
      <w:r>
        <w:rPr>
          <w:rFonts w:asciiTheme="majorHAnsi" w:eastAsia="Times New Roman" w:hAnsiTheme="majorHAnsi" w:cstheme="majorHAnsi"/>
          <w:bCs/>
          <w:noProof/>
        </w:rPr>
        <mc:AlternateContent>
          <mc:Choice Requires="wps">
            <w:drawing>
              <wp:anchor distT="0" distB="0" distL="114300" distR="114300" simplePos="0" relativeHeight="251658245" behindDoc="0" locked="0" layoutInCell="1" allowOverlap="1" wp14:anchorId="32C0EDA5" wp14:editId="52D52A3F">
                <wp:simplePos x="0" y="0"/>
                <wp:positionH relativeFrom="column">
                  <wp:posOffset>21771</wp:posOffset>
                </wp:positionH>
                <wp:positionV relativeFrom="paragraph">
                  <wp:posOffset>411752</wp:posOffset>
                </wp:positionV>
                <wp:extent cx="5856515" cy="424543"/>
                <wp:effectExtent l="0" t="0" r="11430" b="7620"/>
                <wp:wrapNone/>
                <wp:docPr id="10" name="Text Box 10"/>
                <wp:cNvGraphicFramePr/>
                <a:graphic xmlns:a="http://schemas.openxmlformats.org/drawingml/2006/main">
                  <a:graphicData uri="http://schemas.microsoft.com/office/word/2010/wordprocessingShape">
                    <wps:wsp>
                      <wps:cNvSpPr txBox="1"/>
                      <wps:spPr>
                        <a:xfrm>
                          <a:off x="0" y="0"/>
                          <a:ext cx="5856515" cy="424543"/>
                        </a:xfrm>
                        <a:prstGeom prst="rect">
                          <a:avLst/>
                        </a:prstGeom>
                        <a:solidFill>
                          <a:schemeClr val="lt1"/>
                        </a:solidFill>
                        <a:ln w="6350">
                          <a:solidFill>
                            <a:prstClr val="black"/>
                          </a:solidFill>
                        </a:ln>
                      </wps:spPr>
                      <wps:txbx>
                        <w:txbxContent>
                          <w:p w14:paraId="65813783"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C0EDA5" id="Text Box 10" o:spid="_x0000_s1031" type="#_x0000_t202" style="position:absolute;margin-left:1.7pt;margin-top:32.4pt;width:461.15pt;height:33.4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" fillcolor="white [3201]" strokeweight=".5pt">
                <v:textbox>
                  <w:txbxContent>
                    <w:p w14:paraId="65813783" w14:textId="77777777" w:rsidR="004639B6" w:rsidRDefault="004639B6"/>
                  </w:txbxContent>
                </v:textbox>
              </v:shape>
            </w:pict>
          </mc:Fallback>
        </mc:AlternateContent>
      </w:r>
      <w:r w:rsidR="001E3A02">
        <w:rPr>
          <w:rFonts w:asciiTheme="majorHAnsi" w:eastAsia="Times New Roman" w:hAnsiTheme="majorHAnsi" w:cstheme="majorHAnsi"/>
          <w:bCs/>
        </w:rPr>
        <w:t>1</w:t>
      </w:r>
      <w:r w:rsidR="006E016C">
        <w:rPr>
          <w:rFonts w:asciiTheme="majorHAnsi" w:eastAsia="Times New Roman" w:hAnsiTheme="majorHAnsi" w:cstheme="majorHAnsi"/>
          <w:bCs/>
        </w:rPr>
        <w:t>3</w:t>
      </w:r>
      <w:r w:rsidR="002A18CF">
        <w:rPr>
          <w:rFonts w:asciiTheme="majorHAnsi" w:eastAsia="Times New Roman" w:hAnsiTheme="majorHAnsi" w:cstheme="majorHAnsi"/>
          <w:bCs/>
        </w:rPr>
        <w:t xml:space="preserve">) Provide a </w:t>
      </w:r>
      <w:r w:rsidR="00F67645">
        <w:rPr>
          <w:rFonts w:asciiTheme="majorHAnsi" w:eastAsia="Times New Roman" w:hAnsiTheme="majorHAnsi" w:cstheme="majorHAnsi"/>
          <w:bCs/>
        </w:rPr>
        <w:t>statement</w:t>
      </w:r>
      <w:r w:rsidR="002A18CF">
        <w:rPr>
          <w:rFonts w:asciiTheme="majorHAnsi" w:eastAsia="Times New Roman" w:hAnsiTheme="majorHAnsi" w:cstheme="majorHAnsi"/>
          <w:bCs/>
        </w:rPr>
        <w:t xml:space="preserve"> of your agency’s ability to incorporate cultural responsiveness and the community voice into your programming (500 words or fewer): </w:t>
      </w:r>
    </w:p>
    <w:p w14:paraId="1E8EE7E3" w14:textId="77777777" w:rsidR="004639B6" w:rsidRDefault="004639B6" w:rsidP="0087309D">
      <w:pPr>
        <w:rPr>
          <w:rFonts w:asciiTheme="majorHAnsi" w:eastAsia="Times New Roman" w:hAnsiTheme="majorHAnsi" w:cstheme="majorHAnsi"/>
          <w:bCs/>
        </w:rPr>
      </w:pPr>
    </w:p>
    <w:p w14:paraId="1E598DE3" w14:textId="79910D02" w:rsidR="00ED5229" w:rsidRDefault="001E3A02" w:rsidP="001E3A02">
      <w:pPr>
        <w:spacing w:after="120"/>
        <w:rPr>
          <w:rFonts w:asciiTheme="majorHAnsi" w:hAnsiTheme="majorHAnsi" w:cstheme="majorHAnsi"/>
        </w:rPr>
      </w:pPr>
      <w:r>
        <w:rPr>
          <w:rFonts w:asciiTheme="majorHAnsi" w:hAnsiTheme="majorHAnsi" w:cstheme="majorHAnsi"/>
        </w:rPr>
        <w:t>1</w:t>
      </w:r>
      <w:r w:rsidR="006E016C">
        <w:rPr>
          <w:rFonts w:asciiTheme="majorHAnsi" w:hAnsiTheme="majorHAnsi" w:cstheme="majorHAnsi"/>
        </w:rPr>
        <w:t>4</w:t>
      </w:r>
      <w:r w:rsidR="00957A28">
        <w:rPr>
          <w:rFonts w:asciiTheme="majorHAnsi" w:hAnsiTheme="majorHAnsi" w:cstheme="majorHAnsi"/>
        </w:rPr>
        <w:t>) What are some</w:t>
      </w:r>
      <w:r w:rsidR="00957A28" w:rsidRPr="00957A28">
        <w:rPr>
          <w:rFonts w:asciiTheme="majorHAnsi" w:hAnsiTheme="majorHAnsi" w:cstheme="majorHAnsi"/>
        </w:rPr>
        <w:t xml:space="preserve"> examples of positive outcomes or impact your program has had on the community</w:t>
      </w:r>
      <w:r w:rsidR="0081021C">
        <w:rPr>
          <w:rFonts w:asciiTheme="majorHAnsi" w:hAnsiTheme="majorHAnsi" w:cstheme="majorHAnsi"/>
        </w:rPr>
        <w:t xml:space="preserve"> at large</w:t>
      </w:r>
      <w:r w:rsidR="00957A28" w:rsidRPr="00957A28">
        <w:rPr>
          <w:rFonts w:asciiTheme="majorHAnsi" w:hAnsiTheme="majorHAnsi" w:cstheme="majorHAnsi"/>
        </w:rPr>
        <w:t>? (</w:t>
      </w:r>
      <w:r w:rsidR="00AB77B1">
        <w:rPr>
          <w:rFonts w:asciiTheme="majorHAnsi" w:hAnsiTheme="majorHAnsi" w:cstheme="majorHAnsi"/>
        </w:rPr>
        <w:t>75</w:t>
      </w:r>
      <w:r w:rsidR="00957A28" w:rsidRPr="00957A28">
        <w:rPr>
          <w:rFonts w:asciiTheme="majorHAnsi" w:hAnsiTheme="majorHAnsi" w:cstheme="majorHAnsi"/>
        </w:rPr>
        <w:t>0 words or fewer.)</w:t>
      </w:r>
    </w:p>
    <w:p w14:paraId="03EAA739" w14:textId="04DD66DA" w:rsidR="004639B6" w:rsidRPr="0082249F" w:rsidRDefault="004639B6" w:rsidP="001E3A02">
      <w:pPr>
        <w:spacing w:after="12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46" behindDoc="0" locked="0" layoutInCell="1" allowOverlap="1" wp14:anchorId="3CBF5F09" wp14:editId="276BC8EF">
                <wp:simplePos x="0" y="0"/>
                <wp:positionH relativeFrom="column">
                  <wp:posOffset>21771</wp:posOffset>
                </wp:positionH>
                <wp:positionV relativeFrom="paragraph">
                  <wp:posOffset>15512</wp:posOffset>
                </wp:positionV>
                <wp:extent cx="6041572" cy="424543"/>
                <wp:effectExtent l="0" t="0" r="16510" b="7620"/>
                <wp:wrapNone/>
                <wp:docPr id="11" name="Text Box 11"/>
                <wp:cNvGraphicFramePr/>
                <a:graphic xmlns:a="http://schemas.openxmlformats.org/drawingml/2006/main">
                  <a:graphicData uri="http://schemas.microsoft.com/office/word/2010/wordprocessingShape">
                    <wps:wsp>
                      <wps:cNvSpPr txBox="1"/>
                      <wps:spPr>
                        <a:xfrm>
                          <a:off x="0" y="0"/>
                          <a:ext cx="6041572" cy="424543"/>
                        </a:xfrm>
                        <a:prstGeom prst="rect">
                          <a:avLst/>
                        </a:prstGeom>
                        <a:solidFill>
                          <a:schemeClr val="lt1"/>
                        </a:solidFill>
                        <a:ln w="6350">
                          <a:solidFill>
                            <a:prstClr val="black"/>
                          </a:solidFill>
                        </a:ln>
                      </wps:spPr>
                      <wps:txbx>
                        <w:txbxContent>
                          <w:p w14:paraId="5C53B60E"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BF5F09" id="Text Box 11" o:spid="_x0000_s1032" type="#_x0000_t202" style="position:absolute;margin-left:1.7pt;margin-top:1.2pt;width:475.7pt;height:33.4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" fillcolor="white [3201]" strokeweight=".5pt">
                <v:textbox>
                  <w:txbxContent>
                    <w:p w14:paraId="5C53B60E" w14:textId="77777777" w:rsidR="004639B6" w:rsidRDefault="004639B6"/>
                  </w:txbxContent>
                </v:textbox>
              </v:shape>
            </w:pict>
          </mc:Fallback>
        </mc:AlternateContent>
      </w:r>
    </w:p>
    <w:p w14:paraId="4483FCBB" w14:textId="77777777" w:rsidR="00D36499" w:rsidRPr="0082249F" w:rsidRDefault="00D36499" w:rsidP="00D36499">
      <w:pPr>
        <w:spacing w:after="120"/>
        <w:rPr>
          <w:rFonts w:asciiTheme="majorHAnsi" w:hAnsiTheme="majorHAnsi" w:cstheme="majorHAnsi"/>
        </w:rPr>
      </w:pPr>
    </w:p>
    <w:p w14:paraId="6B9739DC" w14:textId="23ECFFA4" w:rsidR="005A64C2" w:rsidRPr="001E3A02" w:rsidRDefault="005A64C2" w:rsidP="001E3A02">
      <w:pPr>
        <w:pStyle w:val="Style1"/>
        <w:jc w:val="left"/>
        <w:rPr>
          <w:rFonts w:asciiTheme="majorHAnsi" w:hAnsiTheme="majorHAnsi" w:cstheme="majorHAnsi"/>
        </w:rPr>
      </w:pPr>
      <w:r w:rsidRPr="0082249F">
        <w:rPr>
          <w:rFonts w:asciiTheme="majorHAnsi" w:hAnsiTheme="majorHAnsi" w:cstheme="majorHAnsi"/>
        </w:rPr>
        <w:lastRenderedPageBreak/>
        <w:t>Data Collection and Information Sharing</w:t>
      </w:r>
    </w:p>
    <w:p w14:paraId="7EE22C60" w14:textId="238F519F" w:rsidR="00D6461E" w:rsidRPr="001E3A02" w:rsidRDefault="001E3A02" w:rsidP="001E3A02">
      <w:pPr>
        <w:spacing w:after="120"/>
        <w:rPr>
          <w:rFonts w:asciiTheme="majorHAnsi" w:hAnsiTheme="majorHAnsi" w:cstheme="majorHAnsi"/>
        </w:rPr>
      </w:pPr>
      <w:r>
        <w:rPr>
          <w:rFonts w:asciiTheme="majorHAnsi" w:hAnsiTheme="majorHAnsi" w:cstheme="majorHAnsi"/>
        </w:rPr>
        <w:t>1</w:t>
      </w:r>
      <w:r w:rsidR="006E016C">
        <w:rPr>
          <w:rFonts w:asciiTheme="majorHAnsi" w:hAnsiTheme="majorHAnsi" w:cstheme="majorHAnsi"/>
        </w:rPr>
        <w:t>5</w:t>
      </w:r>
      <w:r>
        <w:rPr>
          <w:rFonts w:asciiTheme="majorHAnsi" w:hAnsiTheme="majorHAnsi" w:cstheme="majorHAnsi"/>
        </w:rPr>
        <w:t xml:space="preserve">) </w:t>
      </w:r>
      <w:r w:rsidR="1D799189" w:rsidRPr="001E3A02">
        <w:rPr>
          <w:rFonts w:asciiTheme="majorHAnsi" w:hAnsiTheme="majorHAnsi" w:cstheme="majorHAnsi"/>
        </w:rPr>
        <w:t xml:space="preserve">What data </w:t>
      </w:r>
      <w:r w:rsidR="0081021C">
        <w:rPr>
          <w:rFonts w:asciiTheme="majorHAnsi" w:hAnsiTheme="majorHAnsi" w:cstheme="majorHAnsi"/>
        </w:rPr>
        <w:t>are collected by your program</w:t>
      </w:r>
      <w:r w:rsidR="1D799189" w:rsidRPr="001E3A02">
        <w:rPr>
          <w:rFonts w:asciiTheme="majorHAnsi" w:hAnsiTheme="majorHAnsi" w:cstheme="majorHAnsi"/>
        </w:rPr>
        <w:t xml:space="preserve">? </w:t>
      </w:r>
      <w:r w:rsidR="00A374A4" w:rsidRPr="001E3A02">
        <w:rPr>
          <w:rFonts w:asciiTheme="majorHAnsi" w:hAnsiTheme="majorHAnsi" w:cstheme="majorHAnsi"/>
        </w:rPr>
        <w:t xml:space="preserve">(500 words or fewer) </w:t>
      </w:r>
      <w:r w:rsidR="00C624D7">
        <w:rPr>
          <w:rFonts w:asciiTheme="majorHAnsi" w:hAnsiTheme="majorHAnsi" w:cstheme="majorHAnsi"/>
        </w:rPr>
        <w:t>Attach your</w:t>
      </w:r>
      <w:r w:rsidR="00C624D7" w:rsidRPr="001E3A02">
        <w:rPr>
          <w:rFonts w:asciiTheme="majorHAnsi" w:hAnsiTheme="majorHAnsi" w:cstheme="majorHAnsi"/>
        </w:rPr>
        <w:t xml:space="preserve"> </w:t>
      </w:r>
      <w:r w:rsidR="00A374A4" w:rsidRPr="001E3A02">
        <w:rPr>
          <w:rFonts w:asciiTheme="majorHAnsi" w:hAnsiTheme="majorHAnsi" w:cstheme="majorHAnsi"/>
        </w:rPr>
        <w:t xml:space="preserve">program data overview in a report format. </w:t>
      </w:r>
    </w:p>
    <w:p w14:paraId="7F5EF580" w14:textId="3F85D39D" w:rsidR="008C6925" w:rsidRPr="00A374A4" w:rsidRDefault="008C6925" w:rsidP="00A374A4">
      <w:pPr>
        <w:pStyle w:val="ListParagraph"/>
        <w:spacing w:after="120"/>
        <w:ind w:left="360"/>
        <w:rPr>
          <w:rFonts w:asciiTheme="majorHAnsi" w:hAnsiTheme="majorHAnsi" w:cstheme="majorHAnsi"/>
        </w:rPr>
      </w:pPr>
    </w:p>
    <w:tbl>
      <w:tblPr>
        <w:tblStyle w:val="TableGrid"/>
        <w:tblW w:w="0" w:type="auto"/>
        <w:tblInd w:w="-5" w:type="dxa"/>
        <w:tblLook w:val="04A0" w:firstRow="1" w:lastRow="0" w:firstColumn="1" w:lastColumn="0" w:noHBand="0" w:noVBand="1"/>
      </w:tblPr>
      <w:tblGrid>
        <w:gridCol w:w="9355"/>
      </w:tblGrid>
      <w:tr w:rsidR="008C6925" w:rsidRPr="0082249F" w14:paraId="2C6AC36D" w14:textId="77777777" w:rsidTr="00C066B4">
        <w:trPr>
          <w:trHeight w:val="1223"/>
        </w:trPr>
        <w:tc>
          <w:tcPr>
            <w:tcW w:w="9355" w:type="dxa"/>
          </w:tcPr>
          <w:p w14:paraId="77DE763C" w14:textId="59687059" w:rsidR="001F4409" w:rsidRPr="0082249F" w:rsidRDefault="001F4409" w:rsidP="006A54B3">
            <w:pPr>
              <w:pStyle w:val="ListParagraph"/>
              <w:spacing w:after="120"/>
              <w:ind w:left="0"/>
              <w:rPr>
                <w:rFonts w:asciiTheme="majorHAnsi" w:hAnsiTheme="majorHAnsi" w:cstheme="majorHAnsi"/>
              </w:rPr>
            </w:pPr>
          </w:p>
        </w:tc>
      </w:tr>
    </w:tbl>
    <w:p w14:paraId="00B2BC16" w14:textId="77777777" w:rsidR="004639B6" w:rsidRDefault="004639B6" w:rsidP="001E3A02">
      <w:pPr>
        <w:spacing w:after="120"/>
        <w:rPr>
          <w:rFonts w:asciiTheme="majorHAnsi" w:hAnsiTheme="majorHAnsi" w:cstheme="majorHAnsi"/>
        </w:rPr>
      </w:pPr>
    </w:p>
    <w:p w14:paraId="6FDFDD64" w14:textId="2C3C950C" w:rsidR="004639B6" w:rsidRPr="001E3A02" w:rsidRDefault="001E3A02" w:rsidP="001E3A02">
      <w:pPr>
        <w:spacing w:after="120"/>
        <w:rPr>
          <w:rFonts w:asciiTheme="majorHAnsi" w:hAnsiTheme="majorHAnsi" w:cstheme="majorHAnsi"/>
        </w:rPr>
      </w:pPr>
      <w:r>
        <w:rPr>
          <w:rFonts w:asciiTheme="majorHAnsi" w:hAnsiTheme="majorHAnsi" w:cstheme="majorHAnsi"/>
        </w:rPr>
        <w:t>1</w:t>
      </w:r>
      <w:r w:rsidR="006E016C">
        <w:rPr>
          <w:rFonts w:asciiTheme="majorHAnsi" w:hAnsiTheme="majorHAnsi" w:cstheme="majorHAnsi"/>
        </w:rPr>
        <w:t>6</w:t>
      </w:r>
      <w:r>
        <w:rPr>
          <w:rFonts w:asciiTheme="majorHAnsi" w:hAnsiTheme="majorHAnsi" w:cstheme="majorHAnsi"/>
        </w:rPr>
        <w:t xml:space="preserve">) </w:t>
      </w:r>
      <w:r w:rsidR="006D7B4C" w:rsidRPr="001E3A02">
        <w:rPr>
          <w:rFonts w:asciiTheme="majorHAnsi" w:hAnsiTheme="majorHAnsi" w:cstheme="majorHAnsi"/>
        </w:rPr>
        <w:t xml:space="preserve">How </w:t>
      </w:r>
      <w:r w:rsidR="00C624D7">
        <w:rPr>
          <w:rFonts w:asciiTheme="majorHAnsi" w:hAnsiTheme="majorHAnsi" w:cstheme="majorHAnsi"/>
        </w:rPr>
        <w:t>are</w:t>
      </w:r>
      <w:r w:rsidR="006D7B4C" w:rsidRPr="001E3A02">
        <w:rPr>
          <w:rFonts w:asciiTheme="majorHAnsi" w:hAnsiTheme="majorHAnsi" w:cstheme="majorHAnsi"/>
        </w:rPr>
        <w:t xml:space="preserve"> data used to </w:t>
      </w:r>
      <w:r w:rsidR="00C624D7">
        <w:rPr>
          <w:rFonts w:asciiTheme="majorHAnsi" w:hAnsiTheme="majorHAnsi" w:cstheme="majorHAnsi"/>
        </w:rPr>
        <w:t>inform program</w:t>
      </w:r>
      <w:r w:rsidR="00C624D7" w:rsidRPr="001E3A02">
        <w:rPr>
          <w:rFonts w:asciiTheme="majorHAnsi" w:hAnsiTheme="majorHAnsi" w:cstheme="majorHAnsi"/>
        </w:rPr>
        <w:t xml:space="preserve"> </w:t>
      </w:r>
      <w:r w:rsidR="006D7B4C" w:rsidRPr="001E3A02">
        <w:rPr>
          <w:rFonts w:asciiTheme="majorHAnsi" w:hAnsiTheme="majorHAnsi" w:cstheme="majorHAnsi"/>
        </w:rPr>
        <w:t>practice</w:t>
      </w:r>
      <w:r w:rsidR="00C624D7">
        <w:rPr>
          <w:rFonts w:asciiTheme="majorHAnsi" w:hAnsiTheme="majorHAnsi" w:cstheme="majorHAnsi"/>
        </w:rPr>
        <w:t>s</w:t>
      </w:r>
      <w:r w:rsidR="006D7B4C" w:rsidRPr="001E3A02">
        <w:rPr>
          <w:rFonts w:asciiTheme="majorHAnsi" w:hAnsiTheme="majorHAnsi" w:cstheme="majorHAnsi"/>
        </w:rPr>
        <w:t>? (500 words or fewer</w:t>
      </w:r>
      <w:r w:rsidR="0048580A">
        <w:rPr>
          <w:rFonts w:asciiTheme="majorHAnsi" w:hAnsiTheme="majorHAnsi" w:cstheme="majorHAnsi"/>
        </w:rPr>
        <w:t>)</w:t>
      </w:r>
    </w:p>
    <w:tbl>
      <w:tblPr>
        <w:tblStyle w:val="TableGrid"/>
        <w:tblW w:w="9270" w:type="dxa"/>
        <w:tblInd w:w="-5" w:type="dxa"/>
        <w:tblLook w:val="04A0" w:firstRow="1" w:lastRow="0" w:firstColumn="1" w:lastColumn="0" w:noHBand="0" w:noVBand="1"/>
      </w:tblPr>
      <w:tblGrid>
        <w:gridCol w:w="9270"/>
      </w:tblGrid>
      <w:tr w:rsidR="006D7B4C" w:rsidRPr="0082249F" w14:paraId="1FE1CFF2" w14:textId="77777777" w:rsidTr="0061423C">
        <w:trPr>
          <w:trHeight w:val="1007"/>
        </w:trPr>
        <w:tc>
          <w:tcPr>
            <w:tcW w:w="9270" w:type="dxa"/>
          </w:tcPr>
          <w:p w14:paraId="16A3AAF2" w14:textId="1692DE89" w:rsidR="001E3A02" w:rsidRPr="0082249F" w:rsidRDefault="001E3A02" w:rsidP="00433463">
            <w:pPr>
              <w:pStyle w:val="ListParagraph"/>
              <w:spacing w:after="120"/>
              <w:ind w:left="0"/>
              <w:rPr>
                <w:rFonts w:asciiTheme="majorHAnsi" w:hAnsiTheme="majorHAnsi" w:cstheme="majorHAnsi"/>
              </w:rPr>
            </w:pPr>
          </w:p>
        </w:tc>
      </w:tr>
    </w:tbl>
    <w:p w14:paraId="268F4B56" w14:textId="25656277" w:rsidR="001E3A02" w:rsidRPr="0082249F" w:rsidRDefault="001E3A02" w:rsidP="001E3A02">
      <w:pPr>
        <w:pStyle w:val="Style1"/>
        <w:pBdr>
          <w:top w:val="single" w:sz="18" w:space="0" w:color="auto"/>
        </w:pBdr>
        <w:jc w:val="left"/>
        <w:rPr>
          <w:rFonts w:asciiTheme="majorHAnsi" w:hAnsiTheme="majorHAnsi" w:cstheme="majorHAnsi"/>
        </w:rPr>
      </w:pPr>
      <w:r>
        <w:rPr>
          <w:rFonts w:asciiTheme="majorHAnsi" w:hAnsiTheme="majorHAnsi" w:cstheme="majorHAnsi"/>
        </w:rPr>
        <w:t xml:space="preserve">Financial Sustainability  </w:t>
      </w:r>
    </w:p>
    <w:p w14:paraId="16D7E82B" w14:textId="77777777" w:rsidR="006E5696" w:rsidRPr="0082249F" w:rsidRDefault="006E5696" w:rsidP="008C6925">
      <w:pPr>
        <w:spacing w:after="120"/>
        <w:rPr>
          <w:rFonts w:asciiTheme="majorHAnsi" w:eastAsia="Times New Roman" w:hAnsiTheme="majorHAnsi" w:cstheme="majorHAnsi"/>
        </w:rPr>
      </w:pPr>
    </w:p>
    <w:p w14:paraId="73F27C9B" w14:textId="198D511F" w:rsidR="008C6925" w:rsidRPr="001E3A02" w:rsidRDefault="001E3A02" w:rsidP="3974384E">
      <w:pPr>
        <w:spacing w:after="120"/>
        <w:rPr>
          <w:rFonts w:asciiTheme="majorHAnsi" w:eastAsiaTheme="minorEastAsia" w:hAnsiTheme="majorHAnsi" w:cstheme="majorBidi"/>
        </w:rPr>
      </w:pPr>
      <w:r w:rsidRPr="3974384E">
        <w:rPr>
          <w:rFonts w:asciiTheme="majorHAnsi" w:eastAsiaTheme="minorEastAsia" w:hAnsiTheme="majorHAnsi" w:cstheme="majorBidi"/>
        </w:rPr>
        <w:t>1</w:t>
      </w:r>
      <w:r w:rsidR="006E016C">
        <w:rPr>
          <w:rFonts w:asciiTheme="majorHAnsi" w:eastAsiaTheme="minorEastAsia" w:hAnsiTheme="majorHAnsi" w:cstheme="majorBidi"/>
        </w:rPr>
        <w:t>7</w:t>
      </w:r>
      <w:r w:rsidRPr="3974384E">
        <w:rPr>
          <w:rFonts w:asciiTheme="majorHAnsi" w:eastAsiaTheme="minorEastAsia" w:hAnsiTheme="majorHAnsi" w:cstheme="majorBidi"/>
        </w:rPr>
        <w:t xml:space="preserve">) </w:t>
      </w:r>
      <w:r w:rsidR="006D7B4C" w:rsidRPr="3974384E">
        <w:rPr>
          <w:rFonts w:asciiTheme="majorHAnsi" w:eastAsiaTheme="minorEastAsia" w:hAnsiTheme="majorHAnsi" w:cstheme="majorBidi"/>
        </w:rPr>
        <w:t xml:space="preserve">What is your program’s </w:t>
      </w:r>
      <w:r w:rsidR="002C5437" w:rsidRPr="3974384E">
        <w:rPr>
          <w:rFonts w:asciiTheme="majorHAnsi" w:eastAsiaTheme="minorEastAsia" w:hAnsiTheme="majorHAnsi" w:cstheme="majorBidi"/>
        </w:rPr>
        <w:t>financial</w:t>
      </w:r>
      <w:r w:rsidR="006D7B4C" w:rsidRPr="3974384E">
        <w:rPr>
          <w:rFonts w:asciiTheme="majorHAnsi" w:eastAsiaTheme="minorEastAsia" w:hAnsiTheme="majorHAnsi" w:cstheme="majorBidi"/>
        </w:rPr>
        <w:t xml:space="preserve"> sustainability plan? </w:t>
      </w:r>
      <w:r w:rsidR="005E1610">
        <w:rPr>
          <w:rFonts w:asciiTheme="majorHAnsi" w:eastAsiaTheme="minorEastAsia" w:hAnsiTheme="majorHAnsi" w:cstheme="majorBidi"/>
        </w:rPr>
        <w:t>Include in your response details on: w</w:t>
      </w:r>
      <w:r w:rsidR="006D7B4C" w:rsidRPr="3974384E">
        <w:rPr>
          <w:rFonts w:asciiTheme="majorHAnsi" w:eastAsiaTheme="minorEastAsia" w:hAnsiTheme="majorHAnsi" w:cstheme="majorBidi"/>
        </w:rPr>
        <w:t xml:space="preserve">ho is responsible for the plan </w:t>
      </w:r>
      <w:r w:rsidR="005E1610">
        <w:rPr>
          <w:rFonts w:asciiTheme="majorHAnsi" w:eastAsiaTheme="minorEastAsia" w:hAnsiTheme="majorHAnsi" w:cstheme="majorBidi"/>
        </w:rPr>
        <w:t>and w</w:t>
      </w:r>
      <w:r w:rsidR="006D7B4C" w:rsidRPr="3974384E">
        <w:rPr>
          <w:rFonts w:asciiTheme="majorHAnsi" w:eastAsiaTheme="minorEastAsia" w:hAnsiTheme="majorHAnsi" w:cstheme="majorBidi"/>
        </w:rPr>
        <w:t xml:space="preserve">hat is the plan’s timeline for </w:t>
      </w:r>
      <w:r w:rsidR="001F69D7">
        <w:rPr>
          <w:rFonts w:asciiTheme="majorHAnsi" w:eastAsiaTheme="minorEastAsia" w:hAnsiTheme="majorHAnsi" w:cstheme="majorBidi"/>
        </w:rPr>
        <w:t xml:space="preserve">assessing and improving </w:t>
      </w:r>
      <w:r w:rsidR="006D7B4C" w:rsidRPr="3974384E">
        <w:rPr>
          <w:rFonts w:asciiTheme="majorHAnsi" w:eastAsiaTheme="minorEastAsia" w:hAnsiTheme="majorHAnsi" w:cstheme="majorBidi"/>
        </w:rPr>
        <w:t>performance? (500 words or less)</w:t>
      </w:r>
      <w:r w:rsidR="3B8B52C7" w:rsidRPr="3974384E">
        <w:rPr>
          <w:rFonts w:asciiTheme="majorHAnsi" w:eastAsiaTheme="minorEastAsia" w:hAnsiTheme="majorHAnsi" w:cstheme="majorBidi"/>
        </w:rPr>
        <w:t xml:space="preserve">. </w:t>
      </w:r>
      <w:r w:rsidR="006D7B4C" w:rsidRPr="3974384E">
        <w:rPr>
          <w:rFonts w:asciiTheme="majorHAnsi" w:eastAsiaTheme="minorEastAsia" w:hAnsiTheme="majorHAnsi" w:cstheme="majorBidi"/>
        </w:rPr>
        <w:t>Provide a copy of the plan</w:t>
      </w:r>
      <w:r w:rsidR="001F69D7">
        <w:rPr>
          <w:rFonts w:asciiTheme="majorHAnsi" w:eastAsiaTheme="minorEastAsia" w:hAnsiTheme="majorHAnsi" w:cstheme="majorBidi"/>
        </w:rPr>
        <w:t xml:space="preserve"> as an attachment</w:t>
      </w:r>
      <w:r w:rsidR="006D7B4C" w:rsidRPr="3974384E">
        <w:rPr>
          <w:rFonts w:asciiTheme="majorHAnsi" w:eastAsiaTheme="minorEastAsia" w:hAnsiTheme="majorHAnsi" w:cstheme="majorBidi"/>
        </w:rPr>
        <w:t xml:space="preserve">. </w:t>
      </w:r>
    </w:p>
    <w:tbl>
      <w:tblPr>
        <w:tblStyle w:val="TableGrid"/>
        <w:tblW w:w="0" w:type="auto"/>
        <w:tblInd w:w="-5" w:type="dxa"/>
        <w:tblLook w:val="04A0" w:firstRow="1" w:lastRow="0" w:firstColumn="1" w:lastColumn="0" w:noHBand="0" w:noVBand="1"/>
      </w:tblPr>
      <w:tblGrid>
        <w:gridCol w:w="9355"/>
      </w:tblGrid>
      <w:tr w:rsidR="008C6925" w:rsidRPr="0082249F" w14:paraId="3410ED72" w14:textId="77777777" w:rsidTr="00C066B4">
        <w:trPr>
          <w:trHeight w:val="1313"/>
        </w:trPr>
        <w:tc>
          <w:tcPr>
            <w:tcW w:w="9355" w:type="dxa"/>
          </w:tcPr>
          <w:p w14:paraId="1D893708" w14:textId="16AAF8C0" w:rsidR="006553A1" w:rsidRPr="0082249F" w:rsidRDefault="006553A1" w:rsidP="006A54B3">
            <w:pPr>
              <w:pStyle w:val="ListParagraph"/>
              <w:spacing w:after="120"/>
              <w:ind w:left="0"/>
              <w:rPr>
                <w:rFonts w:asciiTheme="majorHAnsi" w:hAnsiTheme="majorHAnsi" w:cstheme="majorHAnsi"/>
              </w:rPr>
            </w:pPr>
          </w:p>
        </w:tc>
      </w:tr>
    </w:tbl>
    <w:p w14:paraId="1EB9A8FA" w14:textId="77777777" w:rsidR="004639B6" w:rsidRDefault="004639B6" w:rsidP="001E3A02">
      <w:pPr>
        <w:spacing w:after="120"/>
        <w:rPr>
          <w:rFonts w:asciiTheme="majorHAnsi" w:hAnsiTheme="majorHAnsi" w:cstheme="majorHAnsi"/>
        </w:rPr>
      </w:pPr>
    </w:p>
    <w:p w14:paraId="108F83B0" w14:textId="43A8BEDE" w:rsidR="008B58BF" w:rsidRDefault="001E3A02" w:rsidP="001E3A02">
      <w:pPr>
        <w:spacing w:after="120"/>
        <w:rPr>
          <w:rFonts w:asciiTheme="majorHAnsi" w:hAnsiTheme="majorHAnsi" w:cstheme="majorHAnsi"/>
        </w:rPr>
      </w:pPr>
      <w:r>
        <w:rPr>
          <w:rFonts w:asciiTheme="majorHAnsi" w:hAnsiTheme="majorHAnsi" w:cstheme="majorHAnsi"/>
        </w:rPr>
        <w:t>1</w:t>
      </w:r>
      <w:r w:rsidR="006E016C">
        <w:rPr>
          <w:rFonts w:asciiTheme="majorHAnsi" w:hAnsiTheme="majorHAnsi" w:cstheme="majorHAnsi"/>
        </w:rPr>
        <w:t>8</w:t>
      </w:r>
      <w:r>
        <w:rPr>
          <w:rFonts w:asciiTheme="majorHAnsi" w:hAnsiTheme="majorHAnsi" w:cstheme="majorHAnsi"/>
        </w:rPr>
        <w:t xml:space="preserve">) </w:t>
      </w:r>
      <w:r w:rsidR="0018733F" w:rsidRPr="001E3A02">
        <w:rPr>
          <w:rFonts w:asciiTheme="majorHAnsi" w:hAnsiTheme="majorHAnsi" w:cstheme="majorHAnsi"/>
        </w:rPr>
        <w:t xml:space="preserve"> </w:t>
      </w:r>
      <w:r w:rsidR="006D7B4C" w:rsidRPr="001E3A02">
        <w:rPr>
          <w:rFonts w:asciiTheme="majorHAnsi" w:hAnsiTheme="majorHAnsi" w:cstheme="majorHAnsi"/>
        </w:rPr>
        <w:t xml:space="preserve">Describe the </w:t>
      </w:r>
      <w:r w:rsidR="00DF318B">
        <w:rPr>
          <w:rFonts w:asciiTheme="majorHAnsi" w:hAnsiTheme="majorHAnsi" w:cstheme="majorHAnsi"/>
        </w:rPr>
        <w:t>systems and staffing</w:t>
      </w:r>
      <w:r w:rsidR="006D7B4C" w:rsidRPr="001E3A02">
        <w:rPr>
          <w:rFonts w:asciiTheme="majorHAnsi" w:hAnsiTheme="majorHAnsi" w:cstheme="majorHAnsi"/>
        </w:rPr>
        <w:t xml:space="preserve"> currently in place to operationalize your sustainability plan</w:t>
      </w:r>
      <w:r w:rsidR="004639B6">
        <w:rPr>
          <w:rFonts w:asciiTheme="majorHAnsi" w:hAnsiTheme="majorHAnsi" w:cstheme="majorHAnsi"/>
        </w:rPr>
        <w:t xml:space="preserve">. </w:t>
      </w:r>
      <w:r w:rsidR="0048580A">
        <w:rPr>
          <w:rFonts w:asciiTheme="majorHAnsi" w:hAnsiTheme="majorHAnsi" w:cstheme="majorHAnsi"/>
        </w:rPr>
        <w:t xml:space="preserve">(500 words or fewer) </w:t>
      </w:r>
    </w:p>
    <w:p w14:paraId="4E0F45CB" w14:textId="72663A62" w:rsidR="004639B6" w:rsidRDefault="004639B6" w:rsidP="001E3A02">
      <w:pPr>
        <w:spacing w:after="12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47" behindDoc="0" locked="0" layoutInCell="1" allowOverlap="1" wp14:anchorId="56DABD4F" wp14:editId="02E1D1B4">
                <wp:simplePos x="0" y="0"/>
                <wp:positionH relativeFrom="column">
                  <wp:posOffset>-10886</wp:posOffset>
                </wp:positionH>
                <wp:positionV relativeFrom="paragraph">
                  <wp:posOffset>60416</wp:posOffset>
                </wp:positionV>
                <wp:extent cx="6030686" cy="446314"/>
                <wp:effectExtent l="0" t="0" r="14605" b="11430"/>
                <wp:wrapNone/>
                <wp:docPr id="13" name="Text Box 13"/>
                <wp:cNvGraphicFramePr/>
                <a:graphic xmlns:a="http://schemas.openxmlformats.org/drawingml/2006/main">
                  <a:graphicData uri="http://schemas.microsoft.com/office/word/2010/wordprocessingShape">
                    <wps:wsp>
                      <wps:cNvSpPr txBox="1"/>
                      <wps:spPr>
                        <a:xfrm>
                          <a:off x="0" y="0"/>
                          <a:ext cx="6030686" cy="446314"/>
                        </a:xfrm>
                        <a:prstGeom prst="rect">
                          <a:avLst/>
                        </a:prstGeom>
                        <a:solidFill>
                          <a:schemeClr val="lt1"/>
                        </a:solidFill>
                        <a:ln w="6350">
                          <a:solidFill>
                            <a:prstClr val="black"/>
                          </a:solidFill>
                        </a:ln>
                      </wps:spPr>
                      <wps:txbx>
                        <w:txbxContent>
                          <w:p w14:paraId="4EDFDC0C"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DABD4F" id="Text Box 13" o:spid="_x0000_s1033" type="#_x0000_t202" style="position:absolute;margin-left:-.85pt;margin-top:4.75pt;width:474.85pt;height:35.1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" fillcolor="white [3201]" strokeweight=".5pt">
                <v:textbox>
                  <w:txbxContent>
                    <w:p w14:paraId="4EDFDC0C" w14:textId="77777777" w:rsidR="004639B6" w:rsidRDefault="004639B6"/>
                  </w:txbxContent>
                </v:textbox>
              </v:shape>
            </w:pict>
          </mc:Fallback>
        </mc:AlternateContent>
      </w:r>
    </w:p>
    <w:p w14:paraId="44FABC18" w14:textId="77777777" w:rsidR="00860940" w:rsidRPr="0082249F" w:rsidRDefault="00860940" w:rsidP="00140E3B">
      <w:pPr>
        <w:pStyle w:val="ListParagraph"/>
        <w:spacing w:after="120"/>
        <w:ind w:left="0"/>
        <w:rPr>
          <w:rFonts w:asciiTheme="majorHAnsi" w:eastAsia="Times New Roman" w:hAnsiTheme="majorHAnsi" w:cstheme="majorHAnsi"/>
          <w:i/>
        </w:rPr>
      </w:pPr>
    </w:p>
    <w:p w14:paraId="620ED077" w14:textId="455696FD" w:rsidR="008B58BF" w:rsidRPr="0082249F" w:rsidRDefault="001E3A02" w:rsidP="00140E3B">
      <w:pPr>
        <w:pStyle w:val="Style1"/>
        <w:jc w:val="left"/>
        <w:rPr>
          <w:rFonts w:asciiTheme="majorHAnsi" w:hAnsiTheme="majorHAnsi" w:cstheme="majorHAnsi"/>
        </w:rPr>
      </w:pPr>
      <w:r>
        <w:rPr>
          <w:rFonts w:asciiTheme="majorHAnsi" w:hAnsiTheme="majorHAnsi" w:cstheme="majorHAnsi"/>
        </w:rPr>
        <w:t xml:space="preserve">Technical Assistance Requests </w:t>
      </w:r>
    </w:p>
    <w:p w14:paraId="6D6046B6" w14:textId="49C84F84" w:rsidR="008B58BF" w:rsidRPr="001E3A02" w:rsidRDefault="001E3A02" w:rsidP="001E3A02">
      <w:pPr>
        <w:spacing w:after="120"/>
        <w:rPr>
          <w:rFonts w:asciiTheme="majorHAnsi" w:eastAsiaTheme="minorEastAsia" w:hAnsiTheme="majorHAnsi" w:cstheme="majorHAnsi"/>
          <w:i/>
          <w:iCs/>
        </w:rPr>
      </w:pPr>
      <w:r>
        <w:rPr>
          <w:rFonts w:asciiTheme="majorHAnsi" w:eastAsiaTheme="minorEastAsia" w:hAnsiTheme="majorHAnsi" w:cstheme="majorHAnsi"/>
        </w:rPr>
        <w:t>1</w:t>
      </w:r>
      <w:r w:rsidR="006E016C">
        <w:rPr>
          <w:rFonts w:asciiTheme="majorHAnsi" w:eastAsiaTheme="minorEastAsia" w:hAnsiTheme="majorHAnsi" w:cstheme="majorHAnsi"/>
        </w:rPr>
        <w:t>9</w:t>
      </w:r>
      <w:r>
        <w:rPr>
          <w:rFonts w:asciiTheme="majorHAnsi" w:eastAsiaTheme="minorEastAsia" w:hAnsiTheme="majorHAnsi" w:cstheme="majorHAnsi"/>
        </w:rPr>
        <w:t xml:space="preserve">) </w:t>
      </w:r>
      <w:r w:rsidR="006D7B4C" w:rsidRPr="001E3A02">
        <w:rPr>
          <w:rFonts w:asciiTheme="majorHAnsi" w:eastAsiaTheme="minorEastAsia" w:hAnsiTheme="majorHAnsi" w:cstheme="majorHAnsi"/>
        </w:rPr>
        <w:t xml:space="preserve">How </w:t>
      </w:r>
      <w:r w:rsidR="001F69D7">
        <w:rPr>
          <w:rFonts w:asciiTheme="majorHAnsi" w:eastAsiaTheme="minorEastAsia" w:hAnsiTheme="majorHAnsi" w:cstheme="majorHAnsi"/>
        </w:rPr>
        <w:t xml:space="preserve">does </w:t>
      </w:r>
      <w:r w:rsidR="006D7B4C" w:rsidRPr="001E3A02">
        <w:rPr>
          <w:rFonts w:asciiTheme="majorHAnsi" w:eastAsiaTheme="minorEastAsia" w:hAnsiTheme="majorHAnsi" w:cstheme="majorHAnsi"/>
        </w:rPr>
        <w:t xml:space="preserve">your program plan to respond to learning site technical assistance requests? </w:t>
      </w:r>
      <w:r w:rsidR="00A0192E" w:rsidRPr="001E3A02">
        <w:rPr>
          <w:rFonts w:asciiTheme="majorHAnsi" w:eastAsiaTheme="minorEastAsia" w:hAnsiTheme="majorHAnsi" w:cstheme="majorHAnsi"/>
        </w:rPr>
        <w:t xml:space="preserve">Provide examples of past program </w:t>
      </w:r>
      <w:r w:rsidR="002C5437" w:rsidRPr="001E3A02">
        <w:rPr>
          <w:rFonts w:asciiTheme="majorHAnsi" w:eastAsiaTheme="minorEastAsia" w:hAnsiTheme="majorHAnsi" w:cstheme="majorHAnsi"/>
        </w:rPr>
        <w:t>consultation</w:t>
      </w:r>
      <w:r w:rsidR="00A0192E" w:rsidRPr="001E3A02">
        <w:rPr>
          <w:rFonts w:asciiTheme="majorHAnsi" w:eastAsiaTheme="minorEastAsia" w:hAnsiTheme="majorHAnsi" w:cstheme="majorHAnsi"/>
        </w:rPr>
        <w:t xml:space="preserve"> </w:t>
      </w:r>
      <w:r w:rsidR="001F69D7">
        <w:rPr>
          <w:rFonts w:asciiTheme="majorHAnsi" w:eastAsiaTheme="minorEastAsia" w:hAnsiTheme="majorHAnsi" w:cstheme="majorHAnsi"/>
        </w:rPr>
        <w:t xml:space="preserve">you have </w:t>
      </w:r>
      <w:r w:rsidR="00A0192E" w:rsidRPr="001E3A02">
        <w:rPr>
          <w:rFonts w:asciiTheme="majorHAnsi" w:eastAsiaTheme="minorEastAsia" w:hAnsiTheme="majorHAnsi" w:cstheme="majorHAnsi"/>
        </w:rPr>
        <w:t>provided and to whom</w:t>
      </w:r>
      <w:r w:rsidR="001F69D7">
        <w:rPr>
          <w:rFonts w:asciiTheme="majorHAnsi" w:eastAsiaTheme="minorEastAsia" w:hAnsiTheme="majorHAnsi" w:cstheme="majorHAnsi"/>
        </w:rPr>
        <w:t>.</w:t>
      </w:r>
      <w:r w:rsidR="00A0192E" w:rsidRPr="001E3A02">
        <w:rPr>
          <w:rFonts w:asciiTheme="majorHAnsi" w:eastAsiaTheme="minorEastAsia" w:hAnsiTheme="majorHAnsi" w:cstheme="majorHAnsi"/>
        </w:rPr>
        <w:t xml:space="preserve"> (500 words or less) </w:t>
      </w:r>
    </w:p>
    <w:tbl>
      <w:tblPr>
        <w:tblStyle w:val="TableGrid"/>
        <w:tblW w:w="0" w:type="auto"/>
        <w:tblInd w:w="-5" w:type="dxa"/>
        <w:tblLook w:val="04A0" w:firstRow="1" w:lastRow="0" w:firstColumn="1" w:lastColumn="0" w:noHBand="0" w:noVBand="1"/>
      </w:tblPr>
      <w:tblGrid>
        <w:gridCol w:w="9355"/>
      </w:tblGrid>
      <w:tr w:rsidR="008B58BF" w:rsidRPr="0082249F" w14:paraId="649DDA07" w14:textId="77777777" w:rsidTr="0061423C">
        <w:trPr>
          <w:trHeight w:val="773"/>
        </w:trPr>
        <w:tc>
          <w:tcPr>
            <w:tcW w:w="9355" w:type="dxa"/>
          </w:tcPr>
          <w:p w14:paraId="4E927BA2" w14:textId="54B0BEF7" w:rsidR="008B58BF" w:rsidRPr="000D0ADB" w:rsidRDefault="008B58BF" w:rsidP="000D0ADB">
            <w:pPr>
              <w:pStyle w:val="ListParagraph"/>
              <w:spacing w:after="120"/>
              <w:ind w:left="0"/>
              <w:rPr>
                <w:rFonts w:asciiTheme="majorHAnsi" w:eastAsia="Times New Roman" w:hAnsiTheme="majorHAnsi" w:cstheme="majorHAnsi"/>
              </w:rPr>
            </w:pPr>
          </w:p>
        </w:tc>
      </w:tr>
    </w:tbl>
    <w:p w14:paraId="16C23921" w14:textId="0D95A2C8" w:rsidR="008B58BF" w:rsidRDefault="008B58BF" w:rsidP="00140E3B">
      <w:pPr>
        <w:pStyle w:val="ListParagraph"/>
        <w:spacing w:after="120"/>
        <w:ind w:left="0"/>
        <w:rPr>
          <w:rFonts w:asciiTheme="majorHAnsi" w:hAnsiTheme="majorHAnsi" w:cstheme="majorHAnsi"/>
          <w:u w:val="single"/>
        </w:rPr>
      </w:pPr>
    </w:p>
    <w:p w14:paraId="5426AF9D" w14:textId="77777777" w:rsidR="00294539" w:rsidRPr="0082249F" w:rsidRDefault="00294539" w:rsidP="00140E3B">
      <w:pPr>
        <w:pStyle w:val="ListParagraph"/>
        <w:spacing w:after="120"/>
        <w:ind w:left="0"/>
        <w:rPr>
          <w:rFonts w:asciiTheme="majorHAnsi" w:hAnsiTheme="majorHAnsi" w:cstheme="majorHAnsi"/>
          <w:u w:val="single"/>
        </w:rPr>
      </w:pPr>
    </w:p>
    <w:p w14:paraId="341660C2" w14:textId="77777777" w:rsidR="0087309D" w:rsidRPr="0082249F" w:rsidRDefault="0087309D" w:rsidP="0087309D">
      <w:pPr>
        <w:pStyle w:val="Style1"/>
        <w:jc w:val="left"/>
        <w:rPr>
          <w:rFonts w:asciiTheme="majorHAnsi" w:hAnsiTheme="majorHAnsi" w:cstheme="majorHAnsi"/>
        </w:rPr>
      </w:pPr>
      <w:r w:rsidRPr="0082249F">
        <w:rPr>
          <w:rFonts w:asciiTheme="majorHAnsi" w:hAnsiTheme="majorHAnsi" w:cstheme="majorHAnsi"/>
        </w:rPr>
        <w:t>Additional information</w:t>
      </w:r>
    </w:p>
    <w:p w14:paraId="598ACE0A" w14:textId="7AB7AC9F" w:rsidR="0087309D" w:rsidRPr="001E3A02" w:rsidRDefault="006E016C" w:rsidP="001E3A02">
      <w:pPr>
        <w:widowControl w:val="0"/>
        <w:tabs>
          <w:tab w:val="left" w:pos="0"/>
          <w:tab w:val="left" w:pos="3180"/>
        </w:tabs>
        <w:autoSpaceDE w:val="0"/>
        <w:autoSpaceDN w:val="0"/>
        <w:adjustRightInd w:val="0"/>
        <w:spacing w:before="329" w:after="120"/>
        <w:rPr>
          <w:rFonts w:asciiTheme="majorHAnsi" w:hAnsiTheme="majorHAnsi" w:cstheme="majorHAnsi"/>
        </w:rPr>
      </w:pPr>
      <w:r>
        <w:rPr>
          <w:rFonts w:asciiTheme="majorHAnsi" w:hAnsiTheme="majorHAnsi" w:cstheme="majorHAnsi"/>
        </w:rPr>
        <w:t>20</w:t>
      </w:r>
      <w:r w:rsidR="001E3A02">
        <w:rPr>
          <w:rFonts w:asciiTheme="majorHAnsi" w:hAnsiTheme="majorHAnsi" w:cstheme="majorHAnsi"/>
        </w:rPr>
        <w:t xml:space="preserve">) </w:t>
      </w:r>
      <w:r w:rsidR="1D799189" w:rsidRPr="001E3A02">
        <w:rPr>
          <w:rFonts w:asciiTheme="majorHAnsi" w:hAnsiTheme="majorHAnsi" w:cstheme="majorHAnsi"/>
        </w:rPr>
        <w:t>Please provide any additional information about your</w:t>
      </w:r>
      <w:r w:rsidR="006D7B4C" w:rsidRPr="001E3A02">
        <w:rPr>
          <w:rFonts w:asciiTheme="majorHAnsi" w:hAnsiTheme="majorHAnsi" w:cstheme="majorHAnsi"/>
        </w:rPr>
        <w:t xml:space="preserve"> prog</w:t>
      </w:r>
      <w:r w:rsidR="00405C15" w:rsidRPr="001E3A02">
        <w:rPr>
          <w:rFonts w:asciiTheme="majorHAnsi" w:hAnsiTheme="majorHAnsi" w:cstheme="majorHAnsi"/>
        </w:rPr>
        <w:t>ra</w:t>
      </w:r>
      <w:r w:rsidR="006D7B4C" w:rsidRPr="001E3A02">
        <w:rPr>
          <w:rFonts w:asciiTheme="majorHAnsi" w:hAnsiTheme="majorHAnsi" w:cstheme="majorHAnsi"/>
        </w:rPr>
        <w:t>m</w:t>
      </w:r>
      <w:r w:rsidR="1D799189" w:rsidRPr="001E3A02">
        <w:rPr>
          <w:rFonts w:asciiTheme="majorHAnsi" w:hAnsiTheme="majorHAnsi" w:cstheme="majorHAnsi"/>
        </w:rPr>
        <w:t xml:space="preserve">, including any other elements that you believe are particularly strong and of value for other agencies to understand. This may include any information that demonstrates program sustainability, training and protocols for </w:t>
      </w:r>
      <w:r w:rsidR="006D7B4C" w:rsidRPr="001E3A02">
        <w:rPr>
          <w:rFonts w:asciiTheme="majorHAnsi" w:hAnsiTheme="majorHAnsi" w:cstheme="majorHAnsi"/>
        </w:rPr>
        <w:t>staff</w:t>
      </w:r>
      <w:r w:rsidR="1D799189" w:rsidRPr="001E3A02">
        <w:rPr>
          <w:rFonts w:asciiTheme="majorHAnsi" w:hAnsiTheme="majorHAnsi" w:cstheme="majorHAnsi"/>
        </w:rPr>
        <w:t>, information-sharing policies, or any strong peer-support features. (Optional</w:t>
      </w:r>
      <w:r w:rsidR="001E3A02">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7309D" w:rsidRPr="0082249F" w14:paraId="19D7D192" w14:textId="77777777" w:rsidTr="0061423C">
        <w:trPr>
          <w:trHeight w:val="620"/>
        </w:trPr>
        <w:tc>
          <w:tcPr>
            <w:tcW w:w="9355" w:type="dxa"/>
          </w:tcPr>
          <w:p w14:paraId="197ADF5E" w14:textId="231B870E" w:rsidR="00F4410E" w:rsidRPr="0082249F" w:rsidRDefault="00F4410E" w:rsidP="004A79EC">
            <w:pPr>
              <w:pStyle w:val="ListParagraph"/>
              <w:widowControl w:val="0"/>
              <w:tabs>
                <w:tab w:val="left" w:pos="0"/>
                <w:tab w:val="left" w:pos="3180"/>
              </w:tabs>
              <w:autoSpaceDE w:val="0"/>
              <w:autoSpaceDN w:val="0"/>
              <w:adjustRightInd w:val="0"/>
              <w:spacing w:before="329" w:after="120"/>
              <w:ind w:left="0"/>
              <w:rPr>
                <w:rFonts w:asciiTheme="majorHAnsi" w:hAnsiTheme="majorHAnsi" w:cstheme="majorHAnsi"/>
              </w:rPr>
            </w:pPr>
          </w:p>
        </w:tc>
      </w:tr>
    </w:tbl>
    <w:p w14:paraId="12CCDB20" w14:textId="77777777" w:rsidR="004639B6" w:rsidRPr="004639B6" w:rsidRDefault="004639B6" w:rsidP="0061423C">
      <w:pPr>
        <w:tabs>
          <w:tab w:val="left" w:pos="630"/>
        </w:tabs>
        <w:spacing w:before="240" w:after="0"/>
        <w:rPr>
          <w:rFonts w:asciiTheme="majorHAnsi" w:hAnsiTheme="majorHAnsi" w:cstheme="majorHAnsi"/>
          <w:b/>
          <w:sz w:val="24"/>
          <w:szCs w:val="24"/>
          <w:u w:val="single"/>
        </w:rPr>
      </w:pPr>
    </w:p>
    <w:p w14:paraId="078F9F44" w14:textId="2F881651" w:rsidR="00C02FE0" w:rsidRPr="0082249F" w:rsidRDefault="00C02FE0" w:rsidP="00E473D2">
      <w:pPr>
        <w:pStyle w:val="ListParagraph"/>
        <w:numPr>
          <w:ilvl w:val="0"/>
          <w:numId w:val="22"/>
        </w:numPr>
        <w:tabs>
          <w:tab w:val="left" w:pos="630"/>
        </w:tabs>
        <w:spacing w:before="240" w:after="0"/>
        <w:rPr>
          <w:rFonts w:asciiTheme="majorHAnsi" w:hAnsiTheme="majorHAnsi" w:cstheme="majorHAnsi"/>
          <w:b/>
          <w:sz w:val="24"/>
          <w:szCs w:val="24"/>
          <w:u w:val="single"/>
        </w:rPr>
      </w:pPr>
      <w:r w:rsidRPr="0082249F">
        <w:rPr>
          <w:rFonts w:asciiTheme="majorHAnsi" w:hAnsiTheme="majorHAnsi" w:cstheme="majorHAnsi"/>
          <w:b/>
          <w:sz w:val="24"/>
          <w:szCs w:val="24"/>
          <w:u w:val="single"/>
        </w:rPr>
        <w:t>Attachments</w:t>
      </w:r>
    </w:p>
    <w:p w14:paraId="2BDDA349" w14:textId="77777777" w:rsidR="00C02FE0" w:rsidRPr="0082249F" w:rsidRDefault="00C02FE0" w:rsidP="00C02FE0">
      <w:pPr>
        <w:pStyle w:val="ListParagraph"/>
        <w:tabs>
          <w:tab w:val="left" w:pos="630"/>
        </w:tabs>
        <w:spacing w:before="240" w:after="0"/>
        <w:ind w:left="1080"/>
        <w:rPr>
          <w:rFonts w:asciiTheme="majorHAnsi" w:hAnsiTheme="majorHAnsi" w:cstheme="majorHAnsi"/>
          <w:b/>
          <w:sz w:val="24"/>
          <w:szCs w:val="24"/>
          <w:u w:val="single"/>
        </w:rPr>
      </w:pPr>
    </w:p>
    <w:p w14:paraId="70CDE81B" w14:textId="77777777" w:rsidR="008B58BF" w:rsidRPr="0082249F" w:rsidRDefault="008B58BF" w:rsidP="00447600">
      <w:pPr>
        <w:pStyle w:val="Style1"/>
        <w:jc w:val="left"/>
        <w:rPr>
          <w:rFonts w:asciiTheme="majorHAnsi" w:hAnsiTheme="majorHAnsi" w:cstheme="majorHAnsi"/>
        </w:rPr>
      </w:pPr>
      <w:r w:rsidRPr="0082249F">
        <w:rPr>
          <w:rFonts w:asciiTheme="majorHAnsi" w:hAnsiTheme="majorHAnsi" w:cstheme="majorHAnsi"/>
        </w:rPr>
        <w:t>Supporting Materials</w:t>
      </w:r>
    </w:p>
    <w:p w14:paraId="424713E5" w14:textId="0535B29B" w:rsidR="00874FEA" w:rsidRPr="0082249F" w:rsidRDefault="00874FEA" w:rsidP="00874FEA">
      <w:pPr>
        <w:spacing w:after="120"/>
        <w:rPr>
          <w:rFonts w:asciiTheme="majorHAnsi" w:hAnsiTheme="majorHAnsi" w:cstheme="majorHAnsi"/>
          <w:b/>
          <w:bCs/>
          <w:color w:val="FF0000"/>
          <w:sz w:val="24"/>
          <w:szCs w:val="24"/>
        </w:rPr>
      </w:pPr>
      <w:r w:rsidRPr="0082249F">
        <w:rPr>
          <w:rFonts w:asciiTheme="majorHAnsi" w:hAnsiTheme="majorHAnsi" w:cstheme="majorHAnsi"/>
          <w:b/>
          <w:bCs/>
          <w:color w:val="FF0000"/>
          <w:sz w:val="24"/>
          <w:szCs w:val="24"/>
        </w:rPr>
        <w:t xml:space="preserve">The following items must be submitted to </w:t>
      </w:r>
      <w:r>
        <w:rPr>
          <w:rFonts w:asciiTheme="majorHAnsi" w:hAnsiTheme="majorHAnsi" w:cstheme="majorHAnsi"/>
          <w:b/>
          <w:bCs/>
          <w:color w:val="FF0000"/>
          <w:sz w:val="24"/>
          <w:szCs w:val="24"/>
        </w:rPr>
        <w:t>Katie Herman at kherman@csg.org</w:t>
      </w:r>
      <w:r w:rsidRPr="0082249F">
        <w:rPr>
          <w:rFonts w:asciiTheme="majorHAnsi" w:hAnsiTheme="majorHAnsi" w:cstheme="majorHAnsi"/>
          <w:b/>
          <w:bCs/>
          <w:sz w:val="24"/>
          <w:szCs w:val="24"/>
        </w:rPr>
        <w:t xml:space="preserve"> </w:t>
      </w:r>
      <w:r w:rsidRPr="0082249F">
        <w:rPr>
          <w:rFonts w:asciiTheme="majorHAnsi" w:hAnsiTheme="majorHAnsi" w:cstheme="majorHAnsi"/>
          <w:b/>
          <w:bCs/>
          <w:color w:val="FF0000"/>
          <w:sz w:val="24"/>
          <w:szCs w:val="24"/>
        </w:rPr>
        <w:t xml:space="preserve">by </w:t>
      </w:r>
      <w:r w:rsidR="00130D96">
        <w:rPr>
          <w:rFonts w:asciiTheme="majorHAnsi" w:hAnsiTheme="majorHAnsi" w:cstheme="majorHAnsi"/>
          <w:b/>
          <w:bCs/>
          <w:color w:val="FF0000"/>
          <w:sz w:val="24"/>
          <w:szCs w:val="24"/>
          <w:highlight w:val="yellow"/>
        </w:rPr>
        <w:t>February 10</w:t>
      </w:r>
      <w:r w:rsidR="009756A1">
        <w:rPr>
          <w:rFonts w:asciiTheme="majorHAnsi" w:hAnsiTheme="majorHAnsi" w:cstheme="majorHAnsi"/>
          <w:b/>
          <w:bCs/>
          <w:color w:val="FF0000"/>
          <w:sz w:val="24"/>
          <w:szCs w:val="24"/>
          <w:highlight w:val="yellow"/>
        </w:rPr>
        <w:t>, 2023</w:t>
      </w:r>
      <w:r w:rsidR="006E016C">
        <w:rPr>
          <w:rFonts w:asciiTheme="majorHAnsi" w:hAnsiTheme="majorHAnsi" w:cstheme="majorHAnsi"/>
          <w:b/>
          <w:bCs/>
          <w:color w:val="FF0000"/>
          <w:sz w:val="24"/>
          <w:szCs w:val="24"/>
          <w:highlight w:val="yellow"/>
        </w:rPr>
        <w:t>,</w:t>
      </w:r>
      <w:r w:rsidR="009756A1">
        <w:rPr>
          <w:rFonts w:asciiTheme="majorHAnsi" w:hAnsiTheme="majorHAnsi" w:cstheme="majorHAnsi"/>
          <w:b/>
          <w:bCs/>
          <w:color w:val="FF0000"/>
          <w:sz w:val="24"/>
          <w:szCs w:val="24"/>
          <w:highlight w:val="yellow"/>
        </w:rPr>
        <w:t xml:space="preserve"> </w:t>
      </w:r>
      <w:r w:rsidRPr="002C7FC3">
        <w:rPr>
          <w:rFonts w:asciiTheme="majorHAnsi" w:hAnsiTheme="majorHAnsi" w:cstheme="majorHAnsi"/>
          <w:b/>
          <w:bCs/>
          <w:color w:val="FF0000"/>
          <w:sz w:val="24"/>
          <w:szCs w:val="24"/>
          <w:highlight w:val="yellow"/>
        </w:rPr>
        <w:t>at 11:59 p.m</w:t>
      </w:r>
      <w:r w:rsidRPr="00DF318B">
        <w:rPr>
          <w:rFonts w:asciiTheme="majorHAnsi" w:hAnsiTheme="majorHAnsi" w:cstheme="majorHAnsi"/>
          <w:b/>
          <w:bCs/>
          <w:color w:val="FF0000"/>
          <w:sz w:val="24"/>
          <w:szCs w:val="24"/>
          <w:highlight w:val="yellow"/>
        </w:rPr>
        <w:t xml:space="preserve">. </w:t>
      </w:r>
      <w:r w:rsidR="00DF318B" w:rsidRPr="00DF318B">
        <w:rPr>
          <w:rFonts w:asciiTheme="majorHAnsi" w:hAnsiTheme="majorHAnsi" w:cstheme="majorHAnsi"/>
          <w:b/>
          <w:bCs/>
          <w:color w:val="FF0000"/>
          <w:sz w:val="24"/>
          <w:szCs w:val="24"/>
          <w:highlight w:val="yellow"/>
        </w:rPr>
        <w:t>ET.</w:t>
      </w:r>
      <w:r w:rsidRPr="0082249F">
        <w:rPr>
          <w:rFonts w:asciiTheme="majorHAnsi" w:hAnsiTheme="majorHAnsi" w:cstheme="majorHAnsi"/>
          <w:b/>
          <w:bCs/>
          <w:color w:val="FF0000"/>
          <w:sz w:val="24"/>
          <w:szCs w:val="24"/>
        </w:rPr>
        <w:t xml:space="preserve"> </w:t>
      </w:r>
    </w:p>
    <w:p w14:paraId="23872508" w14:textId="1E61D98C" w:rsidR="00436810" w:rsidRPr="0082249F" w:rsidRDefault="00AF195C" w:rsidP="00140E3B">
      <w:pPr>
        <w:spacing w:after="120"/>
        <w:rPr>
          <w:rFonts w:asciiTheme="majorHAnsi" w:hAnsiTheme="majorHAnsi" w:cstheme="majorHAnsi"/>
          <w:b/>
          <w:color w:val="FF0000"/>
        </w:rPr>
      </w:pPr>
      <w:r>
        <w:rPr>
          <w:rFonts w:asciiTheme="majorHAnsi" w:hAnsiTheme="majorHAnsi" w:cstheme="majorHAnsi"/>
          <w:b/>
          <w:color w:val="FF0000"/>
        </w:rPr>
        <w:t xml:space="preserve">Please submit the following required materials: </w:t>
      </w:r>
    </w:p>
    <w:p w14:paraId="4312A9DB" w14:textId="66672776" w:rsidR="0066386B" w:rsidRDefault="0066386B" w:rsidP="1E07FEAF">
      <w:pPr>
        <w:pStyle w:val="ListParagraph"/>
        <w:numPr>
          <w:ilvl w:val="0"/>
          <w:numId w:val="5"/>
        </w:numPr>
        <w:spacing w:after="120"/>
        <w:rPr>
          <w:rFonts w:asciiTheme="majorHAnsi" w:hAnsiTheme="majorHAnsi" w:cstheme="majorBidi"/>
          <w:b/>
          <w:bCs/>
        </w:rPr>
      </w:pPr>
      <w:bookmarkStart w:id="3" w:name="OLE_LINK1"/>
      <w:r w:rsidRPr="1E07FEAF">
        <w:rPr>
          <w:rFonts w:asciiTheme="majorHAnsi" w:hAnsiTheme="majorHAnsi" w:cstheme="majorBidi"/>
          <w:b/>
          <w:bCs/>
        </w:rPr>
        <w:t xml:space="preserve">Letter of interest </w:t>
      </w:r>
    </w:p>
    <w:p w14:paraId="0105189B" w14:textId="1BC832C9" w:rsidR="4C819118" w:rsidRDefault="4C819118" w:rsidP="1E07FEAF">
      <w:pPr>
        <w:pStyle w:val="ListParagraph"/>
        <w:numPr>
          <w:ilvl w:val="0"/>
          <w:numId w:val="5"/>
        </w:numPr>
        <w:spacing w:after="120"/>
        <w:rPr>
          <w:b/>
          <w:bCs/>
        </w:rPr>
      </w:pPr>
      <w:r w:rsidRPr="1E07FEAF">
        <w:rPr>
          <w:rFonts w:asciiTheme="majorHAnsi" w:hAnsiTheme="majorHAnsi" w:cstheme="majorBidi"/>
          <w:b/>
          <w:bCs/>
        </w:rPr>
        <w:t>Completed application</w:t>
      </w:r>
    </w:p>
    <w:p w14:paraId="12A46DF0" w14:textId="045871B2" w:rsidR="008B58BF" w:rsidRPr="002C7FC3" w:rsidRDefault="008B58BF" w:rsidP="1E07FEAF">
      <w:pPr>
        <w:pStyle w:val="ListParagraph"/>
        <w:numPr>
          <w:ilvl w:val="0"/>
          <w:numId w:val="5"/>
        </w:numPr>
        <w:spacing w:after="120"/>
        <w:rPr>
          <w:rFonts w:asciiTheme="majorHAnsi" w:hAnsiTheme="majorHAnsi" w:cstheme="majorBidi"/>
          <w:b/>
          <w:bCs/>
        </w:rPr>
      </w:pPr>
      <w:r w:rsidRPr="1E07FEAF">
        <w:rPr>
          <w:rFonts w:asciiTheme="majorHAnsi" w:hAnsiTheme="majorHAnsi" w:cstheme="majorBidi"/>
          <w:b/>
          <w:bCs/>
        </w:rPr>
        <w:t xml:space="preserve">Policy and procedures </w:t>
      </w:r>
      <w:r w:rsidR="0063131D">
        <w:rPr>
          <w:rFonts w:asciiTheme="majorHAnsi" w:hAnsiTheme="majorHAnsi" w:cstheme="majorBidi"/>
          <w:b/>
          <w:bCs/>
        </w:rPr>
        <w:t xml:space="preserve">documents </w:t>
      </w:r>
      <w:r w:rsidR="003F59FC" w:rsidRPr="1E07FEAF">
        <w:rPr>
          <w:rFonts w:asciiTheme="majorHAnsi" w:hAnsiTheme="majorHAnsi" w:cstheme="majorBidi"/>
        </w:rPr>
        <w:t>(e.g., written policies, tool</w:t>
      </w:r>
      <w:r w:rsidR="006553A1" w:rsidRPr="1E07FEAF">
        <w:rPr>
          <w:rFonts w:asciiTheme="majorHAnsi" w:hAnsiTheme="majorHAnsi" w:cstheme="majorBidi"/>
        </w:rPr>
        <w:t>s,</w:t>
      </w:r>
      <w:r w:rsidR="003F59FC" w:rsidRPr="1E07FEAF">
        <w:rPr>
          <w:rFonts w:asciiTheme="majorHAnsi" w:hAnsiTheme="majorHAnsi" w:cstheme="majorBidi"/>
        </w:rPr>
        <w:t xml:space="preserve"> or guidelines that support any of your answers)</w:t>
      </w:r>
    </w:p>
    <w:p w14:paraId="69408CF7" w14:textId="4785BD3D" w:rsidR="002C7FC3" w:rsidRDefault="002C7FC3" w:rsidP="1E07FEAF">
      <w:pPr>
        <w:pStyle w:val="ListParagraph"/>
        <w:numPr>
          <w:ilvl w:val="0"/>
          <w:numId w:val="5"/>
        </w:numPr>
        <w:rPr>
          <w:rFonts w:asciiTheme="majorHAnsi" w:hAnsiTheme="majorHAnsi" w:cstheme="majorBidi"/>
          <w:b/>
          <w:bCs/>
        </w:rPr>
      </w:pPr>
      <w:r w:rsidRPr="1E07FEAF">
        <w:rPr>
          <w:rFonts w:asciiTheme="majorHAnsi" w:hAnsiTheme="majorHAnsi" w:cstheme="majorBidi"/>
          <w:b/>
          <w:bCs/>
        </w:rPr>
        <w:t xml:space="preserve">Examples of past program consultation provided and to whom </w:t>
      </w:r>
    </w:p>
    <w:p w14:paraId="70B9B263" w14:textId="783AC1EE" w:rsidR="00AF195C" w:rsidRPr="00AF195C" w:rsidRDefault="00AF195C" w:rsidP="00AF195C">
      <w:pPr>
        <w:rPr>
          <w:rFonts w:asciiTheme="majorHAnsi" w:hAnsiTheme="majorHAnsi" w:cstheme="majorHAnsi"/>
          <w:b/>
          <w:color w:val="FF0000"/>
        </w:rPr>
      </w:pPr>
      <w:r w:rsidRPr="00AF195C">
        <w:rPr>
          <w:rFonts w:asciiTheme="majorHAnsi" w:hAnsiTheme="majorHAnsi" w:cstheme="majorHAnsi"/>
          <w:b/>
          <w:color w:val="FF0000"/>
        </w:rPr>
        <w:t xml:space="preserve">Optional materials: </w:t>
      </w:r>
    </w:p>
    <w:p w14:paraId="088CCEE2" w14:textId="3BB9EFDC" w:rsidR="008B58BF" w:rsidRPr="00AF195C" w:rsidRDefault="1D799189" w:rsidP="1E07FEAF">
      <w:pPr>
        <w:pStyle w:val="ListParagraph"/>
        <w:numPr>
          <w:ilvl w:val="0"/>
          <w:numId w:val="5"/>
        </w:numPr>
        <w:spacing w:after="120"/>
        <w:rPr>
          <w:rFonts w:asciiTheme="majorHAnsi" w:hAnsiTheme="majorHAnsi" w:cstheme="majorBidi"/>
          <w:b/>
          <w:bCs/>
        </w:rPr>
      </w:pPr>
      <w:r w:rsidRPr="1E07FEAF">
        <w:rPr>
          <w:rFonts w:asciiTheme="majorHAnsi" w:hAnsiTheme="majorHAnsi" w:cstheme="majorBidi"/>
          <w:b/>
          <w:bCs/>
        </w:rPr>
        <w:t>Any annual reports and/or program brochures</w:t>
      </w:r>
    </w:p>
    <w:p w14:paraId="1CE97704" w14:textId="7A7037EA" w:rsidR="00E11ED9" w:rsidRPr="00AF195C" w:rsidRDefault="1D799189" w:rsidP="1E07FEAF">
      <w:pPr>
        <w:pStyle w:val="ListParagraph"/>
        <w:numPr>
          <w:ilvl w:val="0"/>
          <w:numId w:val="5"/>
        </w:numPr>
        <w:spacing w:after="120"/>
        <w:rPr>
          <w:rFonts w:asciiTheme="majorHAnsi" w:hAnsiTheme="majorHAnsi" w:cstheme="majorBidi"/>
          <w:sz w:val="24"/>
          <w:szCs w:val="24"/>
        </w:rPr>
      </w:pPr>
      <w:r w:rsidRPr="1E07FEAF">
        <w:rPr>
          <w:rFonts w:asciiTheme="majorHAnsi" w:hAnsiTheme="majorHAnsi" w:cstheme="majorBidi"/>
          <w:b/>
          <w:bCs/>
        </w:rPr>
        <w:t>Program evaluations</w:t>
      </w:r>
      <w:r w:rsidRPr="1E07FEAF">
        <w:rPr>
          <w:rFonts w:asciiTheme="majorHAnsi" w:hAnsiTheme="majorHAnsi" w:cstheme="majorBidi"/>
        </w:rPr>
        <w:t xml:space="preserve"> (either internal or from a third-party evaluator) </w:t>
      </w:r>
    </w:p>
    <w:p w14:paraId="4A2412A1" w14:textId="3D976E98" w:rsidR="007F5BE5" w:rsidRPr="00AF195C" w:rsidRDefault="00AF195C" w:rsidP="1E07FEAF">
      <w:pPr>
        <w:pStyle w:val="ListParagraph"/>
        <w:numPr>
          <w:ilvl w:val="0"/>
          <w:numId w:val="5"/>
        </w:numPr>
        <w:spacing w:after="120"/>
        <w:rPr>
          <w:rFonts w:asciiTheme="majorHAnsi" w:hAnsiTheme="majorHAnsi" w:cstheme="majorBidi"/>
          <w:sz w:val="24"/>
          <w:szCs w:val="24"/>
        </w:rPr>
      </w:pPr>
      <w:r w:rsidRPr="1E07FEAF">
        <w:rPr>
          <w:rFonts w:asciiTheme="majorHAnsi" w:hAnsiTheme="majorHAnsi" w:cstheme="majorBidi"/>
          <w:b/>
          <w:bCs/>
        </w:rPr>
        <w:t xml:space="preserve">Other materials that support responses on application </w:t>
      </w:r>
      <w:bookmarkEnd w:id="3"/>
    </w:p>
    <w:p w14:paraId="0E2E5DD7" w14:textId="77777777" w:rsidR="00413787" w:rsidRPr="0082249F" w:rsidRDefault="00413787" w:rsidP="00140E3B">
      <w:pPr>
        <w:spacing w:after="120"/>
        <w:rPr>
          <w:rFonts w:asciiTheme="majorHAnsi" w:hAnsiTheme="majorHAnsi" w:cstheme="majorHAnsi"/>
          <w:b/>
          <w:bCs/>
          <w:sz w:val="24"/>
          <w:szCs w:val="24"/>
        </w:rPr>
      </w:pPr>
    </w:p>
    <w:p w14:paraId="2D46BC59" w14:textId="17453382" w:rsidR="00413787" w:rsidRPr="0082249F" w:rsidRDefault="00413787" w:rsidP="008721FA">
      <w:pPr>
        <w:spacing w:after="0" w:line="240" w:lineRule="auto"/>
        <w:rPr>
          <w:rFonts w:asciiTheme="majorHAnsi" w:hAnsiTheme="majorHAnsi" w:cstheme="majorHAnsi"/>
          <w:b/>
          <w:bCs/>
          <w:sz w:val="24"/>
          <w:szCs w:val="24"/>
        </w:rPr>
      </w:pPr>
    </w:p>
    <w:sectPr w:rsidR="00413787" w:rsidRPr="0082249F" w:rsidSect="0001554C">
      <w:headerReference w:type="even" r:id="rId27"/>
      <w:headerReference w:type="default" r:id="rId28"/>
      <w:head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C01D" w14:textId="77777777" w:rsidR="00F12CB6" w:rsidRDefault="00F12CB6" w:rsidP="00E352FE">
      <w:pPr>
        <w:spacing w:after="0" w:line="240" w:lineRule="auto"/>
      </w:pPr>
      <w:r>
        <w:separator/>
      </w:r>
    </w:p>
  </w:endnote>
  <w:endnote w:type="continuationSeparator" w:id="0">
    <w:p w14:paraId="3C4F6300" w14:textId="77777777" w:rsidR="00F12CB6" w:rsidRDefault="00F12CB6" w:rsidP="00E352FE">
      <w:pPr>
        <w:spacing w:after="0" w:line="240" w:lineRule="auto"/>
      </w:pPr>
      <w:r>
        <w:continuationSeparator/>
      </w:r>
    </w:p>
  </w:endnote>
  <w:endnote w:type="continuationNotice" w:id="1">
    <w:p w14:paraId="2B17B2AA" w14:textId="77777777" w:rsidR="00F12CB6" w:rsidRDefault="00F12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raphik Alt Regular">
    <w:panose1 w:val="020B0503030202060203"/>
    <w:charset w:val="00"/>
    <w:family w:val="swiss"/>
    <w:notTrueType/>
    <w:pitch w:val="variable"/>
    <w:sig w:usb0="A000002F" w:usb1="4000045A" w:usb2="00000000" w:usb3="00000000" w:csb0="00000093"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64260"/>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14:paraId="73E210DF" w14:textId="0C1A9D49" w:rsidR="00B2081C" w:rsidRDefault="00B2081C">
        <w:pPr>
          <w:pStyle w:val="Footer"/>
          <w:pBdr>
            <w:top w:val="single" w:sz="4" w:space="1" w:color="D9D9D9" w:themeColor="background1" w:themeShade="D9"/>
          </w:pBdr>
          <w:jc w:val="right"/>
          <w:rPr>
            <w:rFonts w:ascii="Times New Roman" w:hAnsi="Times New Roman" w:cs="Times New Roman"/>
          </w:rPr>
        </w:pPr>
      </w:p>
      <w:p w14:paraId="42AE2B1B" w14:textId="4D6D985D" w:rsidR="00B2081C" w:rsidRDefault="00B2081C" w:rsidP="005F1E2A">
        <w:pPr>
          <w:pStyle w:val="Footer"/>
          <w:pBdr>
            <w:top w:val="single" w:sz="4" w:space="1" w:color="D9D9D9" w:themeColor="background1" w:themeShade="D9"/>
          </w:pBdr>
          <w:tabs>
            <w:tab w:val="left" w:pos="1543"/>
          </w:tabs>
          <w:rPr>
            <w:rFonts w:ascii="Times New Roman" w:hAnsi="Times New Roman" w:cs="Times New Roman"/>
          </w:rPr>
        </w:pPr>
        <w:r>
          <w:rPr>
            <w:rFonts w:ascii="Times New Roman" w:hAnsi="Times New Roman" w:cs="Times New Roman"/>
          </w:rPr>
          <w:tab/>
          <w:t xml:space="preserve">     </w:t>
        </w:r>
        <w:r w:rsidR="00DF318B">
          <w:rPr>
            <w:rFonts w:ascii="Times New Roman" w:hAnsi="Times New Roman" w:cs="Times New Roman"/>
            <w:noProof/>
          </w:rPr>
          <w:drawing>
            <wp:inline distT="0" distB="0" distL="0" distR="0" wp14:anchorId="7ED7B3BA" wp14:editId="16AC39F7">
              <wp:extent cx="1004836" cy="455504"/>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stretch>
                        <a:fillRect/>
                      </a:stretch>
                    </pic:blipFill>
                    <pic:spPr>
                      <a:xfrm>
                        <a:off x="0" y="0"/>
                        <a:ext cx="1073913" cy="486817"/>
                      </a:xfrm>
                      <a:prstGeom prst="rect">
                        <a:avLst/>
                      </a:prstGeom>
                    </pic:spPr>
                  </pic:pic>
                </a:graphicData>
              </a:graphic>
            </wp:inline>
          </w:drawing>
        </w:r>
        <w:r>
          <w:rPr>
            <w:rFonts w:ascii="Times New Roman" w:hAnsi="Times New Roman" w:cs="Times New Roman"/>
          </w:rPr>
          <w:t xml:space="preserve">   </w:t>
        </w:r>
        <w:r w:rsidR="00DF318B">
          <w:rPr>
            <w:rFonts w:ascii="Times New Roman" w:hAnsi="Times New Roman" w:cs="Times New Roman"/>
          </w:rPr>
          <w:t xml:space="preserve">   </w:t>
        </w:r>
        <w:r>
          <w:rPr>
            <w:rFonts w:ascii="Times New Roman" w:hAnsi="Times New Roman" w:cs="Times New Roman"/>
            <w:noProof/>
          </w:rPr>
          <w:drawing>
            <wp:inline distT="0" distB="0" distL="0" distR="0" wp14:anchorId="4657AD6A" wp14:editId="4D1506A9">
              <wp:extent cx="1967887" cy="420412"/>
              <wp:effectExtent l="0" t="0" r="635"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2"/>
                      <a:stretch>
                        <a:fillRect/>
                      </a:stretch>
                    </pic:blipFill>
                    <pic:spPr>
                      <a:xfrm>
                        <a:off x="0" y="0"/>
                        <a:ext cx="2216858" cy="473601"/>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tab/>
        </w:r>
      </w:p>
      <w:p w14:paraId="2EB87A75" w14:textId="77777777" w:rsidR="00B2081C" w:rsidRPr="00DD331C" w:rsidRDefault="00000000">
        <w:pPr>
          <w:pStyle w:val="Footer"/>
          <w:pBdr>
            <w:top w:val="single" w:sz="4" w:space="1" w:color="D9D9D9" w:themeColor="background1" w:themeShade="D9"/>
          </w:pBdr>
          <w:jc w:val="right"/>
          <w:rPr>
            <w:rFonts w:ascii="Times New Roman" w:hAnsi="Times New Roman" w:cs="Times New Roman"/>
          </w:rPr>
        </w:pPr>
      </w:p>
    </w:sdtContent>
  </w:sdt>
  <w:p w14:paraId="763EB790" w14:textId="77777777" w:rsidR="00B2081C" w:rsidRDefault="00B20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B32E" w14:textId="15623D08" w:rsidR="00F5101D" w:rsidRPr="00E473D2" w:rsidRDefault="00F5101D" w:rsidP="00E473D2">
    <w:pPr>
      <w:spacing w:after="120"/>
      <w:jc w:val="center"/>
      <w:rPr>
        <w:rFonts w:asciiTheme="majorHAnsi" w:hAnsiTheme="majorHAnsi" w:cstheme="majorHAnsi"/>
        <w:b/>
        <w:sz w:val="18"/>
        <w:szCs w:val="18"/>
      </w:rPr>
    </w:pPr>
    <w:r w:rsidRPr="00E473D2">
      <w:rPr>
        <w:rStyle w:val="A14"/>
        <w:sz w:val="18"/>
        <w:szCs w:val="18"/>
      </w:rPr>
      <w:t xml:space="preserve">This project is supported by Grant </w:t>
    </w:r>
    <w:r w:rsidRPr="00DF318B">
      <w:rPr>
        <w:rStyle w:val="A14"/>
        <w:sz w:val="18"/>
        <w:szCs w:val="18"/>
      </w:rPr>
      <w:t>No. 2019-</w:t>
    </w:r>
    <w:r w:rsidR="00DF318B" w:rsidRPr="00DF318B">
      <w:rPr>
        <w:rStyle w:val="A14"/>
        <w:sz w:val="18"/>
        <w:szCs w:val="18"/>
      </w:rPr>
      <w:t>MO</w:t>
    </w:r>
    <w:r w:rsidRPr="00DF318B">
      <w:rPr>
        <w:rStyle w:val="A14"/>
        <w:sz w:val="18"/>
        <w:szCs w:val="18"/>
      </w:rPr>
      <w:t>-BX-K00</w:t>
    </w:r>
    <w:r w:rsidR="00DF318B" w:rsidRPr="00DF318B">
      <w:rPr>
        <w:rStyle w:val="A14"/>
        <w:sz w:val="18"/>
        <w:szCs w:val="18"/>
      </w:rPr>
      <w:t>2</w:t>
    </w:r>
    <w:r w:rsidRPr="00E473D2">
      <w:rPr>
        <w:rStyle w:val="A14"/>
        <w:sz w:val="18"/>
        <w:szCs w:val="18"/>
      </w:rPr>
      <w:t>, awarded by the Bureau of Justice Assistance. The Bureau of Justice Assistance is a component of the Department of Justice’s Office of Justice Programs, which also includes the Bureau of Justice Statistics, the National Institute of Justice, the Office of Juvenile Justice and Justice and Delinquency Prevention, the Office for Victims of Crime, and the Office of Sex Offender Sentencing, Monitoring, Apprehending, Registering, and Tracking (SMART). Points of view or opinions in this document are those of the author and do not necessarily represent the official position or policies of the U.S. Department of Justice</w:t>
    </w:r>
    <w:r w:rsidRPr="00E473D2">
      <w:rPr>
        <w:rStyle w:val="A14"/>
        <w:color w:val="211D1E"/>
        <w:sz w:val="18"/>
        <w:szCs w:val="18"/>
      </w:rPr>
      <w:t>.</w:t>
    </w:r>
  </w:p>
  <w:p w14:paraId="7A2317BA" w14:textId="04D991D0" w:rsidR="00B2081C" w:rsidRDefault="00B2081C" w:rsidP="00E47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D090" w14:textId="77777777" w:rsidR="00F12CB6" w:rsidRDefault="00F12CB6" w:rsidP="00E352FE">
      <w:pPr>
        <w:spacing w:after="0" w:line="240" w:lineRule="auto"/>
      </w:pPr>
      <w:r>
        <w:separator/>
      </w:r>
    </w:p>
  </w:footnote>
  <w:footnote w:type="continuationSeparator" w:id="0">
    <w:p w14:paraId="1DAC9169" w14:textId="77777777" w:rsidR="00F12CB6" w:rsidRDefault="00F12CB6" w:rsidP="00E352FE">
      <w:pPr>
        <w:spacing w:after="0" w:line="240" w:lineRule="auto"/>
      </w:pPr>
      <w:r>
        <w:continuationSeparator/>
      </w:r>
    </w:p>
  </w:footnote>
  <w:footnote w:type="continuationNotice" w:id="1">
    <w:p w14:paraId="1218B36F" w14:textId="77777777" w:rsidR="00F12CB6" w:rsidRDefault="00F12C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753F" w14:textId="7BD1BE01" w:rsidR="00B2081C" w:rsidRDefault="00B2081C"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594A85C" w14:textId="77777777" w:rsidR="00B2081C" w:rsidRDefault="00B2081C" w:rsidP="005F1E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517007"/>
      <w:docPartObj>
        <w:docPartGallery w:val="Page Numbers (Top of Page)"/>
        <w:docPartUnique/>
      </w:docPartObj>
    </w:sdtPr>
    <w:sdtContent>
      <w:p w14:paraId="6116D651" w14:textId="78811199" w:rsidR="00B2081C" w:rsidRDefault="00B2081C"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F82945D" w14:textId="36AB7882" w:rsidR="00B2081C" w:rsidRDefault="00B2081C" w:rsidP="005F1E2A">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E429" w14:textId="3145F94D" w:rsidR="00B2081C" w:rsidRDefault="00B2081C"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939630" w14:textId="77777777" w:rsidR="00B2081C" w:rsidRDefault="00B2081C" w:rsidP="005F1E2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08881"/>
      <w:docPartObj>
        <w:docPartGallery w:val="Page Numbers (Top of Page)"/>
        <w:docPartUnique/>
      </w:docPartObj>
    </w:sdtPr>
    <w:sdtContent>
      <w:p w14:paraId="35073674" w14:textId="47C4B420" w:rsidR="00B2081C" w:rsidRDefault="00B2081C"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7D0AD943" w14:textId="6A43C5D7" w:rsidR="00B2081C" w:rsidRPr="00DD13A4" w:rsidRDefault="00B2081C" w:rsidP="005F1E2A">
    <w:pPr>
      <w:pStyle w:val="Header"/>
      <w:ind w:right="360"/>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AD53" w14:textId="77777777" w:rsidR="00B2081C" w:rsidRDefault="00B20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3EF0"/>
    <w:multiLevelType w:val="hybridMultilevel"/>
    <w:tmpl w:val="C76E53BC"/>
    <w:lvl w:ilvl="0" w:tplc="A81E2E84">
      <w:start w:val="1"/>
      <w:numFmt w:val="bullet"/>
      <w:lvlText w:val=""/>
      <w:lvlJc w:val="left"/>
      <w:pPr>
        <w:ind w:left="720" w:hanging="360"/>
      </w:pPr>
      <w:rPr>
        <w:rFonts w:ascii="Symbol" w:hAnsi="Symbol" w:hint="default"/>
      </w:rPr>
    </w:lvl>
    <w:lvl w:ilvl="1" w:tplc="F302155E">
      <w:start w:val="1"/>
      <w:numFmt w:val="bullet"/>
      <w:lvlText w:val="o"/>
      <w:lvlJc w:val="left"/>
      <w:pPr>
        <w:ind w:left="1440" w:hanging="360"/>
      </w:pPr>
      <w:rPr>
        <w:rFonts w:ascii="Courier New" w:hAnsi="Courier New" w:hint="default"/>
      </w:rPr>
    </w:lvl>
    <w:lvl w:ilvl="2" w:tplc="3788BC30">
      <w:start w:val="1"/>
      <w:numFmt w:val="bullet"/>
      <w:lvlText w:val=""/>
      <w:lvlJc w:val="left"/>
      <w:pPr>
        <w:ind w:left="2160" w:hanging="360"/>
      </w:pPr>
      <w:rPr>
        <w:rFonts w:ascii="Wingdings" w:hAnsi="Wingdings" w:hint="default"/>
      </w:rPr>
    </w:lvl>
    <w:lvl w:ilvl="3" w:tplc="33049E4A">
      <w:start w:val="1"/>
      <w:numFmt w:val="bullet"/>
      <w:lvlText w:val=""/>
      <w:lvlJc w:val="left"/>
      <w:pPr>
        <w:ind w:left="2880" w:hanging="360"/>
      </w:pPr>
      <w:rPr>
        <w:rFonts w:ascii="Symbol" w:hAnsi="Symbol" w:hint="default"/>
      </w:rPr>
    </w:lvl>
    <w:lvl w:ilvl="4" w:tplc="20F6C0E0">
      <w:start w:val="1"/>
      <w:numFmt w:val="bullet"/>
      <w:lvlText w:val="o"/>
      <w:lvlJc w:val="left"/>
      <w:pPr>
        <w:ind w:left="3600" w:hanging="360"/>
      </w:pPr>
      <w:rPr>
        <w:rFonts w:ascii="Courier New" w:hAnsi="Courier New" w:hint="default"/>
      </w:rPr>
    </w:lvl>
    <w:lvl w:ilvl="5" w:tplc="0BD2E34C">
      <w:start w:val="1"/>
      <w:numFmt w:val="bullet"/>
      <w:lvlText w:val=""/>
      <w:lvlJc w:val="left"/>
      <w:pPr>
        <w:ind w:left="4320" w:hanging="360"/>
      </w:pPr>
      <w:rPr>
        <w:rFonts w:ascii="Wingdings" w:hAnsi="Wingdings" w:hint="default"/>
      </w:rPr>
    </w:lvl>
    <w:lvl w:ilvl="6" w:tplc="6074CACE">
      <w:start w:val="1"/>
      <w:numFmt w:val="bullet"/>
      <w:lvlText w:val=""/>
      <w:lvlJc w:val="left"/>
      <w:pPr>
        <w:ind w:left="5040" w:hanging="360"/>
      </w:pPr>
      <w:rPr>
        <w:rFonts w:ascii="Symbol" w:hAnsi="Symbol" w:hint="default"/>
      </w:rPr>
    </w:lvl>
    <w:lvl w:ilvl="7" w:tplc="D87CAAB4">
      <w:start w:val="1"/>
      <w:numFmt w:val="bullet"/>
      <w:lvlText w:val="o"/>
      <w:lvlJc w:val="left"/>
      <w:pPr>
        <w:ind w:left="5760" w:hanging="360"/>
      </w:pPr>
      <w:rPr>
        <w:rFonts w:ascii="Courier New" w:hAnsi="Courier New" w:hint="default"/>
      </w:rPr>
    </w:lvl>
    <w:lvl w:ilvl="8" w:tplc="5B6A80C8">
      <w:start w:val="1"/>
      <w:numFmt w:val="bullet"/>
      <w:lvlText w:val=""/>
      <w:lvlJc w:val="left"/>
      <w:pPr>
        <w:ind w:left="6480" w:hanging="360"/>
      </w:pPr>
      <w:rPr>
        <w:rFonts w:ascii="Wingdings" w:hAnsi="Wingdings" w:hint="default"/>
      </w:rPr>
    </w:lvl>
  </w:abstractNum>
  <w:abstractNum w:abstractNumId="1" w15:restartNumberingAfterBreak="0">
    <w:nsid w:val="0A005770"/>
    <w:multiLevelType w:val="hybridMultilevel"/>
    <w:tmpl w:val="78968B56"/>
    <w:lvl w:ilvl="0" w:tplc="CC30EA0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E3E9B"/>
    <w:multiLevelType w:val="hybridMultilevel"/>
    <w:tmpl w:val="21D691F6"/>
    <w:lvl w:ilvl="0" w:tplc="CC30EA0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770D"/>
    <w:multiLevelType w:val="multilevel"/>
    <w:tmpl w:val="438CA4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BF60447"/>
    <w:multiLevelType w:val="multilevel"/>
    <w:tmpl w:val="0D98E8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12D2C0F"/>
    <w:multiLevelType w:val="hybridMultilevel"/>
    <w:tmpl w:val="F06C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A418C"/>
    <w:multiLevelType w:val="hybridMultilevel"/>
    <w:tmpl w:val="CB202104"/>
    <w:lvl w:ilvl="0" w:tplc="198A3B7E">
      <w:start w:val="1"/>
      <w:numFmt w:val="bullet"/>
      <w:lvlText w:val=""/>
      <w:lvlJc w:val="left"/>
      <w:pPr>
        <w:ind w:left="1440" w:hanging="360"/>
      </w:pPr>
      <w:rPr>
        <w:rFonts w:ascii="Symbol" w:hAnsi="Symbol" w:hint="default"/>
      </w:rPr>
    </w:lvl>
    <w:lvl w:ilvl="1" w:tplc="E034B276">
      <w:start w:val="1"/>
      <w:numFmt w:val="bullet"/>
      <w:lvlText w:val="o"/>
      <w:lvlJc w:val="left"/>
      <w:pPr>
        <w:ind w:left="2160" w:hanging="360"/>
      </w:pPr>
      <w:rPr>
        <w:rFonts w:ascii="Courier New" w:hAnsi="Courier New" w:hint="default"/>
      </w:rPr>
    </w:lvl>
    <w:lvl w:ilvl="2" w:tplc="0204C0D6">
      <w:start w:val="1"/>
      <w:numFmt w:val="bullet"/>
      <w:lvlText w:val=""/>
      <w:lvlJc w:val="left"/>
      <w:pPr>
        <w:ind w:left="2880" w:hanging="360"/>
      </w:pPr>
      <w:rPr>
        <w:rFonts w:ascii="Wingdings" w:hAnsi="Wingdings" w:hint="default"/>
      </w:rPr>
    </w:lvl>
    <w:lvl w:ilvl="3" w:tplc="49FCD392">
      <w:start w:val="1"/>
      <w:numFmt w:val="bullet"/>
      <w:lvlText w:val=""/>
      <w:lvlJc w:val="left"/>
      <w:pPr>
        <w:ind w:left="3600" w:hanging="360"/>
      </w:pPr>
      <w:rPr>
        <w:rFonts w:ascii="Symbol" w:hAnsi="Symbol" w:hint="default"/>
      </w:rPr>
    </w:lvl>
    <w:lvl w:ilvl="4" w:tplc="42286DD8">
      <w:start w:val="1"/>
      <w:numFmt w:val="bullet"/>
      <w:lvlText w:val="o"/>
      <w:lvlJc w:val="left"/>
      <w:pPr>
        <w:ind w:left="4320" w:hanging="360"/>
      </w:pPr>
      <w:rPr>
        <w:rFonts w:ascii="Courier New" w:hAnsi="Courier New" w:hint="default"/>
      </w:rPr>
    </w:lvl>
    <w:lvl w:ilvl="5" w:tplc="630AF062">
      <w:start w:val="1"/>
      <w:numFmt w:val="bullet"/>
      <w:lvlText w:val=""/>
      <w:lvlJc w:val="left"/>
      <w:pPr>
        <w:ind w:left="5040" w:hanging="360"/>
      </w:pPr>
      <w:rPr>
        <w:rFonts w:ascii="Wingdings" w:hAnsi="Wingdings" w:hint="default"/>
      </w:rPr>
    </w:lvl>
    <w:lvl w:ilvl="6" w:tplc="89168A20">
      <w:start w:val="1"/>
      <w:numFmt w:val="bullet"/>
      <w:lvlText w:val=""/>
      <w:lvlJc w:val="left"/>
      <w:pPr>
        <w:ind w:left="5760" w:hanging="360"/>
      </w:pPr>
      <w:rPr>
        <w:rFonts w:ascii="Symbol" w:hAnsi="Symbol" w:hint="default"/>
      </w:rPr>
    </w:lvl>
    <w:lvl w:ilvl="7" w:tplc="5DA640D6">
      <w:start w:val="1"/>
      <w:numFmt w:val="bullet"/>
      <w:lvlText w:val="o"/>
      <w:lvlJc w:val="left"/>
      <w:pPr>
        <w:ind w:left="6480" w:hanging="360"/>
      </w:pPr>
      <w:rPr>
        <w:rFonts w:ascii="Courier New" w:hAnsi="Courier New" w:hint="default"/>
      </w:rPr>
    </w:lvl>
    <w:lvl w:ilvl="8" w:tplc="AF7CD79E">
      <w:start w:val="1"/>
      <w:numFmt w:val="bullet"/>
      <w:lvlText w:val=""/>
      <w:lvlJc w:val="left"/>
      <w:pPr>
        <w:ind w:left="7200" w:hanging="360"/>
      </w:pPr>
      <w:rPr>
        <w:rFonts w:ascii="Wingdings" w:hAnsi="Wingdings" w:hint="default"/>
      </w:rPr>
    </w:lvl>
  </w:abstractNum>
  <w:abstractNum w:abstractNumId="7" w15:restartNumberingAfterBreak="0">
    <w:nsid w:val="1D305EF6"/>
    <w:multiLevelType w:val="hybridMultilevel"/>
    <w:tmpl w:val="B68A5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AF79A5"/>
    <w:multiLevelType w:val="hybridMultilevel"/>
    <w:tmpl w:val="1DEC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B446C"/>
    <w:multiLevelType w:val="hybridMultilevel"/>
    <w:tmpl w:val="64BAA89C"/>
    <w:lvl w:ilvl="0" w:tplc="CC30EA0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0B41B7"/>
    <w:multiLevelType w:val="hybridMultilevel"/>
    <w:tmpl w:val="AF8E76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D14FA5"/>
    <w:multiLevelType w:val="hybridMultilevel"/>
    <w:tmpl w:val="724AE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B82AAB"/>
    <w:multiLevelType w:val="hybridMultilevel"/>
    <w:tmpl w:val="15245D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728179A"/>
    <w:multiLevelType w:val="hybridMultilevel"/>
    <w:tmpl w:val="5964BD44"/>
    <w:lvl w:ilvl="0" w:tplc="CC30EA0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C16559"/>
    <w:multiLevelType w:val="hybridMultilevel"/>
    <w:tmpl w:val="D118448E"/>
    <w:lvl w:ilvl="0" w:tplc="7382D926">
      <w:start w:val="1"/>
      <w:numFmt w:val="decimal"/>
      <w:lvlText w:val="%1)"/>
      <w:lvlJc w:val="left"/>
      <w:pPr>
        <w:ind w:left="360" w:hanging="360"/>
      </w:pPr>
      <w:rPr>
        <w:b w:val="0"/>
        <w:bCs/>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E36600"/>
    <w:multiLevelType w:val="hybridMultilevel"/>
    <w:tmpl w:val="8B6ADC54"/>
    <w:lvl w:ilvl="0" w:tplc="EF702F42">
      <w:start w:val="1"/>
      <w:numFmt w:val="upperRoman"/>
      <w:lvlText w:val="%1."/>
      <w:lvlJc w:val="left"/>
      <w:pPr>
        <w:ind w:left="720" w:hanging="720"/>
      </w:pPr>
      <w:rPr>
        <w:rFonts w:hint="default"/>
      </w:rPr>
    </w:lvl>
    <w:lvl w:ilvl="1" w:tplc="35C67382">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BD5F56"/>
    <w:multiLevelType w:val="multilevel"/>
    <w:tmpl w:val="15FCE0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93D283C"/>
    <w:multiLevelType w:val="hybridMultilevel"/>
    <w:tmpl w:val="80D4A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5039FF"/>
    <w:multiLevelType w:val="hybridMultilevel"/>
    <w:tmpl w:val="A27E49B0"/>
    <w:lvl w:ilvl="0" w:tplc="04090011">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A067E0"/>
    <w:multiLevelType w:val="hybridMultilevel"/>
    <w:tmpl w:val="C9A07C1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9590EF2"/>
    <w:multiLevelType w:val="hybridMultilevel"/>
    <w:tmpl w:val="B5EE014E"/>
    <w:lvl w:ilvl="0" w:tplc="9E8877B4">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6F6EF4"/>
    <w:multiLevelType w:val="hybridMultilevel"/>
    <w:tmpl w:val="C0EA575E"/>
    <w:lvl w:ilvl="0" w:tplc="CC30EA0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E5406D"/>
    <w:multiLevelType w:val="hybridMultilevel"/>
    <w:tmpl w:val="AF861EB6"/>
    <w:lvl w:ilvl="0" w:tplc="CC30EA0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9741943">
    <w:abstractNumId w:val="15"/>
  </w:num>
  <w:num w:numId="2" w16cid:durableId="1273782418">
    <w:abstractNumId w:val="12"/>
  </w:num>
  <w:num w:numId="3" w16cid:durableId="432170951">
    <w:abstractNumId w:val="19"/>
  </w:num>
  <w:num w:numId="4" w16cid:durableId="315306753">
    <w:abstractNumId w:val="14"/>
  </w:num>
  <w:num w:numId="5" w16cid:durableId="1620844084">
    <w:abstractNumId w:val="4"/>
  </w:num>
  <w:num w:numId="6" w16cid:durableId="2034572096">
    <w:abstractNumId w:val="10"/>
  </w:num>
  <w:num w:numId="7" w16cid:durableId="628440796">
    <w:abstractNumId w:val="5"/>
  </w:num>
  <w:num w:numId="8" w16cid:durableId="835195954">
    <w:abstractNumId w:val="0"/>
  </w:num>
  <w:num w:numId="9" w16cid:durableId="59986704">
    <w:abstractNumId w:val="6"/>
  </w:num>
  <w:num w:numId="10" w16cid:durableId="1593276888">
    <w:abstractNumId w:val="17"/>
  </w:num>
  <w:num w:numId="11" w16cid:durableId="566189640">
    <w:abstractNumId w:val="7"/>
  </w:num>
  <w:num w:numId="12" w16cid:durableId="775487931">
    <w:abstractNumId w:val="8"/>
  </w:num>
  <w:num w:numId="13" w16cid:durableId="582298186">
    <w:abstractNumId w:val="11"/>
  </w:num>
  <w:num w:numId="14" w16cid:durableId="562907550">
    <w:abstractNumId w:val="3"/>
  </w:num>
  <w:num w:numId="15" w16cid:durableId="1752507262">
    <w:abstractNumId w:val="16"/>
  </w:num>
  <w:num w:numId="16" w16cid:durableId="1071853630">
    <w:abstractNumId w:val="13"/>
  </w:num>
  <w:num w:numId="17" w16cid:durableId="48917915">
    <w:abstractNumId w:val="9"/>
  </w:num>
  <w:num w:numId="18" w16cid:durableId="280454086">
    <w:abstractNumId w:val="2"/>
  </w:num>
  <w:num w:numId="19" w16cid:durableId="1698264707">
    <w:abstractNumId w:val="1"/>
  </w:num>
  <w:num w:numId="20" w16cid:durableId="1547522897">
    <w:abstractNumId w:val="21"/>
  </w:num>
  <w:num w:numId="21" w16cid:durableId="66391399">
    <w:abstractNumId w:val="22"/>
  </w:num>
  <w:num w:numId="22" w16cid:durableId="1235552247">
    <w:abstractNumId w:val="20"/>
  </w:num>
  <w:num w:numId="23" w16cid:durableId="110049311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FE"/>
    <w:rsid w:val="0000193F"/>
    <w:rsid w:val="00001E6B"/>
    <w:rsid w:val="000044D0"/>
    <w:rsid w:val="0000657A"/>
    <w:rsid w:val="00011497"/>
    <w:rsid w:val="000122C4"/>
    <w:rsid w:val="00014F50"/>
    <w:rsid w:val="0001554C"/>
    <w:rsid w:val="000164CA"/>
    <w:rsid w:val="00017748"/>
    <w:rsid w:val="000254A5"/>
    <w:rsid w:val="00027EEB"/>
    <w:rsid w:val="000303B8"/>
    <w:rsid w:val="00037C35"/>
    <w:rsid w:val="00040B54"/>
    <w:rsid w:val="00041306"/>
    <w:rsid w:val="00043D42"/>
    <w:rsid w:val="00046242"/>
    <w:rsid w:val="00047FDB"/>
    <w:rsid w:val="00053EE8"/>
    <w:rsid w:val="00057BEE"/>
    <w:rsid w:val="00061056"/>
    <w:rsid w:val="0006306F"/>
    <w:rsid w:val="000641ED"/>
    <w:rsid w:val="0007014F"/>
    <w:rsid w:val="000721C4"/>
    <w:rsid w:val="000757F8"/>
    <w:rsid w:val="00076D7C"/>
    <w:rsid w:val="000773E1"/>
    <w:rsid w:val="00077F00"/>
    <w:rsid w:val="00081E8E"/>
    <w:rsid w:val="00082351"/>
    <w:rsid w:val="0008237F"/>
    <w:rsid w:val="00082EE6"/>
    <w:rsid w:val="00082F10"/>
    <w:rsid w:val="00083204"/>
    <w:rsid w:val="00084562"/>
    <w:rsid w:val="00085254"/>
    <w:rsid w:val="00086C91"/>
    <w:rsid w:val="00090693"/>
    <w:rsid w:val="00094D85"/>
    <w:rsid w:val="00096D02"/>
    <w:rsid w:val="000A1636"/>
    <w:rsid w:val="000B21C4"/>
    <w:rsid w:val="000B2FBC"/>
    <w:rsid w:val="000C01EF"/>
    <w:rsid w:val="000C231E"/>
    <w:rsid w:val="000C253B"/>
    <w:rsid w:val="000C55E9"/>
    <w:rsid w:val="000C7C82"/>
    <w:rsid w:val="000D0ADB"/>
    <w:rsid w:val="000D2B48"/>
    <w:rsid w:val="000D352E"/>
    <w:rsid w:val="000D7D15"/>
    <w:rsid w:val="000E1528"/>
    <w:rsid w:val="000E33D6"/>
    <w:rsid w:val="000E3893"/>
    <w:rsid w:val="000E3E25"/>
    <w:rsid w:val="000E4BD6"/>
    <w:rsid w:val="000F1F89"/>
    <w:rsid w:val="000F45CE"/>
    <w:rsid w:val="000F5444"/>
    <w:rsid w:val="000F6379"/>
    <w:rsid w:val="001032C5"/>
    <w:rsid w:val="001035A1"/>
    <w:rsid w:val="00112818"/>
    <w:rsid w:val="001134A2"/>
    <w:rsid w:val="001166F2"/>
    <w:rsid w:val="001169BE"/>
    <w:rsid w:val="00116E1F"/>
    <w:rsid w:val="00120DB2"/>
    <w:rsid w:val="00121D4F"/>
    <w:rsid w:val="00122F40"/>
    <w:rsid w:val="00125AF6"/>
    <w:rsid w:val="00130D7E"/>
    <w:rsid w:val="00130D96"/>
    <w:rsid w:val="001349AD"/>
    <w:rsid w:val="001354EF"/>
    <w:rsid w:val="00140E3B"/>
    <w:rsid w:val="00142138"/>
    <w:rsid w:val="00143CEF"/>
    <w:rsid w:val="00144C25"/>
    <w:rsid w:val="0014608E"/>
    <w:rsid w:val="00146C6C"/>
    <w:rsid w:val="00151F79"/>
    <w:rsid w:val="00153F0A"/>
    <w:rsid w:val="00155A0C"/>
    <w:rsid w:val="00160313"/>
    <w:rsid w:val="001716F2"/>
    <w:rsid w:val="00172825"/>
    <w:rsid w:val="0017309E"/>
    <w:rsid w:val="00176335"/>
    <w:rsid w:val="0017787F"/>
    <w:rsid w:val="00182CE7"/>
    <w:rsid w:val="00182EA3"/>
    <w:rsid w:val="0018733F"/>
    <w:rsid w:val="001A165F"/>
    <w:rsid w:val="001A1E3C"/>
    <w:rsid w:val="001A46D8"/>
    <w:rsid w:val="001A5C9B"/>
    <w:rsid w:val="001B0790"/>
    <w:rsid w:val="001B146B"/>
    <w:rsid w:val="001B263E"/>
    <w:rsid w:val="001B58CE"/>
    <w:rsid w:val="001B6D13"/>
    <w:rsid w:val="001B7049"/>
    <w:rsid w:val="001C397F"/>
    <w:rsid w:val="001C3B6D"/>
    <w:rsid w:val="001C5E6F"/>
    <w:rsid w:val="001C674F"/>
    <w:rsid w:val="001C73D0"/>
    <w:rsid w:val="001D56B9"/>
    <w:rsid w:val="001D57CA"/>
    <w:rsid w:val="001D7084"/>
    <w:rsid w:val="001D7A2F"/>
    <w:rsid w:val="001E0C07"/>
    <w:rsid w:val="001E0EC8"/>
    <w:rsid w:val="001E3A02"/>
    <w:rsid w:val="001E4D6E"/>
    <w:rsid w:val="001E540E"/>
    <w:rsid w:val="001E6835"/>
    <w:rsid w:val="001E7C88"/>
    <w:rsid w:val="001E7F70"/>
    <w:rsid w:val="001F1E74"/>
    <w:rsid w:val="001F213D"/>
    <w:rsid w:val="001F2290"/>
    <w:rsid w:val="001F414D"/>
    <w:rsid w:val="001F4227"/>
    <w:rsid w:val="001F4409"/>
    <w:rsid w:val="001F5D52"/>
    <w:rsid w:val="001F5E1F"/>
    <w:rsid w:val="001F69D7"/>
    <w:rsid w:val="001F7DE7"/>
    <w:rsid w:val="002037A0"/>
    <w:rsid w:val="00206636"/>
    <w:rsid w:val="002078A6"/>
    <w:rsid w:val="00211B5E"/>
    <w:rsid w:val="00212A8D"/>
    <w:rsid w:val="00212CE0"/>
    <w:rsid w:val="00213B04"/>
    <w:rsid w:val="00214F44"/>
    <w:rsid w:val="0021616E"/>
    <w:rsid w:val="0021683A"/>
    <w:rsid w:val="00221AB4"/>
    <w:rsid w:val="00223652"/>
    <w:rsid w:val="0022443E"/>
    <w:rsid w:val="002267EA"/>
    <w:rsid w:val="00227F7D"/>
    <w:rsid w:val="00231553"/>
    <w:rsid w:val="002324D0"/>
    <w:rsid w:val="0023567A"/>
    <w:rsid w:val="00240A81"/>
    <w:rsid w:val="002411F6"/>
    <w:rsid w:val="00241F5A"/>
    <w:rsid w:val="00242E37"/>
    <w:rsid w:val="002448BC"/>
    <w:rsid w:val="00250A4C"/>
    <w:rsid w:val="00250BF0"/>
    <w:rsid w:val="00254537"/>
    <w:rsid w:val="00255010"/>
    <w:rsid w:val="00257EF6"/>
    <w:rsid w:val="00262783"/>
    <w:rsid w:val="00266C36"/>
    <w:rsid w:val="00270974"/>
    <w:rsid w:val="00271BE1"/>
    <w:rsid w:val="002720BE"/>
    <w:rsid w:val="00272FFE"/>
    <w:rsid w:val="002811C8"/>
    <w:rsid w:val="00282A25"/>
    <w:rsid w:val="00283857"/>
    <w:rsid w:val="00283A68"/>
    <w:rsid w:val="0028583A"/>
    <w:rsid w:val="00291A39"/>
    <w:rsid w:val="00292F5D"/>
    <w:rsid w:val="00294539"/>
    <w:rsid w:val="002953E2"/>
    <w:rsid w:val="00295CA8"/>
    <w:rsid w:val="00297DEF"/>
    <w:rsid w:val="002A18CF"/>
    <w:rsid w:val="002A2E11"/>
    <w:rsid w:val="002A45F7"/>
    <w:rsid w:val="002A72E4"/>
    <w:rsid w:val="002B3F02"/>
    <w:rsid w:val="002B78F4"/>
    <w:rsid w:val="002C19F1"/>
    <w:rsid w:val="002C32E0"/>
    <w:rsid w:val="002C4F06"/>
    <w:rsid w:val="002C5437"/>
    <w:rsid w:val="002C63F5"/>
    <w:rsid w:val="002C641E"/>
    <w:rsid w:val="002C7431"/>
    <w:rsid w:val="002C7FC3"/>
    <w:rsid w:val="002D27B5"/>
    <w:rsid w:val="002D320C"/>
    <w:rsid w:val="002D7481"/>
    <w:rsid w:val="002E080D"/>
    <w:rsid w:val="002E1C62"/>
    <w:rsid w:val="002E3FAF"/>
    <w:rsid w:val="002E7118"/>
    <w:rsid w:val="002E7439"/>
    <w:rsid w:val="002F010E"/>
    <w:rsid w:val="002F454F"/>
    <w:rsid w:val="002F677D"/>
    <w:rsid w:val="002F7B00"/>
    <w:rsid w:val="00300C19"/>
    <w:rsid w:val="003024E4"/>
    <w:rsid w:val="003026EF"/>
    <w:rsid w:val="00303E3C"/>
    <w:rsid w:val="00307374"/>
    <w:rsid w:val="00311CB4"/>
    <w:rsid w:val="00313E41"/>
    <w:rsid w:val="0031515B"/>
    <w:rsid w:val="00316A3D"/>
    <w:rsid w:val="00322426"/>
    <w:rsid w:val="00325018"/>
    <w:rsid w:val="00326C93"/>
    <w:rsid w:val="0033343D"/>
    <w:rsid w:val="00334698"/>
    <w:rsid w:val="0033684F"/>
    <w:rsid w:val="00337041"/>
    <w:rsid w:val="00340934"/>
    <w:rsid w:val="0034117C"/>
    <w:rsid w:val="00343FF8"/>
    <w:rsid w:val="00345F0A"/>
    <w:rsid w:val="0034798A"/>
    <w:rsid w:val="00351C06"/>
    <w:rsid w:val="003557CA"/>
    <w:rsid w:val="003600CA"/>
    <w:rsid w:val="00360F9E"/>
    <w:rsid w:val="003626C6"/>
    <w:rsid w:val="00362B9F"/>
    <w:rsid w:val="0036520A"/>
    <w:rsid w:val="00365E50"/>
    <w:rsid w:val="003662B5"/>
    <w:rsid w:val="00366ED3"/>
    <w:rsid w:val="00367904"/>
    <w:rsid w:val="00371B78"/>
    <w:rsid w:val="00372773"/>
    <w:rsid w:val="0037305B"/>
    <w:rsid w:val="00375096"/>
    <w:rsid w:val="003767CC"/>
    <w:rsid w:val="00377FA0"/>
    <w:rsid w:val="0038608A"/>
    <w:rsid w:val="0038687D"/>
    <w:rsid w:val="003A280B"/>
    <w:rsid w:val="003A4657"/>
    <w:rsid w:val="003B0967"/>
    <w:rsid w:val="003B5778"/>
    <w:rsid w:val="003B6D89"/>
    <w:rsid w:val="003B72F4"/>
    <w:rsid w:val="003B79BE"/>
    <w:rsid w:val="003C31DD"/>
    <w:rsid w:val="003C388A"/>
    <w:rsid w:val="003C6722"/>
    <w:rsid w:val="003C6E39"/>
    <w:rsid w:val="003D2E87"/>
    <w:rsid w:val="003F1D02"/>
    <w:rsid w:val="003F3E2B"/>
    <w:rsid w:val="003F59FC"/>
    <w:rsid w:val="003F6D68"/>
    <w:rsid w:val="003F7242"/>
    <w:rsid w:val="004004F0"/>
    <w:rsid w:val="00401929"/>
    <w:rsid w:val="00401999"/>
    <w:rsid w:val="00402F4B"/>
    <w:rsid w:val="0040457C"/>
    <w:rsid w:val="00405C15"/>
    <w:rsid w:val="004068C3"/>
    <w:rsid w:val="00411772"/>
    <w:rsid w:val="00413787"/>
    <w:rsid w:val="00414B93"/>
    <w:rsid w:val="00415A26"/>
    <w:rsid w:val="00423797"/>
    <w:rsid w:val="004240AA"/>
    <w:rsid w:val="004240E5"/>
    <w:rsid w:val="00424F3D"/>
    <w:rsid w:val="00431C35"/>
    <w:rsid w:val="00431D7A"/>
    <w:rsid w:val="004329AC"/>
    <w:rsid w:val="00433463"/>
    <w:rsid w:val="0043356B"/>
    <w:rsid w:val="00433D44"/>
    <w:rsid w:val="004341FD"/>
    <w:rsid w:val="004343A1"/>
    <w:rsid w:val="00436810"/>
    <w:rsid w:val="00440701"/>
    <w:rsid w:val="00442CFD"/>
    <w:rsid w:val="004463EE"/>
    <w:rsid w:val="00447600"/>
    <w:rsid w:val="00447698"/>
    <w:rsid w:val="004530FD"/>
    <w:rsid w:val="00463358"/>
    <w:rsid w:val="00463717"/>
    <w:rsid w:val="004639B6"/>
    <w:rsid w:val="00463E0E"/>
    <w:rsid w:val="00465F76"/>
    <w:rsid w:val="00474AD0"/>
    <w:rsid w:val="00475668"/>
    <w:rsid w:val="00483061"/>
    <w:rsid w:val="0048580A"/>
    <w:rsid w:val="00485E45"/>
    <w:rsid w:val="00487200"/>
    <w:rsid w:val="004A2513"/>
    <w:rsid w:val="004A2C17"/>
    <w:rsid w:val="004A2C7F"/>
    <w:rsid w:val="004A39AF"/>
    <w:rsid w:val="004A54BE"/>
    <w:rsid w:val="004A74F1"/>
    <w:rsid w:val="004A79EC"/>
    <w:rsid w:val="004B1CB6"/>
    <w:rsid w:val="004B4054"/>
    <w:rsid w:val="004B775C"/>
    <w:rsid w:val="004B7B44"/>
    <w:rsid w:val="004C3A5B"/>
    <w:rsid w:val="004D77AF"/>
    <w:rsid w:val="004E3A64"/>
    <w:rsid w:val="004E4404"/>
    <w:rsid w:val="004E4C02"/>
    <w:rsid w:val="004E67FC"/>
    <w:rsid w:val="004F027E"/>
    <w:rsid w:val="004F066C"/>
    <w:rsid w:val="004F16D1"/>
    <w:rsid w:val="004F2CC4"/>
    <w:rsid w:val="004F528A"/>
    <w:rsid w:val="004F7F78"/>
    <w:rsid w:val="00501957"/>
    <w:rsid w:val="00501D37"/>
    <w:rsid w:val="00502403"/>
    <w:rsid w:val="00507098"/>
    <w:rsid w:val="00507DEE"/>
    <w:rsid w:val="0051007F"/>
    <w:rsid w:val="0051053C"/>
    <w:rsid w:val="00510557"/>
    <w:rsid w:val="0051297C"/>
    <w:rsid w:val="00513153"/>
    <w:rsid w:val="00513987"/>
    <w:rsid w:val="00513FB5"/>
    <w:rsid w:val="00514944"/>
    <w:rsid w:val="00514AB8"/>
    <w:rsid w:val="00516E3E"/>
    <w:rsid w:val="00520F92"/>
    <w:rsid w:val="005213CA"/>
    <w:rsid w:val="005235FE"/>
    <w:rsid w:val="005238F1"/>
    <w:rsid w:val="00524917"/>
    <w:rsid w:val="00526F55"/>
    <w:rsid w:val="00532068"/>
    <w:rsid w:val="00536E8F"/>
    <w:rsid w:val="00541420"/>
    <w:rsid w:val="00543618"/>
    <w:rsid w:val="00543CF9"/>
    <w:rsid w:val="00547546"/>
    <w:rsid w:val="00547FD9"/>
    <w:rsid w:val="005509D8"/>
    <w:rsid w:val="005533B0"/>
    <w:rsid w:val="00553969"/>
    <w:rsid w:val="005553F5"/>
    <w:rsid w:val="0055545D"/>
    <w:rsid w:val="00570936"/>
    <w:rsid w:val="0057217C"/>
    <w:rsid w:val="00572758"/>
    <w:rsid w:val="00577D3B"/>
    <w:rsid w:val="00577F46"/>
    <w:rsid w:val="00586E2E"/>
    <w:rsid w:val="005907B8"/>
    <w:rsid w:val="00590A3E"/>
    <w:rsid w:val="00591449"/>
    <w:rsid w:val="00595FF8"/>
    <w:rsid w:val="005967BE"/>
    <w:rsid w:val="00597F07"/>
    <w:rsid w:val="005A3211"/>
    <w:rsid w:val="005A4767"/>
    <w:rsid w:val="005A64C2"/>
    <w:rsid w:val="005B1CB0"/>
    <w:rsid w:val="005B215D"/>
    <w:rsid w:val="005B34FE"/>
    <w:rsid w:val="005B3BAC"/>
    <w:rsid w:val="005B5D13"/>
    <w:rsid w:val="005B67ED"/>
    <w:rsid w:val="005B6CA7"/>
    <w:rsid w:val="005B7160"/>
    <w:rsid w:val="005B7CC4"/>
    <w:rsid w:val="005C0DBD"/>
    <w:rsid w:val="005C1307"/>
    <w:rsid w:val="005C2876"/>
    <w:rsid w:val="005C4049"/>
    <w:rsid w:val="005C4C9F"/>
    <w:rsid w:val="005C5602"/>
    <w:rsid w:val="005C655F"/>
    <w:rsid w:val="005C6623"/>
    <w:rsid w:val="005C6F97"/>
    <w:rsid w:val="005D00B0"/>
    <w:rsid w:val="005D0F85"/>
    <w:rsid w:val="005D18F4"/>
    <w:rsid w:val="005D2DFF"/>
    <w:rsid w:val="005D3F9C"/>
    <w:rsid w:val="005D426A"/>
    <w:rsid w:val="005D6A22"/>
    <w:rsid w:val="005D7164"/>
    <w:rsid w:val="005E044A"/>
    <w:rsid w:val="005E1610"/>
    <w:rsid w:val="005E180F"/>
    <w:rsid w:val="005E1ADB"/>
    <w:rsid w:val="005E23DA"/>
    <w:rsid w:val="005E2895"/>
    <w:rsid w:val="005E3415"/>
    <w:rsid w:val="005E4FCE"/>
    <w:rsid w:val="005F0101"/>
    <w:rsid w:val="005F1E2A"/>
    <w:rsid w:val="005F409A"/>
    <w:rsid w:val="005F5160"/>
    <w:rsid w:val="005F676C"/>
    <w:rsid w:val="006000CA"/>
    <w:rsid w:val="006005E4"/>
    <w:rsid w:val="00600633"/>
    <w:rsid w:val="0060202C"/>
    <w:rsid w:val="00603F38"/>
    <w:rsid w:val="006040F5"/>
    <w:rsid w:val="00613D26"/>
    <w:rsid w:val="0061423C"/>
    <w:rsid w:val="006144FC"/>
    <w:rsid w:val="00615497"/>
    <w:rsid w:val="006226C9"/>
    <w:rsid w:val="00623121"/>
    <w:rsid w:val="0063131D"/>
    <w:rsid w:val="00632543"/>
    <w:rsid w:val="00637F9E"/>
    <w:rsid w:val="00641B08"/>
    <w:rsid w:val="00641D0E"/>
    <w:rsid w:val="0064445F"/>
    <w:rsid w:val="00645FED"/>
    <w:rsid w:val="00646738"/>
    <w:rsid w:val="00650B60"/>
    <w:rsid w:val="00654624"/>
    <w:rsid w:val="006553A1"/>
    <w:rsid w:val="00657894"/>
    <w:rsid w:val="0066386B"/>
    <w:rsid w:val="00673C53"/>
    <w:rsid w:val="00673F25"/>
    <w:rsid w:val="006752C2"/>
    <w:rsid w:val="00677280"/>
    <w:rsid w:val="006806FA"/>
    <w:rsid w:val="00682DFD"/>
    <w:rsid w:val="0068453E"/>
    <w:rsid w:val="00684A14"/>
    <w:rsid w:val="00684F76"/>
    <w:rsid w:val="006850C4"/>
    <w:rsid w:val="0069381F"/>
    <w:rsid w:val="006953B0"/>
    <w:rsid w:val="00696B0D"/>
    <w:rsid w:val="006A0C33"/>
    <w:rsid w:val="006A4312"/>
    <w:rsid w:val="006A54B3"/>
    <w:rsid w:val="006A65E5"/>
    <w:rsid w:val="006B19A3"/>
    <w:rsid w:val="006B2BB6"/>
    <w:rsid w:val="006B38B9"/>
    <w:rsid w:val="006B5A0F"/>
    <w:rsid w:val="006B6C8D"/>
    <w:rsid w:val="006B7516"/>
    <w:rsid w:val="006B75DD"/>
    <w:rsid w:val="006B7998"/>
    <w:rsid w:val="006B7F08"/>
    <w:rsid w:val="006C2055"/>
    <w:rsid w:val="006C20E9"/>
    <w:rsid w:val="006C5665"/>
    <w:rsid w:val="006C5A8C"/>
    <w:rsid w:val="006C72CA"/>
    <w:rsid w:val="006D0F4F"/>
    <w:rsid w:val="006D285A"/>
    <w:rsid w:val="006D6858"/>
    <w:rsid w:val="006D7AAB"/>
    <w:rsid w:val="006D7B4C"/>
    <w:rsid w:val="006E00B6"/>
    <w:rsid w:val="006E016C"/>
    <w:rsid w:val="006E1ADA"/>
    <w:rsid w:val="006E218F"/>
    <w:rsid w:val="006E3B80"/>
    <w:rsid w:val="006E551A"/>
    <w:rsid w:val="006E5696"/>
    <w:rsid w:val="006E62E5"/>
    <w:rsid w:val="006F4DCB"/>
    <w:rsid w:val="006F5CEC"/>
    <w:rsid w:val="006F5F36"/>
    <w:rsid w:val="006F7EE8"/>
    <w:rsid w:val="00701D26"/>
    <w:rsid w:val="00702B29"/>
    <w:rsid w:val="00705CCB"/>
    <w:rsid w:val="00705DE1"/>
    <w:rsid w:val="00706F7A"/>
    <w:rsid w:val="00706FA8"/>
    <w:rsid w:val="00706FBD"/>
    <w:rsid w:val="00707400"/>
    <w:rsid w:val="00707A95"/>
    <w:rsid w:val="0071066B"/>
    <w:rsid w:val="00712329"/>
    <w:rsid w:val="007143BA"/>
    <w:rsid w:val="007146EE"/>
    <w:rsid w:val="007155D1"/>
    <w:rsid w:val="00717CB9"/>
    <w:rsid w:val="00723F05"/>
    <w:rsid w:val="00724DE0"/>
    <w:rsid w:val="00727ED7"/>
    <w:rsid w:val="00741E64"/>
    <w:rsid w:val="0074334C"/>
    <w:rsid w:val="0074534B"/>
    <w:rsid w:val="00746203"/>
    <w:rsid w:val="0075037B"/>
    <w:rsid w:val="00752FF6"/>
    <w:rsid w:val="00753432"/>
    <w:rsid w:val="00753E28"/>
    <w:rsid w:val="0075468A"/>
    <w:rsid w:val="00761A40"/>
    <w:rsid w:val="00762F90"/>
    <w:rsid w:val="00763B27"/>
    <w:rsid w:val="0076679B"/>
    <w:rsid w:val="00771030"/>
    <w:rsid w:val="00771095"/>
    <w:rsid w:val="007725A1"/>
    <w:rsid w:val="0077331E"/>
    <w:rsid w:val="007740F3"/>
    <w:rsid w:val="0077453C"/>
    <w:rsid w:val="00774A96"/>
    <w:rsid w:val="00774A9B"/>
    <w:rsid w:val="007759E8"/>
    <w:rsid w:val="00783061"/>
    <w:rsid w:val="00784102"/>
    <w:rsid w:val="0079116E"/>
    <w:rsid w:val="0079154A"/>
    <w:rsid w:val="0079306E"/>
    <w:rsid w:val="00794098"/>
    <w:rsid w:val="00794827"/>
    <w:rsid w:val="00795602"/>
    <w:rsid w:val="007A72E9"/>
    <w:rsid w:val="007B0D4C"/>
    <w:rsid w:val="007B12E9"/>
    <w:rsid w:val="007B299E"/>
    <w:rsid w:val="007B44A8"/>
    <w:rsid w:val="007B4568"/>
    <w:rsid w:val="007B5656"/>
    <w:rsid w:val="007B5E01"/>
    <w:rsid w:val="007C0767"/>
    <w:rsid w:val="007C2402"/>
    <w:rsid w:val="007C2AE5"/>
    <w:rsid w:val="007C38CA"/>
    <w:rsid w:val="007C4834"/>
    <w:rsid w:val="007D1F4A"/>
    <w:rsid w:val="007D2455"/>
    <w:rsid w:val="007D3725"/>
    <w:rsid w:val="007D5F21"/>
    <w:rsid w:val="007E17FF"/>
    <w:rsid w:val="007E2470"/>
    <w:rsid w:val="007E3D9F"/>
    <w:rsid w:val="007E5512"/>
    <w:rsid w:val="007E641A"/>
    <w:rsid w:val="007E7D33"/>
    <w:rsid w:val="007F4CDF"/>
    <w:rsid w:val="007F5BE5"/>
    <w:rsid w:val="007F79A6"/>
    <w:rsid w:val="008035E6"/>
    <w:rsid w:val="00805A0B"/>
    <w:rsid w:val="0081021C"/>
    <w:rsid w:val="008102C0"/>
    <w:rsid w:val="00810F4F"/>
    <w:rsid w:val="00812BA5"/>
    <w:rsid w:val="00820A7D"/>
    <w:rsid w:val="0082111A"/>
    <w:rsid w:val="0082249F"/>
    <w:rsid w:val="00823DC1"/>
    <w:rsid w:val="0083312B"/>
    <w:rsid w:val="00833483"/>
    <w:rsid w:val="00834C63"/>
    <w:rsid w:val="00835869"/>
    <w:rsid w:val="00836567"/>
    <w:rsid w:val="00836FB4"/>
    <w:rsid w:val="00837271"/>
    <w:rsid w:val="0084346C"/>
    <w:rsid w:val="00843896"/>
    <w:rsid w:val="00846470"/>
    <w:rsid w:val="0085117E"/>
    <w:rsid w:val="00852012"/>
    <w:rsid w:val="0085281A"/>
    <w:rsid w:val="00853661"/>
    <w:rsid w:val="008576E9"/>
    <w:rsid w:val="00860940"/>
    <w:rsid w:val="00860E6C"/>
    <w:rsid w:val="00861171"/>
    <w:rsid w:val="008650E4"/>
    <w:rsid w:val="008655F2"/>
    <w:rsid w:val="008721FA"/>
    <w:rsid w:val="0087309D"/>
    <w:rsid w:val="00873B60"/>
    <w:rsid w:val="00874FEA"/>
    <w:rsid w:val="00886D58"/>
    <w:rsid w:val="00891D61"/>
    <w:rsid w:val="00892A19"/>
    <w:rsid w:val="00892F83"/>
    <w:rsid w:val="00894056"/>
    <w:rsid w:val="008A1AAD"/>
    <w:rsid w:val="008A2141"/>
    <w:rsid w:val="008A2307"/>
    <w:rsid w:val="008A5CE8"/>
    <w:rsid w:val="008B2CF5"/>
    <w:rsid w:val="008B4D8F"/>
    <w:rsid w:val="008B58BF"/>
    <w:rsid w:val="008B61A1"/>
    <w:rsid w:val="008C0071"/>
    <w:rsid w:val="008C0C6A"/>
    <w:rsid w:val="008C6925"/>
    <w:rsid w:val="008C6D29"/>
    <w:rsid w:val="008D3DFA"/>
    <w:rsid w:val="008D462F"/>
    <w:rsid w:val="008D6255"/>
    <w:rsid w:val="008D6EF1"/>
    <w:rsid w:val="008D78B9"/>
    <w:rsid w:val="008D7EA0"/>
    <w:rsid w:val="008E34ED"/>
    <w:rsid w:val="008E41F1"/>
    <w:rsid w:val="008E63E9"/>
    <w:rsid w:val="008F1D12"/>
    <w:rsid w:val="008F5159"/>
    <w:rsid w:val="008F55E5"/>
    <w:rsid w:val="008F62FE"/>
    <w:rsid w:val="0090273B"/>
    <w:rsid w:val="00906426"/>
    <w:rsid w:val="00906CA2"/>
    <w:rsid w:val="009102F8"/>
    <w:rsid w:val="009109F6"/>
    <w:rsid w:val="0091192B"/>
    <w:rsid w:val="00911AB3"/>
    <w:rsid w:val="00912ED5"/>
    <w:rsid w:val="00913C9B"/>
    <w:rsid w:val="00920485"/>
    <w:rsid w:val="00930E50"/>
    <w:rsid w:val="0093378E"/>
    <w:rsid w:val="00934531"/>
    <w:rsid w:val="00934538"/>
    <w:rsid w:val="0093680A"/>
    <w:rsid w:val="00941723"/>
    <w:rsid w:val="00941828"/>
    <w:rsid w:val="00943118"/>
    <w:rsid w:val="00946C0D"/>
    <w:rsid w:val="0095178A"/>
    <w:rsid w:val="009540EA"/>
    <w:rsid w:val="00954BE5"/>
    <w:rsid w:val="00955656"/>
    <w:rsid w:val="00955F2F"/>
    <w:rsid w:val="00956878"/>
    <w:rsid w:val="00956B3E"/>
    <w:rsid w:val="0095705A"/>
    <w:rsid w:val="00957A28"/>
    <w:rsid w:val="0096441E"/>
    <w:rsid w:val="009668B8"/>
    <w:rsid w:val="0097539F"/>
    <w:rsid w:val="009756A1"/>
    <w:rsid w:val="00975902"/>
    <w:rsid w:val="0098156B"/>
    <w:rsid w:val="00982BCF"/>
    <w:rsid w:val="00984D92"/>
    <w:rsid w:val="00990A57"/>
    <w:rsid w:val="009A03D6"/>
    <w:rsid w:val="009A132C"/>
    <w:rsid w:val="009A16B7"/>
    <w:rsid w:val="009A1C3A"/>
    <w:rsid w:val="009A69A7"/>
    <w:rsid w:val="009A7FBB"/>
    <w:rsid w:val="009B2C6F"/>
    <w:rsid w:val="009B39CC"/>
    <w:rsid w:val="009B5982"/>
    <w:rsid w:val="009B62A8"/>
    <w:rsid w:val="009C0495"/>
    <w:rsid w:val="009C2E14"/>
    <w:rsid w:val="009C64DD"/>
    <w:rsid w:val="009D0B6C"/>
    <w:rsid w:val="009D356F"/>
    <w:rsid w:val="009D6FBF"/>
    <w:rsid w:val="009E786D"/>
    <w:rsid w:val="009F11B7"/>
    <w:rsid w:val="009F34C9"/>
    <w:rsid w:val="009F4F7A"/>
    <w:rsid w:val="00A00611"/>
    <w:rsid w:val="00A0190E"/>
    <w:rsid w:val="00A0192E"/>
    <w:rsid w:val="00A02542"/>
    <w:rsid w:val="00A05125"/>
    <w:rsid w:val="00A05929"/>
    <w:rsid w:val="00A06307"/>
    <w:rsid w:val="00A11C13"/>
    <w:rsid w:val="00A146D7"/>
    <w:rsid w:val="00A14C1B"/>
    <w:rsid w:val="00A16A5A"/>
    <w:rsid w:val="00A173BB"/>
    <w:rsid w:val="00A1783B"/>
    <w:rsid w:val="00A20F56"/>
    <w:rsid w:val="00A27BC8"/>
    <w:rsid w:val="00A319B8"/>
    <w:rsid w:val="00A352E2"/>
    <w:rsid w:val="00A374A4"/>
    <w:rsid w:val="00A40461"/>
    <w:rsid w:val="00A407A7"/>
    <w:rsid w:val="00A40DA8"/>
    <w:rsid w:val="00A41745"/>
    <w:rsid w:val="00A42B93"/>
    <w:rsid w:val="00A42E4B"/>
    <w:rsid w:val="00A442C6"/>
    <w:rsid w:val="00A45CE0"/>
    <w:rsid w:val="00A462CE"/>
    <w:rsid w:val="00A470D5"/>
    <w:rsid w:val="00A51B16"/>
    <w:rsid w:val="00A57444"/>
    <w:rsid w:val="00A6029D"/>
    <w:rsid w:val="00A63F9B"/>
    <w:rsid w:val="00A64369"/>
    <w:rsid w:val="00A668CC"/>
    <w:rsid w:val="00A71A24"/>
    <w:rsid w:val="00A74CC1"/>
    <w:rsid w:val="00A75E94"/>
    <w:rsid w:val="00A8251C"/>
    <w:rsid w:val="00A827CB"/>
    <w:rsid w:val="00A82A3E"/>
    <w:rsid w:val="00A832BF"/>
    <w:rsid w:val="00A83E4F"/>
    <w:rsid w:val="00A8656F"/>
    <w:rsid w:val="00A947E4"/>
    <w:rsid w:val="00A959DB"/>
    <w:rsid w:val="00A976AB"/>
    <w:rsid w:val="00A97878"/>
    <w:rsid w:val="00AA0C91"/>
    <w:rsid w:val="00AA1540"/>
    <w:rsid w:val="00AA1B8B"/>
    <w:rsid w:val="00AA1C04"/>
    <w:rsid w:val="00AB046A"/>
    <w:rsid w:val="00AB11C0"/>
    <w:rsid w:val="00AB28DF"/>
    <w:rsid w:val="00AB5135"/>
    <w:rsid w:val="00AB77B1"/>
    <w:rsid w:val="00AB7BE6"/>
    <w:rsid w:val="00AC218E"/>
    <w:rsid w:val="00AC4E78"/>
    <w:rsid w:val="00AD017A"/>
    <w:rsid w:val="00AD0705"/>
    <w:rsid w:val="00AD3995"/>
    <w:rsid w:val="00AD3F15"/>
    <w:rsid w:val="00AD450F"/>
    <w:rsid w:val="00AD466E"/>
    <w:rsid w:val="00AD6AA7"/>
    <w:rsid w:val="00AD7C7D"/>
    <w:rsid w:val="00AD7D94"/>
    <w:rsid w:val="00AD7DAF"/>
    <w:rsid w:val="00AE1DA7"/>
    <w:rsid w:val="00AE4040"/>
    <w:rsid w:val="00AE69ED"/>
    <w:rsid w:val="00AF0BE4"/>
    <w:rsid w:val="00AF195C"/>
    <w:rsid w:val="00AF2CCA"/>
    <w:rsid w:val="00AF3CAE"/>
    <w:rsid w:val="00AF6463"/>
    <w:rsid w:val="00B00D0B"/>
    <w:rsid w:val="00B04511"/>
    <w:rsid w:val="00B06A4B"/>
    <w:rsid w:val="00B06D1A"/>
    <w:rsid w:val="00B07E68"/>
    <w:rsid w:val="00B12051"/>
    <w:rsid w:val="00B2081C"/>
    <w:rsid w:val="00B22AB0"/>
    <w:rsid w:val="00B22C37"/>
    <w:rsid w:val="00B25522"/>
    <w:rsid w:val="00B2575F"/>
    <w:rsid w:val="00B25A4B"/>
    <w:rsid w:val="00B36EB8"/>
    <w:rsid w:val="00B41DD7"/>
    <w:rsid w:val="00B42EC7"/>
    <w:rsid w:val="00B476E4"/>
    <w:rsid w:val="00B4798B"/>
    <w:rsid w:val="00B523C6"/>
    <w:rsid w:val="00B5289A"/>
    <w:rsid w:val="00B56179"/>
    <w:rsid w:val="00B6128E"/>
    <w:rsid w:val="00B638AD"/>
    <w:rsid w:val="00B64D3C"/>
    <w:rsid w:val="00B70D1D"/>
    <w:rsid w:val="00B713E5"/>
    <w:rsid w:val="00B71677"/>
    <w:rsid w:val="00B741AE"/>
    <w:rsid w:val="00B763C0"/>
    <w:rsid w:val="00B82F29"/>
    <w:rsid w:val="00B85252"/>
    <w:rsid w:val="00B869F4"/>
    <w:rsid w:val="00B8706C"/>
    <w:rsid w:val="00B93FF0"/>
    <w:rsid w:val="00B94074"/>
    <w:rsid w:val="00B9433C"/>
    <w:rsid w:val="00B944CD"/>
    <w:rsid w:val="00B94B95"/>
    <w:rsid w:val="00B96592"/>
    <w:rsid w:val="00BA0996"/>
    <w:rsid w:val="00BA40ED"/>
    <w:rsid w:val="00BA4354"/>
    <w:rsid w:val="00BB0146"/>
    <w:rsid w:val="00BB5D71"/>
    <w:rsid w:val="00BB71DD"/>
    <w:rsid w:val="00BB7922"/>
    <w:rsid w:val="00BB7F4C"/>
    <w:rsid w:val="00BC45A3"/>
    <w:rsid w:val="00BC4CB6"/>
    <w:rsid w:val="00BC509A"/>
    <w:rsid w:val="00BC67F9"/>
    <w:rsid w:val="00BD0F94"/>
    <w:rsid w:val="00BD1703"/>
    <w:rsid w:val="00BD5085"/>
    <w:rsid w:val="00BD79C6"/>
    <w:rsid w:val="00BE26C1"/>
    <w:rsid w:val="00BE2A26"/>
    <w:rsid w:val="00BE2DAC"/>
    <w:rsid w:val="00BE5990"/>
    <w:rsid w:val="00BE7691"/>
    <w:rsid w:val="00BE79E1"/>
    <w:rsid w:val="00BF199C"/>
    <w:rsid w:val="00BF1CED"/>
    <w:rsid w:val="00BF33B0"/>
    <w:rsid w:val="00BF4E1D"/>
    <w:rsid w:val="00BF555E"/>
    <w:rsid w:val="00BF6022"/>
    <w:rsid w:val="00C02FE0"/>
    <w:rsid w:val="00C03C01"/>
    <w:rsid w:val="00C066B4"/>
    <w:rsid w:val="00C06A34"/>
    <w:rsid w:val="00C10395"/>
    <w:rsid w:val="00C11810"/>
    <w:rsid w:val="00C140A5"/>
    <w:rsid w:val="00C22D2C"/>
    <w:rsid w:val="00C23739"/>
    <w:rsid w:val="00C27168"/>
    <w:rsid w:val="00C27753"/>
    <w:rsid w:val="00C31C1C"/>
    <w:rsid w:val="00C32C8A"/>
    <w:rsid w:val="00C33B6F"/>
    <w:rsid w:val="00C34E17"/>
    <w:rsid w:val="00C37B37"/>
    <w:rsid w:val="00C415F1"/>
    <w:rsid w:val="00C42D83"/>
    <w:rsid w:val="00C45419"/>
    <w:rsid w:val="00C45C48"/>
    <w:rsid w:val="00C46498"/>
    <w:rsid w:val="00C51579"/>
    <w:rsid w:val="00C521A3"/>
    <w:rsid w:val="00C524AB"/>
    <w:rsid w:val="00C528B6"/>
    <w:rsid w:val="00C53F48"/>
    <w:rsid w:val="00C53FFE"/>
    <w:rsid w:val="00C5430D"/>
    <w:rsid w:val="00C54549"/>
    <w:rsid w:val="00C624D7"/>
    <w:rsid w:val="00C7244A"/>
    <w:rsid w:val="00C765DB"/>
    <w:rsid w:val="00C808E1"/>
    <w:rsid w:val="00C8147A"/>
    <w:rsid w:val="00C84DB4"/>
    <w:rsid w:val="00C90E85"/>
    <w:rsid w:val="00C91D1C"/>
    <w:rsid w:val="00C92C1F"/>
    <w:rsid w:val="00C92F5F"/>
    <w:rsid w:val="00C9367B"/>
    <w:rsid w:val="00C941D9"/>
    <w:rsid w:val="00C945AB"/>
    <w:rsid w:val="00C95052"/>
    <w:rsid w:val="00C97200"/>
    <w:rsid w:val="00CA43C5"/>
    <w:rsid w:val="00CB0719"/>
    <w:rsid w:val="00CB369F"/>
    <w:rsid w:val="00CB51F6"/>
    <w:rsid w:val="00CB611A"/>
    <w:rsid w:val="00CB76AA"/>
    <w:rsid w:val="00CB7B9C"/>
    <w:rsid w:val="00CC21BA"/>
    <w:rsid w:val="00CC420C"/>
    <w:rsid w:val="00CC4F76"/>
    <w:rsid w:val="00CD66E4"/>
    <w:rsid w:val="00CD6DFC"/>
    <w:rsid w:val="00CE081F"/>
    <w:rsid w:val="00CE43C2"/>
    <w:rsid w:val="00CE4A1F"/>
    <w:rsid w:val="00CE666C"/>
    <w:rsid w:val="00CE7BF2"/>
    <w:rsid w:val="00CF384E"/>
    <w:rsid w:val="00CF551B"/>
    <w:rsid w:val="00CF5DFA"/>
    <w:rsid w:val="00CF7074"/>
    <w:rsid w:val="00CF70F8"/>
    <w:rsid w:val="00D04CAD"/>
    <w:rsid w:val="00D05068"/>
    <w:rsid w:val="00D0760E"/>
    <w:rsid w:val="00D07863"/>
    <w:rsid w:val="00D15B4E"/>
    <w:rsid w:val="00D20B5B"/>
    <w:rsid w:val="00D20FC1"/>
    <w:rsid w:val="00D21957"/>
    <w:rsid w:val="00D2697E"/>
    <w:rsid w:val="00D26E5F"/>
    <w:rsid w:val="00D36499"/>
    <w:rsid w:val="00D42271"/>
    <w:rsid w:val="00D423B6"/>
    <w:rsid w:val="00D446D6"/>
    <w:rsid w:val="00D501D8"/>
    <w:rsid w:val="00D50AE7"/>
    <w:rsid w:val="00D512CC"/>
    <w:rsid w:val="00D522CA"/>
    <w:rsid w:val="00D54D3E"/>
    <w:rsid w:val="00D55B0E"/>
    <w:rsid w:val="00D55FDC"/>
    <w:rsid w:val="00D57B06"/>
    <w:rsid w:val="00D6172F"/>
    <w:rsid w:val="00D6461E"/>
    <w:rsid w:val="00D66896"/>
    <w:rsid w:val="00D66E93"/>
    <w:rsid w:val="00D67B45"/>
    <w:rsid w:val="00D727F4"/>
    <w:rsid w:val="00D754B7"/>
    <w:rsid w:val="00D820E6"/>
    <w:rsid w:val="00D83B74"/>
    <w:rsid w:val="00D83DE8"/>
    <w:rsid w:val="00D8615E"/>
    <w:rsid w:val="00D902FC"/>
    <w:rsid w:val="00D92239"/>
    <w:rsid w:val="00D9257C"/>
    <w:rsid w:val="00D93A73"/>
    <w:rsid w:val="00D96252"/>
    <w:rsid w:val="00D968F6"/>
    <w:rsid w:val="00D96B38"/>
    <w:rsid w:val="00D96B8E"/>
    <w:rsid w:val="00DA2E78"/>
    <w:rsid w:val="00DA36D7"/>
    <w:rsid w:val="00DA38AA"/>
    <w:rsid w:val="00DA5308"/>
    <w:rsid w:val="00DB1C03"/>
    <w:rsid w:val="00DB2A04"/>
    <w:rsid w:val="00DB3A55"/>
    <w:rsid w:val="00DB3EF4"/>
    <w:rsid w:val="00DC0FF1"/>
    <w:rsid w:val="00DC16CD"/>
    <w:rsid w:val="00DC3B24"/>
    <w:rsid w:val="00DC48DE"/>
    <w:rsid w:val="00DC498A"/>
    <w:rsid w:val="00DC53CD"/>
    <w:rsid w:val="00DC7D6E"/>
    <w:rsid w:val="00DD13A4"/>
    <w:rsid w:val="00DD6821"/>
    <w:rsid w:val="00DD6B4B"/>
    <w:rsid w:val="00DD79AD"/>
    <w:rsid w:val="00DE3C80"/>
    <w:rsid w:val="00DE588E"/>
    <w:rsid w:val="00DE7C04"/>
    <w:rsid w:val="00DF2C68"/>
    <w:rsid w:val="00DF318B"/>
    <w:rsid w:val="00DF6655"/>
    <w:rsid w:val="00DF6C62"/>
    <w:rsid w:val="00DF716D"/>
    <w:rsid w:val="00E017D0"/>
    <w:rsid w:val="00E02748"/>
    <w:rsid w:val="00E02A89"/>
    <w:rsid w:val="00E0684A"/>
    <w:rsid w:val="00E11ED9"/>
    <w:rsid w:val="00E13A5D"/>
    <w:rsid w:val="00E14993"/>
    <w:rsid w:val="00E16903"/>
    <w:rsid w:val="00E16F8F"/>
    <w:rsid w:val="00E20A34"/>
    <w:rsid w:val="00E21D68"/>
    <w:rsid w:val="00E26422"/>
    <w:rsid w:val="00E26E1D"/>
    <w:rsid w:val="00E305EA"/>
    <w:rsid w:val="00E3255A"/>
    <w:rsid w:val="00E3479E"/>
    <w:rsid w:val="00E352FE"/>
    <w:rsid w:val="00E4218E"/>
    <w:rsid w:val="00E43FD0"/>
    <w:rsid w:val="00E46AB7"/>
    <w:rsid w:val="00E473D2"/>
    <w:rsid w:val="00E51EEA"/>
    <w:rsid w:val="00E571B0"/>
    <w:rsid w:val="00E5787C"/>
    <w:rsid w:val="00E61F80"/>
    <w:rsid w:val="00E65557"/>
    <w:rsid w:val="00E65B75"/>
    <w:rsid w:val="00E66CF0"/>
    <w:rsid w:val="00E66F27"/>
    <w:rsid w:val="00E708EC"/>
    <w:rsid w:val="00E745E9"/>
    <w:rsid w:val="00E76889"/>
    <w:rsid w:val="00E77017"/>
    <w:rsid w:val="00E77FD7"/>
    <w:rsid w:val="00E805E8"/>
    <w:rsid w:val="00E80DDB"/>
    <w:rsid w:val="00E875EC"/>
    <w:rsid w:val="00E87F0F"/>
    <w:rsid w:val="00E9490C"/>
    <w:rsid w:val="00EA2288"/>
    <w:rsid w:val="00EA55C7"/>
    <w:rsid w:val="00EA6F13"/>
    <w:rsid w:val="00EB0EC2"/>
    <w:rsid w:val="00EB2CDE"/>
    <w:rsid w:val="00EB45CE"/>
    <w:rsid w:val="00EB594B"/>
    <w:rsid w:val="00EC1B79"/>
    <w:rsid w:val="00EC5289"/>
    <w:rsid w:val="00EC73E5"/>
    <w:rsid w:val="00ED0FFB"/>
    <w:rsid w:val="00ED28F8"/>
    <w:rsid w:val="00ED372B"/>
    <w:rsid w:val="00ED4C75"/>
    <w:rsid w:val="00ED5229"/>
    <w:rsid w:val="00ED7586"/>
    <w:rsid w:val="00EE2E65"/>
    <w:rsid w:val="00EE4BEB"/>
    <w:rsid w:val="00EE4BF7"/>
    <w:rsid w:val="00EF3ABC"/>
    <w:rsid w:val="00F00A88"/>
    <w:rsid w:val="00F03DFD"/>
    <w:rsid w:val="00F11435"/>
    <w:rsid w:val="00F11513"/>
    <w:rsid w:val="00F12CB6"/>
    <w:rsid w:val="00F13400"/>
    <w:rsid w:val="00F1464B"/>
    <w:rsid w:val="00F16B76"/>
    <w:rsid w:val="00F21E55"/>
    <w:rsid w:val="00F21F07"/>
    <w:rsid w:val="00F21F8E"/>
    <w:rsid w:val="00F22853"/>
    <w:rsid w:val="00F23172"/>
    <w:rsid w:val="00F3138E"/>
    <w:rsid w:val="00F33324"/>
    <w:rsid w:val="00F346DB"/>
    <w:rsid w:val="00F37E30"/>
    <w:rsid w:val="00F403A2"/>
    <w:rsid w:val="00F4410E"/>
    <w:rsid w:val="00F4469C"/>
    <w:rsid w:val="00F47B19"/>
    <w:rsid w:val="00F47DB7"/>
    <w:rsid w:val="00F50AF8"/>
    <w:rsid w:val="00F5101D"/>
    <w:rsid w:val="00F51252"/>
    <w:rsid w:val="00F51608"/>
    <w:rsid w:val="00F51CEF"/>
    <w:rsid w:val="00F53F4C"/>
    <w:rsid w:val="00F540F8"/>
    <w:rsid w:val="00F55B80"/>
    <w:rsid w:val="00F62908"/>
    <w:rsid w:val="00F66236"/>
    <w:rsid w:val="00F663F9"/>
    <w:rsid w:val="00F67645"/>
    <w:rsid w:val="00F71767"/>
    <w:rsid w:val="00F733E7"/>
    <w:rsid w:val="00F73B82"/>
    <w:rsid w:val="00F7767B"/>
    <w:rsid w:val="00F82631"/>
    <w:rsid w:val="00F83568"/>
    <w:rsid w:val="00F83D20"/>
    <w:rsid w:val="00F857BB"/>
    <w:rsid w:val="00F862D7"/>
    <w:rsid w:val="00F863D6"/>
    <w:rsid w:val="00F90451"/>
    <w:rsid w:val="00F93B9B"/>
    <w:rsid w:val="00F9464A"/>
    <w:rsid w:val="00F96F82"/>
    <w:rsid w:val="00FA1B52"/>
    <w:rsid w:val="00FA322D"/>
    <w:rsid w:val="00FA4128"/>
    <w:rsid w:val="00FA7531"/>
    <w:rsid w:val="00FA7A3B"/>
    <w:rsid w:val="00FB5307"/>
    <w:rsid w:val="00FB5459"/>
    <w:rsid w:val="00FB6C2D"/>
    <w:rsid w:val="00FC1B31"/>
    <w:rsid w:val="00FC1B97"/>
    <w:rsid w:val="00FC3E62"/>
    <w:rsid w:val="00FC4038"/>
    <w:rsid w:val="00FC56E2"/>
    <w:rsid w:val="00FC5DC6"/>
    <w:rsid w:val="00FC686E"/>
    <w:rsid w:val="00FC6C06"/>
    <w:rsid w:val="00FD1A68"/>
    <w:rsid w:val="00FD5303"/>
    <w:rsid w:val="00FD5FA2"/>
    <w:rsid w:val="00FE177E"/>
    <w:rsid w:val="00FE43C9"/>
    <w:rsid w:val="00FE5CD4"/>
    <w:rsid w:val="00FE6325"/>
    <w:rsid w:val="00FE75A9"/>
    <w:rsid w:val="00FE7BD3"/>
    <w:rsid w:val="00FF337A"/>
    <w:rsid w:val="00FF4C36"/>
    <w:rsid w:val="07FAE6C6"/>
    <w:rsid w:val="1119AAF5"/>
    <w:rsid w:val="1251C400"/>
    <w:rsid w:val="15202725"/>
    <w:rsid w:val="1B8F68A9"/>
    <w:rsid w:val="1D799189"/>
    <w:rsid w:val="1E07FEAF"/>
    <w:rsid w:val="2112D4C0"/>
    <w:rsid w:val="36D70443"/>
    <w:rsid w:val="3872D4A4"/>
    <w:rsid w:val="3974384E"/>
    <w:rsid w:val="3B8B52C7"/>
    <w:rsid w:val="3D0C67CD"/>
    <w:rsid w:val="3FA09BF9"/>
    <w:rsid w:val="417B2475"/>
    <w:rsid w:val="4376B77A"/>
    <w:rsid w:val="4C819118"/>
    <w:rsid w:val="4DB46C57"/>
    <w:rsid w:val="580195A3"/>
    <w:rsid w:val="62C8A0E6"/>
    <w:rsid w:val="6937E26A"/>
    <w:rsid w:val="7AF1C41B"/>
    <w:rsid w:val="7FC535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E8E48C"/>
  <w14:defaultImageDpi w14:val="330"/>
  <w15:docId w15:val="{1FD2A2F2-4BEE-6B4F-AA49-C150B669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F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073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2F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352FE"/>
    <w:pPr>
      <w:spacing w:after="0" w:line="240" w:lineRule="auto"/>
    </w:pPr>
    <w:rPr>
      <w:sz w:val="20"/>
      <w:szCs w:val="20"/>
    </w:rPr>
  </w:style>
  <w:style w:type="character" w:customStyle="1" w:styleId="FootnoteTextChar">
    <w:name w:val="Footnote Text Char"/>
    <w:basedOn w:val="DefaultParagraphFont"/>
    <w:link w:val="FootnoteText"/>
    <w:uiPriority w:val="99"/>
    <w:rsid w:val="00E352FE"/>
    <w:rPr>
      <w:rFonts w:eastAsiaTheme="minorHAnsi"/>
      <w:sz w:val="20"/>
      <w:szCs w:val="20"/>
    </w:rPr>
  </w:style>
  <w:style w:type="character" w:styleId="FootnoteReference">
    <w:name w:val="footnote reference"/>
    <w:basedOn w:val="DefaultParagraphFont"/>
    <w:uiPriority w:val="99"/>
    <w:unhideWhenUsed/>
    <w:rsid w:val="00E352FE"/>
    <w:rPr>
      <w:vertAlign w:val="superscript"/>
    </w:rPr>
  </w:style>
  <w:style w:type="paragraph" w:styleId="ListParagraph">
    <w:name w:val="List Paragraph"/>
    <w:basedOn w:val="Normal"/>
    <w:uiPriority w:val="34"/>
    <w:qFormat/>
    <w:rsid w:val="00E352FE"/>
    <w:pPr>
      <w:ind w:left="720"/>
      <w:contextualSpacing/>
    </w:pPr>
  </w:style>
  <w:style w:type="character" w:styleId="Hyperlink">
    <w:name w:val="Hyperlink"/>
    <w:basedOn w:val="DefaultParagraphFont"/>
    <w:uiPriority w:val="99"/>
    <w:unhideWhenUsed/>
    <w:rsid w:val="00E352FE"/>
    <w:rPr>
      <w:color w:val="0000FF" w:themeColor="hyperlink"/>
      <w:u w:val="single"/>
    </w:rPr>
  </w:style>
  <w:style w:type="character" w:customStyle="1" w:styleId="A9">
    <w:name w:val="A9"/>
    <w:uiPriority w:val="99"/>
    <w:rsid w:val="00E352FE"/>
    <w:rPr>
      <w:rFonts w:cs="Garamond"/>
      <w:color w:val="000000"/>
    </w:rPr>
  </w:style>
  <w:style w:type="character" w:styleId="CommentReference">
    <w:name w:val="annotation reference"/>
    <w:basedOn w:val="DefaultParagraphFont"/>
    <w:uiPriority w:val="99"/>
    <w:semiHidden/>
    <w:unhideWhenUsed/>
    <w:rsid w:val="00E352FE"/>
    <w:rPr>
      <w:sz w:val="18"/>
      <w:szCs w:val="18"/>
    </w:rPr>
  </w:style>
  <w:style w:type="paragraph" w:styleId="CommentText">
    <w:name w:val="annotation text"/>
    <w:basedOn w:val="Normal"/>
    <w:link w:val="CommentTextChar"/>
    <w:uiPriority w:val="99"/>
    <w:unhideWhenUsed/>
    <w:rsid w:val="00E352FE"/>
    <w:pPr>
      <w:spacing w:line="240" w:lineRule="auto"/>
    </w:pPr>
    <w:rPr>
      <w:sz w:val="24"/>
      <w:szCs w:val="24"/>
    </w:rPr>
  </w:style>
  <w:style w:type="character" w:customStyle="1" w:styleId="CommentTextChar">
    <w:name w:val="Comment Text Char"/>
    <w:basedOn w:val="DefaultParagraphFont"/>
    <w:link w:val="CommentText"/>
    <w:uiPriority w:val="99"/>
    <w:rsid w:val="00E352FE"/>
    <w:rPr>
      <w:rFonts w:eastAsiaTheme="minorHAnsi"/>
    </w:rPr>
  </w:style>
  <w:style w:type="paragraph" w:styleId="Header">
    <w:name w:val="header"/>
    <w:basedOn w:val="Normal"/>
    <w:link w:val="HeaderChar"/>
    <w:uiPriority w:val="99"/>
    <w:unhideWhenUsed/>
    <w:rsid w:val="00E35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2FE"/>
    <w:rPr>
      <w:rFonts w:eastAsiaTheme="minorHAnsi"/>
      <w:sz w:val="22"/>
      <w:szCs w:val="22"/>
    </w:rPr>
  </w:style>
  <w:style w:type="paragraph" w:styleId="Footer">
    <w:name w:val="footer"/>
    <w:basedOn w:val="Normal"/>
    <w:link w:val="FooterChar"/>
    <w:uiPriority w:val="99"/>
    <w:unhideWhenUsed/>
    <w:rsid w:val="00E3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2FE"/>
    <w:rPr>
      <w:rFonts w:eastAsiaTheme="minorHAnsi"/>
      <w:sz w:val="22"/>
      <w:szCs w:val="22"/>
    </w:rPr>
  </w:style>
  <w:style w:type="paragraph" w:styleId="BalloonText">
    <w:name w:val="Balloon Text"/>
    <w:basedOn w:val="Normal"/>
    <w:link w:val="BalloonTextChar"/>
    <w:uiPriority w:val="99"/>
    <w:semiHidden/>
    <w:unhideWhenUsed/>
    <w:rsid w:val="00E3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2FE"/>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01E6B"/>
    <w:rPr>
      <w:b/>
      <w:bCs/>
      <w:sz w:val="20"/>
      <w:szCs w:val="20"/>
    </w:rPr>
  </w:style>
  <w:style w:type="character" w:customStyle="1" w:styleId="CommentSubjectChar">
    <w:name w:val="Comment Subject Char"/>
    <w:basedOn w:val="CommentTextChar"/>
    <w:link w:val="CommentSubject"/>
    <w:uiPriority w:val="99"/>
    <w:semiHidden/>
    <w:rsid w:val="00001E6B"/>
    <w:rPr>
      <w:rFonts w:eastAsiaTheme="minorHAnsi"/>
      <w:b/>
      <w:bCs/>
      <w:sz w:val="20"/>
      <w:szCs w:val="20"/>
    </w:rPr>
  </w:style>
  <w:style w:type="character" w:styleId="PageNumber">
    <w:name w:val="page number"/>
    <w:basedOn w:val="DefaultParagraphFont"/>
    <w:uiPriority w:val="99"/>
    <w:semiHidden/>
    <w:unhideWhenUsed/>
    <w:rsid w:val="007B4568"/>
  </w:style>
  <w:style w:type="table" w:customStyle="1" w:styleId="MediumShading2-Accent11">
    <w:name w:val="Medium Shading 2 - Accent 11"/>
    <w:basedOn w:val="TableNormal"/>
    <w:uiPriority w:val="64"/>
    <w:rsid w:val="002411F6"/>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qFormat/>
    <w:rsid w:val="002411F6"/>
    <w:pPr>
      <w:pBdr>
        <w:top w:val="single" w:sz="18" w:space="1" w:color="auto"/>
        <w:bottom w:val="single" w:sz="18" w:space="1" w:color="auto"/>
      </w:pBdr>
      <w:shd w:val="clear" w:color="auto" w:fill="C0D39A"/>
      <w:spacing w:after="120"/>
      <w:jc w:val="center"/>
    </w:pPr>
    <w:rPr>
      <w:rFonts w:ascii="Times New Roman" w:eastAsiaTheme="minorEastAsia" w:hAnsi="Times New Roman" w:cs="Times New Roman"/>
      <w:b/>
      <w:sz w:val="28"/>
      <w:szCs w:val="24"/>
    </w:rPr>
  </w:style>
  <w:style w:type="character" w:styleId="FollowedHyperlink">
    <w:name w:val="FollowedHyperlink"/>
    <w:basedOn w:val="DefaultParagraphFont"/>
    <w:uiPriority w:val="99"/>
    <w:semiHidden/>
    <w:unhideWhenUsed/>
    <w:rsid w:val="00641D0E"/>
    <w:rPr>
      <w:color w:val="800080" w:themeColor="followedHyperlink"/>
      <w:u w:val="single"/>
    </w:rPr>
  </w:style>
  <w:style w:type="table" w:styleId="MediumGrid1">
    <w:name w:val="Medium Grid 1"/>
    <w:basedOn w:val="TableNormal"/>
    <w:uiPriority w:val="67"/>
    <w:rsid w:val="00413787"/>
    <w:pPr>
      <w:spacing w:before="200"/>
    </w:pPr>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basedOn w:val="Normal"/>
    <w:link w:val="NoSpacingChar"/>
    <w:uiPriority w:val="1"/>
    <w:qFormat/>
    <w:rsid w:val="009B62A8"/>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9B62A8"/>
    <w:rPr>
      <w:sz w:val="20"/>
      <w:szCs w:val="20"/>
    </w:rPr>
  </w:style>
  <w:style w:type="paragraph" w:styleId="Revision">
    <w:name w:val="Revision"/>
    <w:hidden/>
    <w:uiPriority w:val="99"/>
    <w:semiHidden/>
    <w:rsid w:val="00122F40"/>
    <w:rPr>
      <w:rFonts w:eastAsiaTheme="minorHAnsi"/>
      <w:sz w:val="22"/>
      <w:szCs w:val="22"/>
    </w:rPr>
  </w:style>
  <w:style w:type="character" w:customStyle="1" w:styleId="UnresolvedMention1">
    <w:name w:val="Unresolved Mention1"/>
    <w:basedOn w:val="DefaultParagraphFont"/>
    <w:uiPriority w:val="99"/>
    <w:semiHidden/>
    <w:unhideWhenUsed/>
    <w:rsid w:val="00AF3CAE"/>
    <w:rPr>
      <w:color w:val="605E5C"/>
      <w:shd w:val="clear" w:color="auto" w:fill="E1DFDD"/>
    </w:rPr>
  </w:style>
  <w:style w:type="character" w:customStyle="1" w:styleId="A14">
    <w:name w:val="A14"/>
    <w:uiPriority w:val="99"/>
    <w:rsid w:val="003A280B"/>
    <w:rPr>
      <w:rFonts w:cs="Graphik Alt Regular"/>
      <w:i/>
      <w:iCs/>
      <w:color w:val="555658"/>
      <w:sz w:val="14"/>
      <w:szCs w:val="14"/>
    </w:rPr>
  </w:style>
  <w:style w:type="character" w:customStyle="1" w:styleId="UnresolvedMention2">
    <w:name w:val="Unresolved Mention2"/>
    <w:basedOn w:val="DefaultParagraphFont"/>
    <w:uiPriority w:val="99"/>
    <w:semiHidden/>
    <w:unhideWhenUsed/>
    <w:rsid w:val="00892A19"/>
    <w:rPr>
      <w:color w:val="605E5C"/>
      <w:shd w:val="clear" w:color="auto" w:fill="E1DFDD"/>
    </w:rPr>
  </w:style>
  <w:style w:type="character" w:styleId="UnresolvedMention">
    <w:name w:val="Unresolved Mention"/>
    <w:basedOn w:val="DefaultParagraphFont"/>
    <w:uiPriority w:val="99"/>
    <w:unhideWhenUsed/>
    <w:rsid w:val="003C31DD"/>
    <w:rPr>
      <w:color w:val="605E5C"/>
      <w:shd w:val="clear" w:color="auto" w:fill="E1DFDD"/>
    </w:rPr>
  </w:style>
  <w:style w:type="paragraph" w:customStyle="1" w:styleId="paragraph">
    <w:name w:val="paragraph"/>
    <w:basedOn w:val="Normal"/>
    <w:rsid w:val="00886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6D58"/>
  </w:style>
  <w:style w:type="character" w:customStyle="1" w:styleId="eop">
    <w:name w:val="eop"/>
    <w:basedOn w:val="DefaultParagraphFont"/>
    <w:rsid w:val="00886D58"/>
  </w:style>
  <w:style w:type="character" w:customStyle="1" w:styleId="Heading1Char">
    <w:name w:val="Heading 1 Char"/>
    <w:basedOn w:val="DefaultParagraphFont"/>
    <w:link w:val="Heading1"/>
    <w:uiPriority w:val="9"/>
    <w:rsid w:val="00307374"/>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unhideWhenUsed/>
    <w:rsid w:val="008C00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6501">
      <w:bodyDiv w:val="1"/>
      <w:marLeft w:val="0"/>
      <w:marRight w:val="0"/>
      <w:marTop w:val="0"/>
      <w:marBottom w:val="0"/>
      <w:divBdr>
        <w:top w:val="none" w:sz="0" w:space="0" w:color="auto"/>
        <w:left w:val="none" w:sz="0" w:space="0" w:color="auto"/>
        <w:bottom w:val="none" w:sz="0" w:space="0" w:color="auto"/>
        <w:right w:val="none" w:sz="0" w:space="0" w:color="auto"/>
      </w:divBdr>
      <w:divsChild>
        <w:div w:id="46340241">
          <w:marLeft w:val="0"/>
          <w:marRight w:val="0"/>
          <w:marTop w:val="0"/>
          <w:marBottom w:val="0"/>
          <w:divBdr>
            <w:top w:val="none" w:sz="0" w:space="0" w:color="auto"/>
            <w:left w:val="none" w:sz="0" w:space="0" w:color="auto"/>
            <w:bottom w:val="none" w:sz="0" w:space="0" w:color="auto"/>
            <w:right w:val="none" w:sz="0" w:space="0" w:color="auto"/>
          </w:divBdr>
        </w:div>
        <w:div w:id="139078332">
          <w:marLeft w:val="0"/>
          <w:marRight w:val="0"/>
          <w:marTop w:val="0"/>
          <w:marBottom w:val="0"/>
          <w:divBdr>
            <w:top w:val="none" w:sz="0" w:space="0" w:color="auto"/>
            <w:left w:val="none" w:sz="0" w:space="0" w:color="auto"/>
            <w:bottom w:val="none" w:sz="0" w:space="0" w:color="auto"/>
            <w:right w:val="none" w:sz="0" w:space="0" w:color="auto"/>
          </w:divBdr>
        </w:div>
        <w:div w:id="478881887">
          <w:marLeft w:val="0"/>
          <w:marRight w:val="0"/>
          <w:marTop w:val="0"/>
          <w:marBottom w:val="0"/>
          <w:divBdr>
            <w:top w:val="none" w:sz="0" w:space="0" w:color="auto"/>
            <w:left w:val="none" w:sz="0" w:space="0" w:color="auto"/>
            <w:bottom w:val="none" w:sz="0" w:space="0" w:color="auto"/>
            <w:right w:val="none" w:sz="0" w:space="0" w:color="auto"/>
          </w:divBdr>
          <w:divsChild>
            <w:div w:id="78259942">
              <w:marLeft w:val="0"/>
              <w:marRight w:val="0"/>
              <w:marTop w:val="0"/>
              <w:marBottom w:val="0"/>
              <w:divBdr>
                <w:top w:val="none" w:sz="0" w:space="0" w:color="auto"/>
                <w:left w:val="none" w:sz="0" w:space="0" w:color="auto"/>
                <w:bottom w:val="none" w:sz="0" w:space="0" w:color="auto"/>
                <w:right w:val="none" w:sz="0" w:space="0" w:color="auto"/>
              </w:divBdr>
            </w:div>
            <w:div w:id="526018945">
              <w:marLeft w:val="0"/>
              <w:marRight w:val="0"/>
              <w:marTop w:val="0"/>
              <w:marBottom w:val="0"/>
              <w:divBdr>
                <w:top w:val="none" w:sz="0" w:space="0" w:color="auto"/>
                <w:left w:val="none" w:sz="0" w:space="0" w:color="auto"/>
                <w:bottom w:val="none" w:sz="0" w:space="0" w:color="auto"/>
                <w:right w:val="none" w:sz="0" w:space="0" w:color="auto"/>
              </w:divBdr>
            </w:div>
            <w:div w:id="1299459316">
              <w:marLeft w:val="0"/>
              <w:marRight w:val="0"/>
              <w:marTop w:val="0"/>
              <w:marBottom w:val="0"/>
              <w:divBdr>
                <w:top w:val="none" w:sz="0" w:space="0" w:color="auto"/>
                <w:left w:val="none" w:sz="0" w:space="0" w:color="auto"/>
                <w:bottom w:val="none" w:sz="0" w:space="0" w:color="auto"/>
                <w:right w:val="none" w:sz="0" w:space="0" w:color="auto"/>
              </w:divBdr>
            </w:div>
            <w:div w:id="1866478597">
              <w:marLeft w:val="0"/>
              <w:marRight w:val="0"/>
              <w:marTop w:val="0"/>
              <w:marBottom w:val="0"/>
              <w:divBdr>
                <w:top w:val="none" w:sz="0" w:space="0" w:color="auto"/>
                <w:left w:val="none" w:sz="0" w:space="0" w:color="auto"/>
                <w:bottom w:val="none" w:sz="0" w:space="0" w:color="auto"/>
                <w:right w:val="none" w:sz="0" w:space="0" w:color="auto"/>
              </w:divBdr>
            </w:div>
          </w:divsChild>
        </w:div>
        <w:div w:id="611981591">
          <w:marLeft w:val="0"/>
          <w:marRight w:val="0"/>
          <w:marTop w:val="0"/>
          <w:marBottom w:val="0"/>
          <w:divBdr>
            <w:top w:val="none" w:sz="0" w:space="0" w:color="auto"/>
            <w:left w:val="none" w:sz="0" w:space="0" w:color="auto"/>
            <w:bottom w:val="none" w:sz="0" w:space="0" w:color="auto"/>
            <w:right w:val="none" w:sz="0" w:space="0" w:color="auto"/>
          </w:divBdr>
          <w:divsChild>
            <w:div w:id="333653452">
              <w:marLeft w:val="0"/>
              <w:marRight w:val="0"/>
              <w:marTop w:val="0"/>
              <w:marBottom w:val="0"/>
              <w:divBdr>
                <w:top w:val="none" w:sz="0" w:space="0" w:color="auto"/>
                <w:left w:val="none" w:sz="0" w:space="0" w:color="auto"/>
                <w:bottom w:val="none" w:sz="0" w:space="0" w:color="auto"/>
                <w:right w:val="none" w:sz="0" w:space="0" w:color="auto"/>
              </w:divBdr>
            </w:div>
            <w:div w:id="1099645212">
              <w:marLeft w:val="0"/>
              <w:marRight w:val="0"/>
              <w:marTop w:val="0"/>
              <w:marBottom w:val="0"/>
              <w:divBdr>
                <w:top w:val="none" w:sz="0" w:space="0" w:color="auto"/>
                <w:left w:val="none" w:sz="0" w:space="0" w:color="auto"/>
                <w:bottom w:val="none" w:sz="0" w:space="0" w:color="auto"/>
                <w:right w:val="none" w:sz="0" w:space="0" w:color="auto"/>
              </w:divBdr>
            </w:div>
            <w:div w:id="1918897767">
              <w:marLeft w:val="0"/>
              <w:marRight w:val="0"/>
              <w:marTop w:val="0"/>
              <w:marBottom w:val="0"/>
              <w:divBdr>
                <w:top w:val="none" w:sz="0" w:space="0" w:color="auto"/>
                <w:left w:val="none" w:sz="0" w:space="0" w:color="auto"/>
                <w:bottom w:val="none" w:sz="0" w:space="0" w:color="auto"/>
                <w:right w:val="none" w:sz="0" w:space="0" w:color="auto"/>
              </w:divBdr>
            </w:div>
          </w:divsChild>
        </w:div>
        <w:div w:id="721902354">
          <w:marLeft w:val="0"/>
          <w:marRight w:val="0"/>
          <w:marTop w:val="0"/>
          <w:marBottom w:val="0"/>
          <w:divBdr>
            <w:top w:val="none" w:sz="0" w:space="0" w:color="auto"/>
            <w:left w:val="none" w:sz="0" w:space="0" w:color="auto"/>
            <w:bottom w:val="none" w:sz="0" w:space="0" w:color="auto"/>
            <w:right w:val="none" w:sz="0" w:space="0" w:color="auto"/>
          </w:divBdr>
          <w:divsChild>
            <w:div w:id="406848890">
              <w:marLeft w:val="0"/>
              <w:marRight w:val="0"/>
              <w:marTop w:val="0"/>
              <w:marBottom w:val="0"/>
              <w:divBdr>
                <w:top w:val="none" w:sz="0" w:space="0" w:color="auto"/>
                <w:left w:val="none" w:sz="0" w:space="0" w:color="auto"/>
                <w:bottom w:val="none" w:sz="0" w:space="0" w:color="auto"/>
                <w:right w:val="none" w:sz="0" w:space="0" w:color="auto"/>
              </w:divBdr>
            </w:div>
            <w:div w:id="594677088">
              <w:marLeft w:val="0"/>
              <w:marRight w:val="0"/>
              <w:marTop w:val="0"/>
              <w:marBottom w:val="0"/>
              <w:divBdr>
                <w:top w:val="none" w:sz="0" w:space="0" w:color="auto"/>
                <w:left w:val="none" w:sz="0" w:space="0" w:color="auto"/>
                <w:bottom w:val="none" w:sz="0" w:space="0" w:color="auto"/>
                <w:right w:val="none" w:sz="0" w:space="0" w:color="auto"/>
              </w:divBdr>
            </w:div>
            <w:div w:id="1948999323">
              <w:marLeft w:val="0"/>
              <w:marRight w:val="0"/>
              <w:marTop w:val="0"/>
              <w:marBottom w:val="0"/>
              <w:divBdr>
                <w:top w:val="none" w:sz="0" w:space="0" w:color="auto"/>
                <w:left w:val="none" w:sz="0" w:space="0" w:color="auto"/>
                <w:bottom w:val="none" w:sz="0" w:space="0" w:color="auto"/>
                <w:right w:val="none" w:sz="0" w:space="0" w:color="auto"/>
              </w:divBdr>
            </w:div>
          </w:divsChild>
        </w:div>
        <w:div w:id="856577824">
          <w:marLeft w:val="0"/>
          <w:marRight w:val="0"/>
          <w:marTop w:val="0"/>
          <w:marBottom w:val="0"/>
          <w:divBdr>
            <w:top w:val="none" w:sz="0" w:space="0" w:color="auto"/>
            <w:left w:val="none" w:sz="0" w:space="0" w:color="auto"/>
            <w:bottom w:val="none" w:sz="0" w:space="0" w:color="auto"/>
            <w:right w:val="none" w:sz="0" w:space="0" w:color="auto"/>
          </w:divBdr>
          <w:divsChild>
            <w:div w:id="1648171542">
              <w:marLeft w:val="0"/>
              <w:marRight w:val="0"/>
              <w:marTop w:val="0"/>
              <w:marBottom w:val="0"/>
              <w:divBdr>
                <w:top w:val="none" w:sz="0" w:space="0" w:color="auto"/>
                <w:left w:val="none" w:sz="0" w:space="0" w:color="auto"/>
                <w:bottom w:val="none" w:sz="0" w:space="0" w:color="auto"/>
                <w:right w:val="none" w:sz="0" w:space="0" w:color="auto"/>
              </w:divBdr>
            </w:div>
            <w:div w:id="1942683672">
              <w:marLeft w:val="0"/>
              <w:marRight w:val="0"/>
              <w:marTop w:val="0"/>
              <w:marBottom w:val="0"/>
              <w:divBdr>
                <w:top w:val="none" w:sz="0" w:space="0" w:color="auto"/>
                <w:left w:val="none" w:sz="0" w:space="0" w:color="auto"/>
                <w:bottom w:val="none" w:sz="0" w:space="0" w:color="auto"/>
                <w:right w:val="none" w:sz="0" w:space="0" w:color="auto"/>
              </w:divBdr>
            </w:div>
          </w:divsChild>
        </w:div>
        <w:div w:id="1714764333">
          <w:marLeft w:val="0"/>
          <w:marRight w:val="0"/>
          <w:marTop w:val="0"/>
          <w:marBottom w:val="0"/>
          <w:divBdr>
            <w:top w:val="none" w:sz="0" w:space="0" w:color="auto"/>
            <w:left w:val="none" w:sz="0" w:space="0" w:color="auto"/>
            <w:bottom w:val="none" w:sz="0" w:space="0" w:color="auto"/>
            <w:right w:val="none" w:sz="0" w:space="0" w:color="auto"/>
          </w:divBdr>
          <w:divsChild>
            <w:div w:id="316420943">
              <w:marLeft w:val="0"/>
              <w:marRight w:val="0"/>
              <w:marTop w:val="0"/>
              <w:marBottom w:val="0"/>
              <w:divBdr>
                <w:top w:val="none" w:sz="0" w:space="0" w:color="auto"/>
                <w:left w:val="none" w:sz="0" w:space="0" w:color="auto"/>
                <w:bottom w:val="none" w:sz="0" w:space="0" w:color="auto"/>
                <w:right w:val="none" w:sz="0" w:space="0" w:color="auto"/>
              </w:divBdr>
            </w:div>
            <w:div w:id="477839865">
              <w:marLeft w:val="0"/>
              <w:marRight w:val="0"/>
              <w:marTop w:val="0"/>
              <w:marBottom w:val="0"/>
              <w:divBdr>
                <w:top w:val="none" w:sz="0" w:space="0" w:color="auto"/>
                <w:left w:val="none" w:sz="0" w:space="0" w:color="auto"/>
                <w:bottom w:val="none" w:sz="0" w:space="0" w:color="auto"/>
                <w:right w:val="none" w:sz="0" w:space="0" w:color="auto"/>
              </w:divBdr>
            </w:div>
            <w:div w:id="1671176582">
              <w:marLeft w:val="0"/>
              <w:marRight w:val="0"/>
              <w:marTop w:val="0"/>
              <w:marBottom w:val="0"/>
              <w:divBdr>
                <w:top w:val="none" w:sz="0" w:space="0" w:color="auto"/>
                <w:left w:val="none" w:sz="0" w:space="0" w:color="auto"/>
                <w:bottom w:val="none" w:sz="0" w:space="0" w:color="auto"/>
                <w:right w:val="none" w:sz="0" w:space="0" w:color="auto"/>
              </w:divBdr>
            </w:div>
            <w:div w:id="2043479695">
              <w:marLeft w:val="0"/>
              <w:marRight w:val="0"/>
              <w:marTop w:val="0"/>
              <w:marBottom w:val="0"/>
              <w:divBdr>
                <w:top w:val="none" w:sz="0" w:space="0" w:color="auto"/>
                <w:left w:val="none" w:sz="0" w:space="0" w:color="auto"/>
                <w:bottom w:val="none" w:sz="0" w:space="0" w:color="auto"/>
                <w:right w:val="none" w:sz="0" w:space="0" w:color="auto"/>
              </w:divBdr>
            </w:div>
            <w:div w:id="2064716110">
              <w:marLeft w:val="0"/>
              <w:marRight w:val="0"/>
              <w:marTop w:val="0"/>
              <w:marBottom w:val="0"/>
              <w:divBdr>
                <w:top w:val="none" w:sz="0" w:space="0" w:color="auto"/>
                <w:left w:val="none" w:sz="0" w:space="0" w:color="auto"/>
                <w:bottom w:val="none" w:sz="0" w:space="0" w:color="auto"/>
                <w:right w:val="none" w:sz="0" w:space="0" w:color="auto"/>
              </w:divBdr>
            </w:div>
          </w:divsChild>
        </w:div>
        <w:div w:id="1989435816">
          <w:marLeft w:val="0"/>
          <w:marRight w:val="0"/>
          <w:marTop w:val="0"/>
          <w:marBottom w:val="0"/>
          <w:divBdr>
            <w:top w:val="none" w:sz="0" w:space="0" w:color="auto"/>
            <w:left w:val="none" w:sz="0" w:space="0" w:color="auto"/>
            <w:bottom w:val="none" w:sz="0" w:space="0" w:color="auto"/>
            <w:right w:val="none" w:sz="0" w:space="0" w:color="auto"/>
          </w:divBdr>
        </w:div>
      </w:divsChild>
    </w:div>
    <w:div w:id="176896560">
      <w:bodyDiv w:val="1"/>
      <w:marLeft w:val="0"/>
      <w:marRight w:val="0"/>
      <w:marTop w:val="0"/>
      <w:marBottom w:val="0"/>
      <w:divBdr>
        <w:top w:val="none" w:sz="0" w:space="0" w:color="auto"/>
        <w:left w:val="none" w:sz="0" w:space="0" w:color="auto"/>
        <w:bottom w:val="none" w:sz="0" w:space="0" w:color="auto"/>
        <w:right w:val="none" w:sz="0" w:space="0" w:color="auto"/>
      </w:divBdr>
      <w:divsChild>
        <w:div w:id="521749434">
          <w:marLeft w:val="0"/>
          <w:marRight w:val="0"/>
          <w:marTop w:val="0"/>
          <w:marBottom w:val="0"/>
          <w:divBdr>
            <w:top w:val="none" w:sz="0" w:space="0" w:color="auto"/>
            <w:left w:val="none" w:sz="0" w:space="0" w:color="auto"/>
            <w:bottom w:val="none" w:sz="0" w:space="0" w:color="auto"/>
            <w:right w:val="none" w:sz="0" w:space="0" w:color="auto"/>
          </w:divBdr>
        </w:div>
        <w:div w:id="1378235349">
          <w:marLeft w:val="0"/>
          <w:marRight w:val="0"/>
          <w:marTop w:val="0"/>
          <w:marBottom w:val="0"/>
          <w:divBdr>
            <w:top w:val="none" w:sz="0" w:space="0" w:color="auto"/>
            <w:left w:val="none" w:sz="0" w:space="0" w:color="auto"/>
            <w:bottom w:val="none" w:sz="0" w:space="0" w:color="auto"/>
            <w:right w:val="none" w:sz="0" w:space="0" w:color="auto"/>
          </w:divBdr>
        </w:div>
      </w:divsChild>
    </w:div>
    <w:div w:id="329406700">
      <w:bodyDiv w:val="1"/>
      <w:marLeft w:val="0"/>
      <w:marRight w:val="0"/>
      <w:marTop w:val="0"/>
      <w:marBottom w:val="0"/>
      <w:divBdr>
        <w:top w:val="none" w:sz="0" w:space="0" w:color="auto"/>
        <w:left w:val="none" w:sz="0" w:space="0" w:color="auto"/>
        <w:bottom w:val="none" w:sz="0" w:space="0" w:color="auto"/>
        <w:right w:val="none" w:sz="0" w:space="0" w:color="auto"/>
      </w:divBdr>
    </w:div>
    <w:div w:id="391077896">
      <w:bodyDiv w:val="1"/>
      <w:marLeft w:val="0"/>
      <w:marRight w:val="0"/>
      <w:marTop w:val="0"/>
      <w:marBottom w:val="0"/>
      <w:divBdr>
        <w:top w:val="none" w:sz="0" w:space="0" w:color="auto"/>
        <w:left w:val="none" w:sz="0" w:space="0" w:color="auto"/>
        <w:bottom w:val="none" w:sz="0" w:space="0" w:color="auto"/>
        <w:right w:val="none" w:sz="0" w:space="0" w:color="auto"/>
      </w:divBdr>
    </w:div>
    <w:div w:id="968316205">
      <w:bodyDiv w:val="1"/>
      <w:marLeft w:val="0"/>
      <w:marRight w:val="0"/>
      <w:marTop w:val="0"/>
      <w:marBottom w:val="0"/>
      <w:divBdr>
        <w:top w:val="none" w:sz="0" w:space="0" w:color="auto"/>
        <w:left w:val="none" w:sz="0" w:space="0" w:color="auto"/>
        <w:bottom w:val="none" w:sz="0" w:space="0" w:color="auto"/>
        <w:right w:val="none" w:sz="0" w:space="0" w:color="auto"/>
      </w:divBdr>
      <w:divsChild>
        <w:div w:id="20860858">
          <w:marLeft w:val="0"/>
          <w:marRight w:val="0"/>
          <w:marTop w:val="0"/>
          <w:marBottom w:val="0"/>
          <w:divBdr>
            <w:top w:val="none" w:sz="0" w:space="0" w:color="auto"/>
            <w:left w:val="none" w:sz="0" w:space="0" w:color="auto"/>
            <w:bottom w:val="none" w:sz="0" w:space="0" w:color="auto"/>
            <w:right w:val="none" w:sz="0" w:space="0" w:color="auto"/>
          </w:divBdr>
          <w:divsChild>
            <w:div w:id="127288658">
              <w:marLeft w:val="0"/>
              <w:marRight w:val="0"/>
              <w:marTop w:val="0"/>
              <w:marBottom w:val="0"/>
              <w:divBdr>
                <w:top w:val="none" w:sz="0" w:space="0" w:color="auto"/>
                <w:left w:val="none" w:sz="0" w:space="0" w:color="auto"/>
                <w:bottom w:val="none" w:sz="0" w:space="0" w:color="auto"/>
                <w:right w:val="none" w:sz="0" w:space="0" w:color="auto"/>
              </w:divBdr>
            </w:div>
            <w:div w:id="1929540015">
              <w:marLeft w:val="0"/>
              <w:marRight w:val="0"/>
              <w:marTop w:val="0"/>
              <w:marBottom w:val="0"/>
              <w:divBdr>
                <w:top w:val="none" w:sz="0" w:space="0" w:color="auto"/>
                <w:left w:val="none" w:sz="0" w:space="0" w:color="auto"/>
                <w:bottom w:val="none" w:sz="0" w:space="0" w:color="auto"/>
                <w:right w:val="none" w:sz="0" w:space="0" w:color="auto"/>
              </w:divBdr>
            </w:div>
          </w:divsChild>
        </w:div>
        <w:div w:id="418217843">
          <w:marLeft w:val="0"/>
          <w:marRight w:val="0"/>
          <w:marTop w:val="0"/>
          <w:marBottom w:val="0"/>
          <w:divBdr>
            <w:top w:val="none" w:sz="0" w:space="0" w:color="auto"/>
            <w:left w:val="none" w:sz="0" w:space="0" w:color="auto"/>
            <w:bottom w:val="none" w:sz="0" w:space="0" w:color="auto"/>
            <w:right w:val="none" w:sz="0" w:space="0" w:color="auto"/>
          </w:divBdr>
          <w:divsChild>
            <w:div w:id="659580178">
              <w:marLeft w:val="0"/>
              <w:marRight w:val="0"/>
              <w:marTop w:val="0"/>
              <w:marBottom w:val="0"/>
              <w:divBdr>
                <w:top w:val="none" w:sz="0" w:space="0" w:color="auto"/>
                <w:left w:val="none" w:sz="0" w:space="0" w:color="auto"/>
                <w:bottom w:val="none" w:sz="0" w:space="0" w:color="auto"/>
                <w:right w:val="none" w:sz="0" w:space="0" w:color="auto"/>
              </w:divBdr>
            </w:div>
            <w:div w:id="9922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9626">
      <w:bodyDiv w:val="1"/>
      <w:marLeft w:val="0"/>
      <w:marRight w:val="0"/>
      <w:marTop w:val="0"/>
      <w:marBottom w:val="0"/>
      <w:divBdr>
        <w:top w:val="none" w:sz="0" w:space="0" w:color="auto"/>
        <w:left w:val="none" w:sz="0" w:space="0" w:color="auto"/>
        <w:bottom w:val="none" w:sz="0" w:space="0" w:color="auto"/>
        <w:right w:val="none" w:sz="0" w:space="0" w:color="auto"/>
      </w:divBdr>
    </w:div>
    <w:div w:id="1111437967">
      <w:bodyDiv w:val="1"/>
      <w:marLeft w:val="0"/>
      <w:marRight w:val="0"/>
      <w:marTop w:val="0"/>
      <w:marBottom w:val="0"/>
      <w:divBdr>
        <w:top w:val="none" w:sz="0" w:space="0" w:color="auto"/>
        <w:left w:val="none" w:sz="0" w:space="0" w:color="auto"/>
        <w:bottom w:val="none" w:sz="0" w:space="0" w:color="auto"/>
        <w:right w:val="none" w:sz="0" w:space="0" w:color="auto"/>
      </w:divBdr>
    </w:div>
    <w:div w:id="1187790890">
      <w:bodyDiv w:val="1"/>
      <w:marLeft w:val="0"/>
      <w:marRight w:val="0"/>
      <w:marTop w:val="0"/>
      <w:marBottom w:val="0"/>
      <w:divBdr>
        <w:top w:val="none" w:sz="0" w:space="0" w:color="auto"/>
        <w:left w:val="none" w:sz="0" w:space="0" w:color="auto"/>
        <w:bottom w:val="none" w:sz="0" w:space="0" w:color="auto"/>
        <w:right w:val="none" w:sz="0" w:space="0" w:color="auto"/>
      </w:divBdr>
      <w:divsChild>
        <w:div w:id="76287849">
          <w:marLeft w:val="0"/>
          <w:marRight w:val="0"/>
          <w:marTop w:val="0"/>
          <w:marBottom w:val="0"/>
          <w:divBdr>
            <w:top w:val="none" w:sz="0" w:space="0" w:color="auto"/>
            <w:left w:val="none" w:sz="0" w:space="0" w:color="auto"/>
            <w:bottom w:val="none" w:sz="0" w:space="0" w:color="auto"/>
            <w:right w:val="none" w:sz="0" w:space="0" w:color="auto"/>
          </w:divBdr>
        </w:div>
        <w:div w:id="402223937">
          <w:marLeft w:val="0"/>
          <w:marRight w:val="0"/>
          <w:marTop w:val="0"/>
          <w:marBottom w:val="0"/>
          <w:divBdr>
            <w:top w:val="none" w:sz="0" w:space="0" w:color="auto"/>
            <w:left w:val="none" w:sz="0" w:space="0" w:color="auto"/>
            <w:bottom w:val="none" w:sz="0" w:space="0" w:color="auto"/>
            <w:right w:val="none" w:sz="0" w:space="0" w:color="auto"/>
          </w:divBdr>
        </w:div>
        <w:div w:id="709454149">
          <w:marLeft w:val="0"/>
          <w:marRight w:val="0"/>
          <w:marTop w:val="0"/>
          <w:marBottom w:val="0"/>
          <w:divBdr>
            <w:top w:val="none" w:sz="0" w:space="0" w:color="auto"/>
            <w:left w:val="none" w:sz="0" w:space="0" w:color="auto"/>
            <w:bottom w:val="none" w:sz="0" w:space="0" w:color="auto"/>
            <w:right w:val="none" w:sz="0" w:space="0" w:color="auto"/>
          </w:divBdr>
        </w:div>
        <w:div w:id="760761872">
          <w:marLeft w:val="0"/>
          <w:marRight w:val="0"/>
          <w:marTop w:val="0"/>
          <w:marBottom w:val="0"/>
          <w:divBdr>
            <w:top w:val="none" w:sz="0" w:space="0" w:color="auto"/>
            <w:left w:val="none" w:sz="0" w:space="0" w:color="auto"/>
            <w:bottom w:val="none" w:sz="0" w:space="0" w:color="auto"/>
            <w:right w:val="none" w:sz="0" w:space="0" w:color="auto"/>
          </w:divBdr>
        </w:div>
        <w:div w:id="1319575990">
          <w:marLeft w:val="0"/>
          <w:marRight w:val="0"/>
          <w:marTop w:val="0"/>
          <w:marBottom w:val="0"/>
          <w:divBdr>
            <w:top w:val="none" w:sz="0" w:space="0" w:color="auto"/>
            <w:left w:val="none" w:sz="0" w:space="0" w:color="auto"/>
            <w:bottom w:val="none" w:sz="0" w:space="0" w:color="auto"/>
            <w:right w:val="none" w:sz="0" w:space="0" w:color="auto"/>
          </w:divBdr>
        </w:div>
        <w:div w:id="1961451050">
          <w:marLeft w:val="0"/>
          <w:marRight w:val="0"/>
          <w:marTop w:val="0"/>
          <w:marBottom w:val="0"/>
          <w:divBdr>
            <w:top w:val="none" w:sz="0" w:space="0" w:color="auto"/>
            <w:left w:val="none" w:sz="0" w:space="0" w:color="auto"/>
            <w:bottom w:val="none" w:sz="0" w:space="0" w:color="auto"/>
            <w:right w:val="none" w:sz="0" w:space="0" w:color="auto"/>
          </w:divBdr>
        </w:div>
      </w:divsChild>
    </w:div>
    <w:div w:id="1327394081">
      <w:bodyDiv w:val="1"/>
      <w:marLeft w:val="0"/>
      <w:marRight w:val="0"/>
      <w:marTop w:val="0"/>
      <w:marBottom w:val="0"/>
      <w:divBdr>
        <w:top w:val="none" w:sz="0" w:space="0" w:color="auto"/>
        <w:left w:val="none" w:sz="0" w:space="0" w:color="auto"/>
        <w:bottom w:val="none" w:sz="0" w:space="0" w:color="auto"/>
        <w:right w:val="none" w:sz="0" w:space="0" w:color="auto"/>
      </w:divBdr>
    </w:div>
    <w:div w:id="1343123640">
      <w:bodyDiv w:val="1"/>
      <w:marLeft w:val="0"/>
      <w:marRight w:val="0"/>
      <w:marTop w:val="0"/>
      <w:marBottom w:val="0"/>
      <w:divBdr>
        <w:top w:val="none" w:sz="0" w:space="0" w:color="auto"/>
        <w:left w:val="none" w:sz="0" w:space="0" w:color="auto"/>
        <w:bottom w:val="none" w:sz="0" w:space="0" w:color="auto"/>
        <w:right w:val="none" w:sz="0" w:space="0" w:color="auto"/>
      </w:divBdr>
    </w:div>
    <w:div w:id="1353533967">
      <w:bodyDiv w:val="1"/>
      <w:marLeft w:val="0"/>
      <w:marRight w:val="0"/>
      <w:marTop w:val="0"/>
      <w:marBottom w:val="0"/>
      <w:divBdr>
        <w:top w:val="none" w:sz="0" w:space="0" w:color="auto"/>
        <w:left w:val="none" w:sz="0" w:space="0" w:color="auto"/>
        <w:bottom w:val="none" w:sz="0" w:space="0" w:color="auto"/>
        <w:right w:val="none" w:sz="0" w:space="0" w:color="auto"/>
      </w:divBdr>
    </w:div>
    <w:div w:id="1398632365">
      <w:bodyDiv w:val="1"/>
      <w:marLeft w:val="0"/>
      <w:marRight w:val="0"/>
      <w:marTop w:val="0"/>
      <w:marBottom w:val="0"/>
      <w:divBdr>
        <w:top w:val="none" w:sz="0" w:space="0" w:color="auto"/>
        <w:left w:val="none" w:sz="0" w:space="0" w:color="auto"/>
        <w:bottom w:val="none" w:sz="0" w:space="0" w:color="auto"/>
        <w:right w:val="none" w:sz="0" w:space="0" w:color="auto"/>
      </w:divBdr>
      <w:divsChild>
        <w:div w:id="855273602">
          <w:marLeft w:val="0"/>
          <w:marRight w:val="0"/>
          <w:marTop w:val="0"/>
          <w:marBottom w:val="0"/>
          <w:divBdr>
            <w:top w:val="none" w:sz="0" w:space="0" w:color="auto"/>
            <w:left w:val="none" w:sz="0" w:space="0" w:color="auto"/>
            <w:bottom w:val="none" w:sz="0" w:space="0" w:color="auto"/>
            <w:right w:val="none" w:sz="0" w:space="0" w:color="auto"/>
          </w:divBdr>
        </w:div>
        <w:div w:id="1113666633">
          <w:marLeft w:val="0"/>
          <w:marRight w:val="0"/>
          <w:marTop w:val="0"/>
          <w:marBottom w:val="0"/>
          <w:divBdr>
            <w:top w:val="none" w:sz="0" w:space="0" w:color="auto"/>
            <w:left w:val="none" w:sz="0" w:space="0" w:color="auto"/>
            <w:bottom w:val="none" w:sz="0" w:space="0" w:color="auto"/>
            <w:right w:val="none" w:sz="0" w:space="0" w:color="auto"/>
          </w:divBdr>
        </w:div>
        <w:div w:id="1765226690">
          <w:marLeft w:val="0"/>
          <w:marRight w:val="0"/>
          <w:marTop w:val="0"/>
          <w:marBottom w:val="0"/>
          <w:divBdr>
            <w:top w:val="none" w:sz="0" w:space="0" w:color="auto"/>
            <w:left w:val="none" w:sz="0" w:space="0" w:color="auto"/>
            <w:bottom w:val="none" w:sz="0" w:space="0" w:color="auto"/>
            <w:right w:val="none" w:sz="0" w:space="0" w:color="auto"/>
          </w:divBdr>
        </w:div>
        <w:div w:id="1894658639">
          <w:marLeft w:val="0"/>
          <w:marRight w:val="0"/>
          <w:marTop w:val="0"/>
          <w:marBottom w:val="0"/>
          <w:divBdr>
            <w:top w:val="none" w:sz="0" w:space="0" w:color="auto"/>
            <w:left w:val="none" w:sz="0" w:space="0" w:color="auto"/>
            <w:bottom w:val="none" w:sz="0" w:space="0" w:color="auto"/>
            <w:right w:val="none" w:sz="0" w:space="0" w:color="auto"/>
          </w:divBdr>
        </w:div>
      </w:divsChild>
    </w:div>
    <w:div w:id="1680811871">
      <w:bodyDiv w:val="1"/>
      <w:marLeft w:val="0"/>
      <w:marRight w:val="0"/>
      <w:marTop w:val="0"/>
      <w:marBottom w:val="0"/>
      <w:divBdr>
        <w:top w:val="none" w:sz="0" w:space="0" w:color="auto"/>
        <w:left w:val="none" w:sz="0" w:space="0" w:color="auto"/>
        <w:bottom w:val="none" w:sz="0" w:space="0" w:color="auto"/>
        <w:right w:val="none" w:sz="0" w:space="0" w:color="auto"/>
      </w:divBdr>
    </w:div>
    <w:div w:id="1737432056">
      <w:bodyDiv w:val="1"/>
      <w:marLeft w:val="0"/>
      <w:marRight w:val="0"/>
      <w:marTop w:val="0"/>
      <w:marBottom w:val="0"/>
      <w:divBdr>
        <w:top w:val="none" w:sz="0" w:space="0" w:color="auto"/>
        <w:left w:val="none" w:sz="0" w:space="0" w:color="auto"/>
        <w:bottom w:val="none" w:sz="0" w:space="0" w:color="auto"/>
        <w:right w:val="none" w:sz="0" w:space="0" w:color="auto"/>
      </w:divBdr>
      <w:divsChild>
        <w:div w:id="633222299">
          <w:marLeft w:val="0"/>
          <w:marRight w:val="0"/>
          <w:marTop w:val="0"/>
          <w:marBottom w:val="0"/>
          <w:divBdr>
            <w:top w:val="none" w:sz="0" w:space="0" w:color="auto"/>
            <w:left w:val="none" w:sz="0" w:space="0" w:color="auto"/>
            <w:bottom w:val="none" w:sz="0" w:space="0" w:color="auto"/>
            <w:right w:val="none" w:sz="0" w:space="0" w:color="auto"/>
          </w:divBdr>
        </w:div>
        <w:div w:id="1069578765">
          <w:marLeft w:val="0"/>
          <w:marRight w:val="0"/>
          <w:marTop w:val="0"/>
          <w:marBottom w:val="0"/>
          <w:divBdr>
            <w:top w:val="none" w:sz="0" w:space="0" w:color="auto"/>
            <w:left w:val="none" w:sz="0" w:space="0" w:color="auto"/>
            <w:bottom w:val="none" w:sz="0" w:space="0" w:color="auto"/>
            <w:right w:val="none" w:sz="0" w:space="0" w:color="auto"/>
          </w:divBdr>
        </w:div>
        <w:div w:id="1259752601">
          <w:marLeft w:val="0"/>
          <w:marRight w:val="0"/>
          <w:marTop w:val="0"/>
          <w:marBottom w:val="0"/>
          <w:divBdr>
            <w:top w:val="none" w:sz="0" w:space="0" w:color="auto"/>
            <w:left w:val="none" w:sz="0" w:space="0" w:color="auto"/>
            <w:bottom w:val="none" w:sz="0" w:space="0" w:color="auto"/>
            <w:right w:val="none" w:sz="0" w:space="0" w:color="auto"/>
          </w:divBdr>
        </w:div>
        <w:div w:id="1342198792">
          <w:marLeft w:val="0"/>
          <w:marRight w:val="0"/>
          <w:marTop w:val="0"/>
          <w:marBottom w:val="0"/>
          <w:divBdr>
            <w:top w:val="none" w:sz="0" w:space="0" w:color="auto"/>
            <w:left w:val="none" w:sz="0" w:space="0" w:color="auto"/>
            <w:bottom w:val="none" w:sz="0" w:space="0" w:color="auto"/>
            <w:right w:val="none" w:sz="0" w:space="0" w:color="auto"/>
          </w:divBdr>
        </w:div>
        <w:div w:id="1384914074">
          <w:marLeft w:val="0"/>
          <w:marRight w:val="0"/>
          <w:marTop w:val="0"/>
          <w:marBottom w:val="0"/>
          <w:divBdr>
            <w:top w:val="none" w:sz="0" w:space="0" w:color="auto"/>
            <w:left w:val="none" w:sz="0" w:space="0" w:color="auto"/>
            <w:bottom w:val="none" w:sz="0" w:space="0" w:color="auto"/>
            <w:right w:val="none" w:sz="0" w:space="0" w:color="auto"/>
          </w:divBdr>
        </w:div>
        <w:div w:id="1650985223">
          <w:marLeft w:val="0"/>
          <w:marRight w:val="0"/>
          <w:marTop w:val="0"/>
          <w:marBottom w:val="0"/>
          <w:divBdr>
            <w:top w:val="none" w:sz="0" w:space="0" w:color="auto"/>
            <w:left w:val="none" w:sz="0" w:space="0" w:color="auto"/>
            <w:bottom w:val="none" w:sz="0" w:space="0" w:color="auto"/>
            <w:right w:val="none" w:sz="0" w:space="0" w:color="auto"/>
          </w:divBdr>
        </w:div>
      </w:divsChild>
    </w:div>
    <w:div w:id="1944529943">
      <w:bodyDiv w:val="1"/>
      <w:marLeft w:val="0"/>
      <w:marRight w:val="0"/>
      <w:marTop w:val="0"/>
      <w:marBottom w:val="0"/>
      <w:divBdr>
        <w:top w:val="none" w:sz="0" w:space="0" w:color="auto"/>
        <w:left w:val="none" w:sz="0" w:space="0" w:color="auto"/>
        <w:bottom w:val="none" w:sz="0" w:space="0" w:color="auto"/>
        <w:right w:val="none" w:sz="0" w:space="0" w:color="auto"/>
      </w:divBdr>
    </w:div>
    <w:div w:id="2014261854">
      <w:bodyDiv w:val="1"/>
      <w:marLeft w:val="0"/>
      <w:marRight w:val="0"/>
      <w:marTop w:val="0"/>
      <w:marBottom w:val="0"/>
      <w:divBdr>
        <w:top w:val="none" w:sz="0" w:space="0" w:color="auto"/>
        <w:left w:val="none" w:sz="0" w:space="0" w:color="auto"/>
        <w:bottom w:val="none" w:sz="0" w:space="0" w:color="auto"/>
        <w:right w:val="none" w:sz="0" w:space="0" w:color="auto"/>
      </w:divBdr>
    </w:div>
    <w:div w:id="203164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gjusticecenter.org/" TargetMode="External"/><Relationship Id="rId18" Type="http://schemas.openxmlformats.org/officeDocument/2006/relationships/hyperlink" Target="https://csgjusticecenter.org/projects/law-enforcement-mental-health-learning-sit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rojects.csgjusticecenter.org/risk-assessment/practitioner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sgjusticecenter.org/publications/justice-and-mental-health-collaboration-program-overvie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sgjusticecenter.org/publications/behavioral-health-diversion-interventions-moving-from-individual-programs-to-a-systems-wide-strategy/" TargetMode="External"/><Relationship Id="rId20" Type="http://schemas.openxmlformats.org/officeDocument/2006/relationships/hyperlink" Target="http://wellnesscourts.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amhsa.gov/criminal-juvenile-justice/sim-overview"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csgjusticecenter.org/publications/expanding-first-respons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herman@csg.org" TargetMode="External"/><Relationship Id="rId22" Type="http://schemas.openxmlformats.org/officeDocument/2006/relationships/hyperlink" Target="https://csgjusticecenter.org/resources/funding/" TargetMode="External"/><Relationship Id="rId27" Type="http://schemas.openxmlformats.org/officeDocument/2006/relationships/header" Target="head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07c08-81f7-46c0-9f8b-2dbd56cccd32">
      <Terms xmlns="http://schemas.microsoft.com/office/infopath/2007/PartnerControls"/>
    </lcf76f155ced4ddcb4097134ff3c332f>
    <TaxCatchAll xmlns="15347210-da40-4700-b8e1-0ebc0d2d0d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640085A7AA546BB7B5ABB28CB1E41" ma:contentTypeVersion="15" ma:contentTypeDescription="Create a new document." ma:contentTypeScope="" ma:versionID="6f0e344850aa93c36014b3a77275ac74">
  <xsd:schema xmlns:xsd="http://www.w3.org/2001/XMLSchema" xmlns:xs="http://www.w3.org/2001/XMLSchema" xmlns:p="http://schemas.microsoft.com/office/2006/metadata/properties" xmlns:ns2="aba07c08-81f7-46c0-9f8b-2dbd56cccd32" xmlns:ns3="15347210-da40-4700-b8e1-0ebc0d2d0daa" targetNamespace="http://schemas.microsoft.com/office/2006/metadata/properties" ma:root="true" ma:fieldsID="38d7b2bbb1d4c16aaafd6db51e8ea734" ns2:_="" ns3:_="">
    <xsd:import namespace="aba07c08-81f7-46c0-9f8b-2dbd56cccd32"/>
    <xsd:import namespace="15347210-da40-4700-b8e1-0ebc0d2d0d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07c08-81f7-46c0-9f8b-2dbd56ccc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47210-da40-4700-b8e1-0ebc0d2d0d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ca00c5-40cb-49e1-a564-f369e03f6897}" ma:internalName="TaxCatchAll" ma:showField="CatchAllData" ma:web="15347210-da40-4700-b8e1-0ebc0d2d0d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32FAB-9B7D-4A21-A804-F67CE7A21B89}">
  <ds:schemaRefs>
    <ds:schemaRef ds:uri="http://schemas.microsoft.com/office/2006/metadata/properties"/>
    <ds:schemaRef ds:uri="http://schemas.microsoft.com/office/infopath/2007/PartnerControls"/>
    <ds:schemaRef ds:uri="aba07c08-81f7-46c0-9f8b-2dbd56cccd32"/>
    <ds:schemaRef ds:uri="15347210-da40-4700-b8e1-0ebc0d2d0daa"/>
  </ds:schemaRefs>
</ds:datastoreItem>
</file>

<file path=customXml/itemProps2.xml><?xml version="1.0" encoding="utf-8"?>
<ds:datastoreItem xmlns:ds="http://schemas.openxmlformats.org/officeDocument/2006/customXml" ds:itemID="{1E898EB8-B264-4D97-80E2-14450147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07c08-81f7-46c0-9f8b-2dbd56cccd32"/>
    <ds:schemaRef ds:uri="15347210-da40-4700-b8e1-0ebc0d2d0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4EE6B-2F13-45F9-91D7-76D653811D52}">
  <ds:schemaRefs>
    <ds:schemaRef ds:uri="http://schemas.openxmlformats.org/officeDocument/2006/bibliography"/>
  </ds:schemaRefs>
</ds:datastoreItem>
</file>

<file path=customXml/itemProps4.xml><?xml version="1.0" encoding="utf-8"?>
<ds:datastoreItem xmlns:ds="http://schemas.openxmlformats.org/officeDocument/2006/customXml" ds:itemID="{5752771E-771C-491F-A402-0DBAC2499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CSG Justice Center</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Harris</dc:creator>
  <cp:keywords/>
  <cp:lastModifiedBy>Darby Baham</cp:lastModifiedBy>
  <cp:revision>3</cp:revision>
  <cp:lastPrinted>2014-06-06T18:02:00Z</cp:lastPrinted>
  <dcterms:created xsi:type="dcterms:W3CDTF">2023-01-30T22:00:00Z</dcterms:created>
  <dcterms:modified xsi:type="dcterms:W3CDTF">2023-01-30T22:05:00Z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0x010100655640085A7AA546BB7B5ABB28CB1E41</vt:lpwstr>
  </property>
  <property fmtid="{D5CDD505-2E9C-101B-9397-08002B2CF9AE}" pid="3" name="Order">
    <vt:r8>14700</vt:r8>
  </property>
  <property fmtid="{D5CDD505-2E9C-101B-9397-08002B2CF9AE}" pid="4" name="MediaServiceImageTags">
    <vt:lpwstr/>
  </property>
</Properties>
</file>